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6512F1A5" w14:textId="1CB16136" w:rsidR="002B5B91" w:rsidRDefault="002B5B91" w:rsidP="00CB33CC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 w:rsidRPr="001E290D">
        <w:rPr>
          <w:rFonts w:ascii="標楷體" w:eastAsia="標楷體" w:hAnsi="標楷體" w:cs="標楷體"/>
          <w:b/>
          <w:sz w:val="28"/>
          <w:szCs w:val="28"/>
        </w:rPr>
        <w:t>新北市</w:t>
      </w:r>
      <w:r w:rsidR="00F47807">
        <w:rPr>
          <w:rFonts w:ascii="標楷體" w:eastAsia="標楷體" w:hAnsi="標楷體" w:cs="標楷體" w:hint="eastAsia"/>
          <w:b/>
          <w:sz w:val="28"/>
          <w:szCs w:val="28"/>
          <w:u w:val="single"/>
        </w:rPr>
        <w:t>格致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</w:t>
      </w:r>
      <w:r w:rsidR="00E52EA3">
        <w:rPr>
          <w:rFonts w:ascii="標楷體" w:eastAsia="標楷體" w:hAnsi="標楷體" w:cs="標楷體" w:hint="eastAsia"/>
          <w:b/>
          <w:sz w:val="28"/>
          <w:szCs w:val="28"/>
        </w:rPr>
        <w:t>中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11</w:t>
      </w:r>
      <w:r w:rsidR="00100B23">
        <w:rPr>
          <w:rFonts w:ascii="標楷體" w:eastAsia="標楷體" w:hAnsi="標楷體" w:cs="標楷體"/>
          <w:b/>
          <w:sz w:val="28"/>
          <w:szCs w:val="28"/>
          <w:u w:val="single"/>
        </w:rPr>
        <w:t>4</w:t>
      </w:r>
      <w:r w:rsidR="007C3769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八</w:t>
      </w:r>
      <w:r w:rsidR="007C3769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="00B80E48"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="00967DBF"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="00967DBF"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="00F47807">
        <w:rPr>
          <w:rFonts w:ascii="標楷體" w:eastAsia="標楷體" w:hAnsi="標楷體" w:cs="標楷體" w:hint="eastAsia"/>
          <w:b/>
          <w:sz w:val="28"/>
          <w:szCs w:val="28"/>
          <w:u w:val="single"/>
        </w:rPr>
        <w:t>洪舶晏</w:t>
      </w:r>
    </w:p>
    <w:p w14:paraId="22CD44C0" w14:textId="77777777" w:rsidR="003939AB" w:rsidRPr="001E290D" w:rsidRDefault="003939AB" w:rsidP="002B5B9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</w:p>
    <w:p w14:paraId="112BBF43" w14:textId="77777777" w:rsidR="00C351DB" w:rsidRDefault="00C351DB" w:rsidP="00F9001B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b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b/>
          <w:sz w:val="24"/>
          <w:szCs w:val="24"/>
        </w:rPr>
        <w:t>一、課程類別：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ab/>
      </w:r>
    </w:p>
    <w:p w14:paraId="565519EC" w14:textId="77777777" w:rsidR="00C351DB" w:rsidRDefault="00C351DB" w:rsidP="00F9001B">
      <w:pPr>
        <w:spacing w:before="100" w:beforeAutospacing="1" w:after="100" w:afterAutospacing="1" w:line="360" w:lineRule="auto"/>
        <w:ind w:firstLine="0"/>
        <w:jc w:val="left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   </w:t>
      </w:r>
      <w:r>
        <w:rPr>
          <w:rFonts w:eastAsia="標楷體"/>
          <w:color w:val="auto"/>
          <w:sz w:val="24"/>
          <w:szCs w:val="24"/>
        </w:rPr>
        <w:t>1.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□國語文    </w:t>
      </w:r>
      <w:r>
        <w:rPr>
          <w:rFonts w:eastAsia="標楷體"/>
          <w:color w:val="auto"/>
          <w:sz w:val="24"/>
          <w:szCs w:val="24"/>
        </w:rPr>
        <w:t>2.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□英語文   </w:t>
      </w:r>
      <w:r>
        <w:rPr>
          <w:rFonts w:eastAsia="標楷體"/>
          <w:color w:val="auto"/>
          <w:sz w:val="24"/>
          <w:szCs w:val="24"/>
        </w:rPr>
        <w:t>3.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□健康與體育  </w:t>
      </w:r>
      <w:r>
        <w:rPr>
          <w:rFonts w:eastAsia="標楷體"/>
          <w:color w:val="auto"/>
          <w:sz w:val="24"/>
          <w:szCs w:val="24"/>
        </w:rPr>
        <w:t xml:space="preserve"> 4.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□數學   </w:t>
      </w:r>
      <w:r>
        <w:rPr>
          <w:rFonts w:eastAsia="標楷體"/>
          <w:color w:val="auto"/>
          <w:sz w:val="24"/>
          <w:szCs w:val="24"/>
        </w:rPr>
        <w:t>5.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□社會   </w:t>
      </w:r>
      <w:r>
        <w:rPr>
          <w:rFonts w:eastAsia="標楷體"/>
          <w:color w:val="auto"/>
          <w:sz w:val="24"/>
          <w:szCs w:val="24"/>
        </w:rPr>
        <w:t>6.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■藝術  </w:t>
      </w:r>
      <w:r>
        <w:rPr>
          <w:rFonts w:eastAsia="標楷體"/>
          <w:color w:val="auto"/>
          <w:sz w:val="24"/>
          <w:szCs w:val="24"/>
        </w:rPr>
        <w:t>7.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□自然科學 </w:t>
      </w:r>
      <w:r>
        <w:rPr>
          <w:rFonts w:eastAsia="標楷體"/>
          <w:color w:val="auto"/>
          <w:sz w:val="24"/>
          <w:szCs w:val="24"/>
        </w:rPr>
        <w:t>8.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□科技  </w:t>
      </w:r>
      <w:r>
        <w:rPr>
          <w:rFonts w:eastAsia="標楷體"/>
          <w:color w:val="auto"/>
          <w:sz w:val="24"/>
          <w:szCs w:val="24"/>
        </w:rPr>
        <w:t>9.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>□綜合活動</w:t>
      </w:r>
    </w:p>
    <w:p w14:paraId="19D04F80" w14:textId="77777777" w:rsidR="00C351DB" w:rsidRDefault="00C351DB" w:rsidP="00F9001B">
      <w:pPr>
        <w:spacing w:before="100" w:beforeAutospacing="1" w:after="100" w:afterAutospacing="1" w:line="360" w:lineRule="auto"/>
        <w:ind w:firstLine="0"/>
        <w:jc w:val="left"/>
        <w:rPr>
          <w:rFonts w:ascii="新細明體" w:hAnsi="新細明體" w:cs="新細明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   </w:t>
      </w:r>
      <w:r>
        <w:rPr>
          <w:rFonts w:eastAsia="標楷體"/>
          <w:color w:val="auto"/>
          <w:sz w:val="24"/>
          <w:szCs w:val="24"/>
        </w:rPr>
        <w:t>10.</w:t>
      </w:r>
      <w:r>
        <w:rPr>
          <w:rFonts w:ascii="新細明體" w:hAnsi="新細明體" w:cs="新細明體" w:hint="eastAsia"/>
          <w:color w:val="auto"/>
          <w:sz w:val="24"/>
          <w:szCs w:val="24"/>
        </w:rPr>
        <w:t>□</w:t>
      </w:r>
      <w:r>
        <w:rPr>
          <w:rFonts w:ascii="標楷體" w:eastAsia="標楷體" w:hAnsi="標楷體" w:cs="新細明體" w:hint="eastAsia"/>
          <w:color w:val="auto"/>
          <w:sz w:val="24"/>
          <w:szCs w:val="24"/>
        </w:rPr>
        <w:t xml:space="preserve">閩南語文 </w:t>
      </w:r>
      <w:r>
        <w:rPr>
          <w:rFonts w:eastAsia="標楷體"/>
          <w:color w:val="auto"/>
          <w:sz w:val="24"/>
          <w:szCs w:val="24"/>
        </w:rPr>
        <w:t>11.</w:t>
      </w:r>
      <w:r>
        <w:rPr>
          <w:rFonts w:ascii="標楷體" w:eastAsia="標楷體" w:hAnsi="標楷體" w:hint="eastAsia"/>
          <w:color w:val="auto"/>
          <w:sz w:val="24"/>
          <w:szCs w:val="24"/>
        </w:rPr>
        <w:t>□</w:t>
      </w:r>
      <w:r>
        <w:rPr>
          <w:rFonts w:ascii="標楷體" w:eastAsia="標楷體" w:hAnsi="標楷體" w:cs="新細明體" w:hint="eastAsia"/>
          <w:color w:val="auto"/>
          <w:sz w:val="24"/>
          <w:szCs w:val="24"/>
        </w:rPr>
        <w:t xml:space="preserve">客家語文 </w:t>
      </w:r>
      <w:r>
        <w:rPr>
          <w:rFonts w:eastAsia="標楷體"/>
          <w:color w:val="auto"/>
          <w:sz w:val="24"/>
          <w:szCs w:val="24"/>
        </w:rPr>
        <w:t>12.</w:t>
      </w:r>
      <w:r>
        <w:rPr>
          <w:rFonts w:ascii="標楷體" w:eastAsia="標楷體" w:hAnsi="標楷體" w:hint="eastAsia"/>
          <w:color w:val="auto"/>
          <w:sz w:val="24"/>
          <w:szCs w:val="24"/>
        </w:rPr>
        <w:t>□</w:t>
      </w:r>
      <w:r>
        <w:rPr>
          <w:rFonts w:ascii="標楷體" w:eastAsia="標楷體" w:hAnsi="標楷體" w:cs="新細明體" w:hint="eastAsia"/>
          <w:color w:val="auto"/>
          <w:sz w:val="24"/>
          <w:szCs w:val="24"/>
        </w:rPr>
        <w:t>原住民族語文</w:t>
      </w:r>
      <w:r>
        <w:rPr>
          <w:rFonts w:ascii="新細明體" w:hAnsi="新細明體" w:cs="新細明體" w:hint="eastAsia"/>
          <w:color w:val="auto"/>
          <w:sz w:val="24"/>
          <w:szCs w:val="24"/>
        </w:rPr>
        <w:t>：</w:t>
      </w:r>
      <w:r>
        <w:rPr>
          <w:rFonts w:ascii="新細明體" w:hAnsi="新細明體" w:cs="新細明體" w:hint="eastAsia"/>
          <w:color w:val="auto"/>
          <w:sz w:val="24"/>
          <w:szCs w:val="24"/>
          <w:u w:val="single"/>
        </w:rPr>
        <w:t xml:space="preserve"> ____</w:t>
      </w:r>
      <w:r>
        <w:rPr>
          <w:rFonts w:ascii="標楷體" w:eastAsia="標楷體" w:hAnsi="標楷體" w:cs="新細明體" w:hint="eastAsia"/>
          <w:color w:val="auto"/>
          <w:sz w:val="24"/>
          <w:szCs w:val="24"/>
        </w:rPr>
        <w:t xml:space="preserve">族 </w:t>
      </w:r>
      <w:r>
        <w:rPr>
          <w:rFonts w:eastAsia="標楷體"/>
          <w:color w:val="auto"/>
          <w:sz w:val="24"/>
          <w:szCs w:val="24"/>
        </w:rPr>
        <w:t>13.</w:t>
      </w:r>
      <w:r>
        <w:rPr>
          <w:rFonts w:ascii="標楷體" w:eastAsia="標楷體" w:hAnsi="標楷體" w:hint="eastAsia"/>
          <w:color w:val="auto"/>
          <w:sz w:val="24"/>
          <w:szCs w:val="24"/>
        </w:rPr>
        <w:t>□</w:t>
      </w:r>
      <w:r>
        <w:rPr>
          <w:rFonts w:ascii="標楷體" w:eastAsia="標楷體" w:hAnsi="標楷體" w:cs="新細明體" w:hint="eastAsia"/>
          <w:color w:val="auto"/>
          <w:sz w:val="24"/>
          <w:szCs w:val="24"/>
        </w:rPr>
        <w:t>新住民語文</w:t>
      </w:r>
      <w:r>
        <w:rPr>
          <w:rFonts w:ascii="新細明體" w:hAnsi="新細明體" w:cs="新細明體" w:hint="eastAsia"/>
          <w:color w:val="auto"/>
          <w:sz w:val="24"/>
          <w:szCs w:val="24"/>
        </w:rPr>
        <w:t>：</w:t>
      </w:r>
      <w:r>
        <w:rPr>
          <w:rFonts w:ascii="新細明體" w:hAnsi="新細明體" w:cs="新細明體" w:hint="eastAsia"/>
          <w:color w:val="auto"/>
          <w:sz w:val="24"/>
          <w:szCs w:val="24"/>
          <w:u w:val="single"/>
        </w:rPr>
        <w:t xml:space="preserve"> ____</w:t>
      </w:r>
      <w:r>
        <w:rPr>
          <w:rFonts w:ascii="標楷體" w:eastAsia="標楷體" w:hAnsi="標楷體" w:cs="新細明體" w:hint="eastAsia"/>
          <w:color w:val="auto"/>
          <w:sz w:val="24"/>
          <w:szCs w:val="24"/>
        </w:rPr>
        <w:t xml:space="preserve">語  </w:t>
      </w:r>
      <w:r>
        <w:rPr>
          <w:rFonts w:eastAsia="標楷體"/>
          <w:color w:val="auto"/>
          <w:sz w:val="24"/>
          <w:szCs w:val="24"/>
        </w:rPr>
        <w:t xml:space="preserve">14. </w:t>
      </w:r>
      <w:r>
        <w:rPr>
          <w:rFonts w:ascii="標楷體" w:eastAsia="標楷體" w:hAnsi="標楷體" w:hint="eastAsia"/>
          <w:color w:val="auto"/>
          <w:sz w:val="24"/>
          <w:szCs w:val="24"/>
        </w:rPr>
        <w:t>□臺灣手語</w:t>
      </w:r>
    </w:p>
    <w:p w14:paraId="67869007" w14:textId="77777777" w:rsidR="00C351DB" w:rsidRDefault="00C351DB" w:rsidP="00F9001B">
      <w:pPr>
        <w:spacing w:line="360" w:lineRule="auto"/>
        <w:rPr>
          <w:rFonts w:ascii="標楷體" w:eastAsia="標楷體" w:hAnsi="標楷體" w:cs="標楷體"/>
          <w:sz w:val="24"/>
          <w:szCs w:val="24"/>
          <w:u w:val="single"/>
        </w:rPr>
      </w:pPr>
      <w:r>
        <w:rPr>
          <w:rFonts w:eastAsia="標楷體" w:hint="eastAsia"/>
          <w:b/>
          <w:sz w:val="24"/>
          <w:szCs w:val="24"/>
        </w:rPr>
        <w:t>二、課程內容修正回復：</w:t>
      </w:r>
    </w:p>
    <w:tbl>
      <w:tblPr>
        <w:tblStyle w:val="11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C351DB" w14:paraId="2892C71A" w14:textId="77777777" w:rsidTr="00F9001B">
        <w:trPr>
          <w:trHeight w:val="527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05507" w14:textId="77777777" w:rsidR="00C351DB" w:rsidRDefault="00C351DB" w:rsidP="00C351DB">
            <w:pPr>
              <w:spacing w:line="240" w:lineRule="atLeast"/>
              <w:ind w:left="23" w:firstLine="0"/>
              <w:jc w:val="center"/>
              <w:rPr>
                <w:rFonts w:eastAsia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當學年當學期課程審閱意見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ACA62" w14:textId="77777777" w:rsidR="00C351DB" w:rsidRDefault="00C351DB" w:rsidP="00C351DB">
            <w:pPr>
              <w:spacing w:line="240" w:lineRule="atLeast"/>
              <w:ind w:firstLine="0"/>
              <w:jc w:val="center"/>
              <w:rPr>
                <w:rFonts w:eastAsia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對應課程內容修正回復</w:t>
            </w:r>
          </w:p>
        </w:tc>
      </w:tr>
      <w:tr w:rsidR="00C351DB" w14:paraId="038B2A78" w14:textId="77777777" w:rsidTr="00F9001B">
        <w:trPr>
          <w:trHeight w:val="69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FE73" w14:textId="77777777" w:rsidR="00C351DB" w:rsidRDefault="00C351DB" w:rsidP="00C351DB">
            <w:pPr>
              <w:spacing w:line="240" w:lineRule="atLeast"/>
              <w:ind w:firstLine="0"/>
              <w:rPr>
                <w:rFonts w:eastAsia="標楷體"/>
                <w:szCs w:val="24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A38A1" w14:textId="77777777" w:rsidR="00C351DB" w:rsidRDefault="00C351DB" w:rsidP="00C351DB">
            <w:pPr>
              <w:spacing w:line="240" w:lineRule="atLeast"/>
              <w:ind w:firstLine="0"/>
              <w:rPr>
                <w:rFonts w:eastAsia="標楷體"/>
                <w:szCs w:val="24"/>
              </w:rPr>
            </w:pPr>
          </w:p>
        </w:tc>
      </w:tr>
    </w:tbl>
    <w:p w14:paraId="0CE8F6FE" w14:textId="735D945D" w:rsidR="00C351DB" w:rsidRDefault="00C351DB" w:rsidP="00F9001B">
      <w:pPr>
        <w:spacing w:line="360" w:lineRule="auto"/>
        <w:ind w:left="23" w:firstLine="0"/>
        <w:rPr>
          <w:rFonts w:eastAsia="標楷體"/>
          <w:b/>
          <w:sz w:val="24"/>
          <w:szCs w:val="24"/>
        </w:rPr>
      </w:pPr>
      <w:r>
        <w:rPr>
          <w:rFonts w:ascii="標楷體" w:eastAsia="標楷體" w:hAnsi="標楷體" w:cs="標楷體" w:hint="eastAsia"/>
          <w:b/>
          <w:sz w:val="24"/>
          <w:szCs w:val="24"/>
        </w:rPr>
        <w:t>三、學習節數：</w:t>
      </w:r>
      <w:r>
        <w:rPr>
          <w:rFonts w:eastAsia="標楷體" w:hint="eastAsia"/>
          <w:sz w:val="24"/>
          <w:szCs w:val="24"/>
        </w:rPr>
        <w:t>每週</w:t>
      </w:r>
      <w:r>
        <w:rPr>
          <w:rFonts w:eastAsia="標楷體"/>
          <w:sz w:val="24"/>
          <w:szCs w:val="24"/>
        </w:rPr>
        <w:t>(</w:t>
      </w:r>
      <w:r>
        <w:rPr>
          <w:rFonts w:ascii="標楷體" w:eastAsia="標楷體" w:hAnsi="標楷體" w:cs="標楷體" w:hint="eastAsia"/>
          <w:b/>
          <w:sz w:val="24"/>
          <w:szCs w:val="24"/>
        </w:rPr>
        <w:t>1</w:t>
      </w:r>
      <w:r>
        <w:rPr>
          <w:rFonts w:eastAsia="標楷體"/>
          <w:sz w:val="24"/>
          <w:szCs w:val="24"/>
        </w:rPr>
        <w:t>)</w:t>
      </w:r>
      <w:r>
        <w:rPr>
          <w:rFonts w:eastAsia="標楷體" w:hint="eastAsia"/>
          <w:sz w:val="24"/>
          <w:szCs w:val="24"/>
        </w:rPr>
        <w:t>節，實施</w:t>
      </w:r>
      <w:r>
        <w:rPr>
          <w:rFonts w:eastAsia="標楷體"/>
          <w:sz w:val="24"/>
          <w:szCs w:val="24"/>
        </w:rPr>
        <w:t>(</w:t>
      </w:r>
      <w:r>
        <w:rPr>
          <w:rFonts w:eastAsia="標楷體"/>
          <w:b/>
          <w:sz w:val="24"/>
          <w:szCs w:val="24"/>
        </w:rPr>
        <w:t xml:space="preserve"> 2</w:t>
      </w:r>
      <w:r w:rsidR="007C6272">
        <w:rPr>
          <w:rFonts w:eastAsia="標楷體"/>
          <w:b/>
          <w:sz w:val="24"/>
          <w:szCs w:val="24"/>
        </w:rPr>
        <w:t>1</w:t>
      </w:r>
      <w:r>
        <w:rPr>
          <w:rFonts w:eastAsia="標楷體"/>
          <w:sz w:val="24"/>
          <w:szCs w:val="24"/>
        </w:rPr>
        <w:t xml:space="preserve"> )</w:t>
      </w:r>
      <w:r>
        <w:rPr>
          <w:rFonts w:eastAsia="標楷體" w:hint="eastAsia"/>
          <w:sz w:val="24"/>
          <w:szCs w:val="24"/>
        </w:rPr>
        <w:t>週，共</w:t>
      </w:r>
      <w:r>
        <w:rPr>
          <w:rFonts w:eastAsia="標楷體"/>
          <w:sz w:val="24"/>
          <w:szCs w:val="24"/>
        </w:rPr>
        <w:t>(</w:t>
      </w:r>
      <w:r>
        <w:rPr>
          <w:rFonts w:eastAsia="標楷體"/>
          <w:b/>
          <w:sz w:val="24"/>
          <w:szCs w:val="24"/>
        </w:rPr>
        <w:t>2</w:t>
      </w:r>
      <w:r w:rsidR="007C6272">
        <w:rPr>
          <w:rFonts w:eastAsia="標楷體"/>
          <w:b/>
          <w:sz w:val="24"/>
          <w:szCs w:val="24"/>
        </w:rPr>
        <w:t>1</w:t>
      </w:r>
      <w:r>
        <w:rPr>
          <w:rFonts w:eastAsia="標楷體"/>
          <w:sz w:val="24"/>
          <w:szCs w:val="24"/>
        </w:rPr>
        <w:t>)</w:t>
      </w:r>
      <w:r>
        <w:rPr>
          <w:rFonts w:eastAsia="標楷體" w:hint="eastAsia"/>
          <w:sz w:val="24"/>
          <w:szCs w:val="24"/>
        </w:rPr>
        <w:t>節。</w:t>
      </w:r>
    </w:p>
    <w:p w14:paraId="605826FE" w14:textId="77777777" w:rsidR="00C351DB" w:rsidRDefault="00C351DB" w:rsidP="00C351DB">
      <w:pPr>
        <w:tabs>
          <w:tab w:val="left" w:pos="8980"/>
        </w:tabs>
        <w:spacing w:line="360" w:lineRule="auto"/>
        <w:rPr>
          <w:rFonts w:ascii="標楷體" w:eastAsia="標楷體" w:hAnsi="標楷體" w:cs="標楷體"/>
          <w:b/>
          <w:sz w:val="24"/>
          <w:szCs w:val="24"/>
        </w:rPr>
      </w:pPr>
      <w:r>
        <w:rPr>
          <w:rFonts w:ascii="標楷體" w:eastAsia="標楷體" w:hAnsi="標楷體" w:cs="標楷體" w:hint="eastAsia"/>
          <w:b/>
          <w:sz w:val="24"/>
          <w:szCs w:val="24"/>
        </w:rPr>
        <w:t>四、課程內涵：</w:t>
      </w:r>
      <w:r>
        <w:rPr>
          <w:rFonts w:ascii="標楷體" w:eastAsia="標楷體" w:hAnsi="標楷體" w:cs="標楷體" w:hint="eastAsia"/>
          <w:b/>
          <w:sz w:val="24"/>
          <w:szCs w:val="24"/>
        </w:rPr>
        <w:tab/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8C40E2" w:rsidRPr="008F16B4" w14:paraId="2B45D0E7" w14:textId="77777777" w:rsidTr="005B68BF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03A142" w14:textId="77777777"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4E05EA" w14:textId="77777777"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</w:t>
            </w: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領域核心素養</w:t>
            </w:r>
          </w:p>
        </w:tc>
      </w:tr>
      <w:tr w:rsidR="008C40E2" w:rsidRPr="008F16B4" w14:paraId="3B18DEA3" w14:textId="77777777" w:rsidTr="005B68BF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6C012A" w14:textId="77777777" w:rsidR="007C3769" w:rsidRDefault="00323EC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A1身心素質與自我精進</w:t>
            </w:r>
          </w:p>
          <w:p w14:paraId="3A757A88" w14:textId="77777777" w:rsidR="007C3769" w:rsidRDefault="00323EC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47EA77D1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0903608D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B1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619BA99B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2BC69BD7" w14:textId="77777777" w:rsidR="007C3769" w:rsidRDefault="007C3769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■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B3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7D555C98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>□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C1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4ECE3D16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590A5739" w14:textId="77777777" w:rsidR="008C40E2" w:rsidRPr="00BC3E0D" w:rsidRDefault="00DE67E2" w:rsidP="007C3769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C10490" w14:textId="77777777" w:rsidR="009D5957" w:rsidRDefault="00195F5B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lastRenderedPageBreak/>
              <w:t>藝-J-A1 參與藝術活動，增進美感知能。</w:t>
            </w:r>
          </w:p>
          <w:p w14:paraId="13D906DF" w14:textId="77777777" w:rsidR="009D5957" w:rsidRDefault="00195F5B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藝-J-B1 應用藝術符號，以表達觀點與風格。</w:t>
            </w:r>
          </w:p>
          <w:p w14:paraId="07E9448C" w14:textId="77777777" w:rsidR="009D5957" w:rsidRDefault="00195F5B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藝-J-B2 思辨科技資訊、媒體與藝術的關係，進行創作與鑑賞。</w:t>
            </w:r>
          </w:p>
          <w:p w14:paraId="1AF776CB" w14:textId="77777777" w:rsidR="009D5957" w:rsidRDefault="00195F5B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藝-J-B3 善用多元感官，探索理解藝術與生活的關聯，以展現美感意識。</w:t>
            </w:r>
          </w:p>
          <w:p w14:paraId="22950B9C" w14:textId="77777777" w:rsidR="009D5957" w:rsidRDefault="00195F5B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藝-J-C2 透過藝術實踐，建立利他與合群的知能，培養團隊合作與溝通協調的能力。</w:t>
            </w:r>
          </w:p>
          <w:p w14:paraId="4AEB2C8C" w14:textId="77777777" w:rsidR="009D5957" w:rsidRDefault="00195F5B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藝-J-C3 理解在地及全球藝術與文化的多元與差異。</w:t>
            </w:r>
          </w:p>
        </w:tc>
      </w:tr>
    </w:tbl>
    <w:p w14:paraId="19DE7AC7" w14:textId="77777777" w:rsidR="00C351DB" w:rsidRDefault="00C351DB" w:rsidP="008F65B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338F3B52" w14:textId="6046DECE" w:rsidR="008F65B2" w:rsidRPr="00C351DB" w:rsidRDefault="00C351DB" w:rsidP="008F65B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C351DB">
        <w:rPr>
          <w:rFonts w:ascii="標楷體" w:eastAsia="標楷體" w:hAnsi="標楷體" w:cs="標楷體"/>
          <w:b/>
          <w:sz w:val="24"/>
          <w:szCs w:val="24"/>
        </w:rPr>
        <w:t>五</w:t>
      </w:r>
      <w:r w:rsidR="008F65B2" w:rsidRPr="00C351DB">
        <w:rPr>
          <w:rFonts w:ascii="標楷體" w:eastAsia="標楷體" w:hAnsi="標楷體" w:cs="標楷體" w:hint="eastAsia"/>
          <w:b/>
          <w:sz w:val="24"/>
          <w:szCs w:val="24"/>
        </w:rPr>
        <w:t>、</w:t>
      </w:r>
      <w:r w:rsidR="008F65B2" w:rsidRPr="00C351DB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="00E147B2" w:rsidRPr="00C351DB">
        <w:rPr>
          <w:rFonts w:ascii="標楷體" w:eastAsia="標楷體" w:hAnsi="標楷體" w:cs="標楷體"/>
          <w:b/>
          <w:color w:val="FF0000"/>
          <w:sz w:val="24"/>
          <w:szCs w:val="24"/>
        </w:rPr>
        <w:t>(此年段為送審版。課程仍有異動可能)</w:t>
      </w:r>
    </w:p>
    <w:tbl>
      <w:tblPr>
        <w:tblStyle w:val="10"/>
        <w:tblW w:w="6202" w:type="dxa"/>
        <w:tblLayout w:type="fixed"/>
        <w:tblLook w:val="04A0" w:firstRow="1" w:lastRow="0" w:firstColumn="1" w:lastColumn="0" w:noHBand="0" w:noVBand="1"/>
      </w:tblPr>
      <w:tblGrid>
        <w:gridCol w:w="533"/>
        <w:gridCol w:w="708"/>
        <w:gridCol w:w="2268"/>
        <w:gridCol w:w="2693"/>
      </w:tblGrid>
      <w:tr w:rsidR="00DD5CCE" w14:paraId="545A8630" w14:textId="77777777" w:rsidTr="00DD5CCE">
        <w:trPr>
          <w:trHeight w:val="402"/>
        </w:trPr>
        <w:tc>
          <w:tcPr>
            <w:tcW w:w="12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hideMark/>
          </w:tcPr>
          <w:p w14:paraId="22027640" w14:textId="77777777" w:rsidR="00DD5CCE" w:rsidRDefault="00DD5CCE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>
              <w:rPr>
                <w:rFonts w:ascii="Adobe 明體 Std L" w:eastAsia="Adobe 明體 Std L" w:hAnsi="Adobe 明體 Std L" w:hint="eastAsia"/>
                <w:color w:val="auto"/>
              </w:rPr>
              <w:t xml:space="preserve">    </w:t>
            </w:r>
            <w:r>
              <w:rPr>
                <w:rFonts w:ascii="細明體" w:eastAsia="細明體" w:hAnsi="細明體" w:cs="細明體" w:hint="eastAsia"/>
                <w:color w:val="auto"/>
              </w:rPr>
              <w:t>科別</w:t>
            </w:r>
          </w:p>
          <w:p w14:paraId="537F3E61" w14:textId="77777777" w:rsidR="00DD5CCE" w:rsidRDefault="00DD5CCE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  <w:r>
              <w:rPr>
                <w:rFonts w:ascii="細明體" w:eastAsia="細明體" w:hAnsi="細明體" w:cs="細明體" w:hint="eastAsia"/>
                <w:color w:val="auto"/>
              </w:rPr>
              <w:t>學期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hideMark/>
          </w:tcPr>
          <w:p w14:paraId="48006350" w14:textId="77777777" w:rsidR="00DD5CCE" w:rsidRDefault="00DD5CCE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b/>
                <w:color w:val="auto"/>
              </w:rPr>
            </w:pPr>
            <w:r>
              <w:rPr>
                <w:rFonts w:ascii="細明體" w:eastAsia="細明體" w:hAnsi="細明體" w:cs="細明體" w:hint="eastAsia"/>
                <w:b/>
                <w:color w:val="auto"/>
              </w:rPr>
              <w:t>音樂</w:t>
            </w:r>
          </w:p>
        </w:tc>
      </w:tr>
      <w:tr w:rsidR="00DD5CCE" w14:paraId="782A544B" w14:textId="77777777" w:rsidTr="00DD5CCE">
        <w:trPr>
          <w:trHeight w:val="401"/>
        </w:trPr>
        <w:tc>
          <w:tcPr>
            <w:tcW w:w="12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FDAC92A" w14:textId="77777777" w:rsidR="00DD5CCE" w:rsidRDefault="00DD5CCE">
            <w:pPr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AE9BD0C" w14:textId="77777777" w:rsidR="00DD5CCE" w:rsidRDefault="00DD5CCE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color w:val="auto"/>
              </w:rPr>
            </w:pPr>
            <w:r>
              <w:rPr>
                <w:rFonts w:ascii="細明體" w:eastAsia="細明體" w:hAnsi="細明體" w:cs="細明體" w:hint="eastAsia"/>
                <w:color w:val="auto"/>
              </w:rPr>
              <w:t>課程名稱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24065CC3" w14:textId="77777777" w:rsidR="00DD5CCE" w:rsidRDefault="00DD5CCE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color w:val="auto"/>
              </w:rPr>
            </w:pPr>
            <w:r>
              <w:rPr>
                <w:rFonts w:ascii="細明體" w:eastAsia="細明體" w:hAnsi="細明體" w:cs="細明體" w:hint="eastAsia"/>
                <w:color w:val="auto"/>
              </w:rPr>
              <w:t>課程內容</w:t>
            </w:r>
          </w:p>
        </w:tc>
      </w:tr>
      <w:tr w:rsidR="00DD5CCE" w14:paraId="7E4E1DB2" w14:textId="77777777" w:rsidTr="00DD5CCE">
        <w:tc>
          <w:tcPr>
            <w:tcW w:w="53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F0C220" w14:textId="77777777" w:rsidR="00DD5CCE" w:rsidRDefault="00DD5CCE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b/>
                <w:color w:val="auto"/>
              </w:rPr>
            </w:pPr>
            <w:r>
              <w:rPr>
                <w:rFonts w:ascii="Adobe 明體 Std L" w:eastAsia="Adobe 明體 Std L" w:hAnsi="Adobe 明體 Std L" w:hint="eastAsia"/>
                <w:b/>
                <w:color w:val="auto"/>
              </w:rPr>
              <w:t>８</w:t>
            </w:r>
            <w:r>
              <w:rPr>
                <w:rFonts w:ascii="細明體" w:eastAsia="細明體" w:hAnsi="細明體" w:cs="細明體" w:hint="eastAsia"/>
                <w:b/>
                <w:color w:val="auto"/>
              </w:rPr>
              <w:t>下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1540949" w14:textId="77777777" w:rsidR="00DD5CCE" w:rsidRDefault="00DD5CCE">
            <w:pPr>
              <w:widowControl w:val="0"/>
              <w:ind w:firstLine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統整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1DAA2" w14:textId="77777777" w:rsidR="00DD5CCE" w:rsidRDefault="00DD5CCE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  <w:r>
              <w:rPr>
                <w:rFonts w:ascii="細明體" w:eastAsia="細明體" w:hAnsi="細明體" w:cs="細明體" w:hint="eastAsia"/>
                <w:b/>
                <w:color w:val="auto"/>
              </w:rPr>
              <w:t>帶著傳統跨現代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2FD1DDE" w14:textId="77777777" w:rsidR="00DD5CCE" w:rsidRDefault="00DD5CCE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>
              <w:rPr>
                <w:rFonts w:ascii="Adobe 明體 Std L" w:eastAsia="Adobe 明體 Std L" w:hAnsi="Adobe 明體 Std L"/>
                <w:color w:val="auto"/>
              </w:rPr>
              <w:sym w:font="Wingdings 2" w:char="F0A1"/>
            </w:r>
            <w:r>
              <w:rPr>
                <w:rFonts w:ascii="細明體" w:eastAsia="細明體" w:hAnsi="細明體" w:cs="細明體" w:hint="eastAsia"/>
                <w:color w:val="auto"/>
              </w:rPr>
              <w:t>中國音樂</w:t>
            </w:r>
          </w:p>
          <w:p w14:paraId="536F9D26" w14:textId="77777777" w:rsidR="00DD5CCE" w:rsidRDefault="00DD5CCE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>
              <w:rPr>
                <w:rFonts w:ascii="Adobe 明體 Std L" w:eastAsia="Adobe 明體 Std L" w:hAnsi="Adobe 明體 Std L"/>
                <w:color w:val="auto"/>
              </w:rPr>
              <w:sym w:font="Wingdings 2" w:char="F0A1"/>
            </w:r>
            <w:r>
              <w:rPr>
                <w:rFonts w:ascii="細明體" w:eastAsia="細明體" w:hAnsi="細明體" w:cs="細明體" w:hint="eastAsia"/>
                <w:color w:val="auto"/>
              </w:rPr>
              <w:t>中國音階與記譜法</w:t>
            </w:r>
          </w:p>
        </w:tc>
      </w:tr>
      <w:tr w:rsidR="00DD5CCE" w14:paraId="72A231E4" w14:textId="77777777" w:rsidTr="00DD5CCE">
        <w:tc>
          <w:tcPr>
            <w:tcW w:w="533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62888" w14:textId="77777777" w:rsidR="00DD5CCE" w:rsidRDefault="00DD5CCE">
            <w:pPr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3DDAE6A" w14:textId="77777777" w:rsidR="00DD5CCE" w:rsidRDefault="00DD5CCE">
            <w:pPr>
              <w:widowControl w:val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L1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7BC3A" w14:textId="77777777" w:rsidR="00DD5CCE" w:rsidRDefault="00DD5CCE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  <w:r>
              <w:rPr>
                <w:rFonts w:ascii="細明體" w:eastAsia="細明體" w:hAnsi="細明體" w:cs="細明體" w:hint="eastAsia"/>
                <w:b/>
                <w:color w:val="auto"/>
              </w:rPr>
              <w:t>羅曼蒂克的音樂年代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99CEEAA" w14:textId="77777777" w:rsidR="00DD5CCE" w:rsidRDefault="00DD5CCE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>
              <w:rPr>
                <w:rFonts w:ascii="Adobe 明體 Std L" w:eastAsia="Adobe 明體 Std L" w:hAnsi="Adobe 明體 Std L"/>
                <w:color w:val="auto"/>
              </w:rPr>
              <w:sym w:font="Wingdings 2" w:char="F0A1"/>
            </w:r>
            <w:r>
              <w:rPr>
                <w:rFonts w:ascii="細明體" w:eastAsia="細明體" w:hAnsi="細明體" w:cs="細明體" w:hint="eastAsia"/>
                <w:color w:val="auto"/>
              </w:rPr>
              <w:t>浪漫樂派</w:t>
            </w:r>
          </w:p>
        </w:tc>
      </w:tr>
      <w:tr w:rsidR="00DD5CCE" w14:paraId="673477FC" w14:textId="77777777" w:rsidTr="00DD5CCE">
        <w:tc>
          <w:tcPr>
            <w:tcW w:w="533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0E00D" w14:textId="77777777" w:rsidR="00DD5CCE" w:rsidRDefault="00DD5CCE">
            <w:pPr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680460A" w14:textId="77777777" w:rsidR="00DD5CCE" w:rsidRDefault="00DD5CCE">
            <w:pPr>
              <w:widowControl w:val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L2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FD282" w14:textId="77777777" w:rsidR="00DD5CCE" w:rsidRDefault="00DD5CCE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  <w:r>
              <w:rPr>
                <w:rFonts w:ascii="細明體" w:eastAsia="細明體" w:hAnsi="細明體" w:cs="細明體" w:hint="eastAsia"/>
                <w:b/>
                <w:color w:val="auto"/>
              </w:rPr>
              <w:t>愛民族．愛故鄉．愛音樂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0EB96D4" w14:textId="77777777" w:rsidR="00DD5CCE" w:rsidRDefault="00DD5CCE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>
              <w:rPr>
                <w:rFonts w:ascii="Adobe 明體 Std L" w:eastAsia="Adobe 明體 Std L" w:hAnsi="Adobe 明體 Std L"/>
                <w:color w:val="auto"/>
              </w:rPr>
              <w:sym w:font="Wingdings 2" w:char="F0A1"/>
            </w:r>
            <w:r>
              <w:rPr>
                <w:rFonts w:ascii="細明體" w:eastAsia="細明體" w:hAnsi="細明體" w:cs="細明體" w:hint="eastAsia"/>
                <w:color w:val="auto"/>
              </w:rPr>
              <w:t>國民樂派</w:t>
            </w:r>
          </w:p>
          <w:p w14:paraId="3905EF13" w14:textId="77777777" w:rsidR="00DD5CCE" w:rsidRDefault="00DD5CCE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>
              <w:rPr>
                <w:rFonts w:ascii="Adobe 明體 Std L" w:eastAsia="Adobe 明體 Std L" w:hAnsi="Adobe 明體 Std L"/>
                <w:color w:val="auto"/>
              </w:rPr>
              <w:sym w:font="Wingdings 2" w:char="F0A1"/>
            </w:r>
            <w:r>
              <w:rPr>
                <w:rFonts w:ascii="細明體" w:eastAsia="細明體" w:hAnsi="細明體" w:cs="細明體" w:hint="eastAsia"/>
                <w:color w:val="auto"/>
              </w:rPr>
              <w:t>交響曲</w:t>
            </w:r>
          </w:p>
        </w:tc>
      </w:tr>
      <w:tr w:rsidR="00DD5CCE" w14:paraId="42CA58E6" w14:textId="77777777" w:rsidTr="00DD5CCE">
        <w:tc>
          <w:tcPr>
            <w:tcW w:w="533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BF408" w14:textId="77777777" w:rsidR="00DD5CCE" w:rsidRDefault="00DD5CCE">
            <w:pPr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0FDCFEB" w14:textId="77777777" w:rsidR="00DD5CCE" w:rsidRDefault="00DD5CCE">
            <w:pPr>
              <w:widowControl w:val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L3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F4D01" w14:textId="77777777" w:rsidR="00DD5CCE" w:rsidRDefault="00DD5CCE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  <w:r>
              <w:rPr>
                <w:rFonts w:ascii="細明體" w:eastAsia="細明體" w:hAnsi="細明體" w:cs="細明體" w:hint="eastAsia"/>
                <w:b/>
                <w:color w:val="auto"/>
              </w:rPr>
              <w:t>吟詩作樂—音樂與文學的邂逅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B49FCCD" w14:textId="77777777" w:rsidR="00DD5CCE" w:rsidRDefault="00DD5CCE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>
              <w:rPr>
                <w:rFonts w:ascii="Adobe 明體 Std L" w:eastAsia="Adobe 明體 Std L" w:hAnsi="Adobe 明體 Std L"/>
                <w:color w:val="auto"/>
              </w:rPr>
              <w:sym w:font="Wingdings 2" w:char="F0A1"/>
            </w:r>
            <w:r>
              <w:rPr>
                <w:rFonts w:ascii="細明體" w:eastAsia="細明體" w:hAnsi="細明體" w:cs="細明體" w:hint="eastAsia"/>
                <w:color w:val="auto"/>
              </w:rPr>
              <w:t>音樂與文學</w:t>
            </w:r>
          </w:p>
          <w:p w14:paraId="00740B5C" w14:textId="77777777" w:rsidR="00DD5CCE" w:rsidRDefault="00DD5CCE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>
              <w:rPr>
                <w:rFonts w:ascii="Adobe 明體 Std L" w:eastAsia="Adobe 明體 Std L" w:hAnsi="Adobe 明體 Std L"/>
                <w:color w:val="auto"/>
              </w:rPr>
              <w:sym w:font="Wingdings 2" w:char="F0A1"/>
            </w:r>
            <w:r>
              <w:rPr>
                <w:rFonts w:ascii="細明體" w:eastAsia="細明體" w:hAnsi="細明體" w:cs="細明體" w:hint="eastAsia"/>
                <w:color w:val="auto"/>
              </w:rPr>
              <w:t>藝術歌曲</w:t>
            </w:r>
          </w:p>
        </w:tc>
      </w:tr>
    </w:tbl>
    <w:p w14:paraId="3CB93E25" w14:textId="5AA5B818" w:rsidR="00D37619" w:rsidRPr="00C351DB" w:rsidRDefault="00CB33CC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b/>
          <w:color w:val="FF0000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br w:type="page"/>
      </w:r>
      <w:r w:rsidR="00C351DB">
        <w:rPr>
          <w:rFonts w:ascii="標楷體" w:eastAsia="標楷體" w:hAnsi="標楷體" w:cs="標楷體" w:hint="eastAsia"/>
          <w:b/>
          <w:sz w:val="24"/>
          <w:szCs w:val="24"/>
        </w:rPr>
        <w:lastRenderedPageBreak/>
        <w:t>六</w:t>
      </w:r>
      <w:r w:rsidR="00433109" w:rsidRPr="00C351DB">
        <w:rPr>
          <w:rFonts w:ascii="標楷體" w:eastAsia="標楷體" w:hAnsi="標楷體" w:cs="標楷體" w:hint="eastAsia"/>
          <w:b/>
          <w:sz w:val="24"/>
          <w:szCs w:val="24"/>
        </w:rPr>
        <w:t>、</w:t>
      </w:r>
      <w:r w:rsidR="00D37619" w:rsidRPr="00C351DB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1560"/>
        <w:gridCol w:w="1560"/>
        <w:gridCol w:w="2977"/>
        <w:gridCol w:w="709"/>
        <w:gridCol w:w="1200"/>
        <w:gridCol w:w="1209"/>
        <w:gridCol w:w="1276"/>
        <w:gridCol w:w="1559"/>
        <w:gridCol w:w="1784"/>
      </w:tblGrid>
      <w:tr w:rsidR="004C20D3" w:rsidRPr="006B4433" w14:paraId="7CB79A05" w14:textId="77777777" w:rsidTr="003233BF">
        <w:trPr>
          <w:trHeight w:val="240"/>
          <w:jc w:val="center"/>
        </w:trPr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74C99CEA" w14:textId="77777777" w:rsidR="004C20D3" w:rsidRPr="006B4433" w:rsidRDefault="004C20D3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教學期程</w:t>
            </w:r>
          </w:p>
        </w:tc>
        <w:tc>
          <w:tcPr>
            <w:tcW w:w="3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7595C599" w14:textId="77777777" w:rsidR="004C20D3" w:rsidRPr="006B4433" w:rsidRDefault="004C20D3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hint="eastAsia"/>
                <w:color w:val="auto"/>
                <w:sz w:val="24"/>
                <w:szCs w:val="22"/>
              </w:rPr>
              <w:t>學習重點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DCA83E2" w14:textId="77777777" w:rsidR="004C20D3" w:rsidRPr="006B4433" w:rsidRDefault="004C20D3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單元/主題名稱與活動內容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D322DF9" w14:textId="77777777" w:rsidR="004C20D3" w:rsidRPr="006B4433" w:rsidRDefault="004C20D3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節數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91A7E1F" w14:textId="77777777" w:rsidR="004C20D3" w:rsidRPr="006B4433" w:rsidRDefault="004C20D3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 w:hint="eastAsia"/>
                <w:color w:val="auto"/>
                <w:sz w:val="24"/>
                <w:szCs w:val="22"/>
              </w:rPr>
              <w:t>教學資源</w:t>
            </w: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 xml:space="preserve"> </w:t>
            </w:r>
          </w:p>
        </w:tc>
        <w:tc>
          <w:tcPr>
            <w:tcW w:w="12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657535" w14:textId="77777777" w:rsidR="004C20D3" w:rsidRPr="006B4433" w:rsidRDefault="004C20D3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 w:hint="eastAsia"/>
                <w:color w:val="auto"/>
                <w:sz w:val="24"/>
                <w:szCs w:val="22"/>
              </w:rPr>
              <w:t>學習策略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74E352A" w14:textId="77777777" w:rsidR="004C20D3" w:rsidRPr="006B4433" w:rsidRDefault="004C20D3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 w:hint="eastAsia"/>
                <w:color w:val="auto"/>
                <w:sz w:val="24"/>
                <w:szCs w:val="22"/>
              </w:rPr>
              <w:t>評量方式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E5A6DF7" w14:textId="77777777" w:rsidR="004C20D3" w:rsidRPr="006B4433" w:rsidRDefault="004C20D3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7E39712C" w14:textId="77777777" w:rsidR="004C20D3" w:rsidRPr="006B4433" w:rsidRDefault="004C20D3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備註</w:t>
            </w:r>
          </w:p>
        </w:tc>
      </w:tr>
      <w:tr w:rsidR="004C20D3" w:rsidRPr="006B4433" w14:paraId="0DA22D82" w14:textId="77777777" w:rsidTr="003233BF">
        <w:trPr>
          <w:trHeight w:val="611"/>
          <w:jc w:val="center"/>
        </w:trPr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2A9CA788" w14:textId="77777777" w:rsidR="004C20D3" w:rsidRPr="006B4433" w:rsidRDefault="004C20D3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56D3CDAB" w14:textId="77777777" w:rsidR="004C20D3" w:rsidRPr="006B4433" w:rsidRDefault="004C20D3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hint="eastAsia"/>
                <w:color w:val="auto"/>
                <w:sz w:val="24"/>
                <w:szCs w:val="22"/>
              </w:rPr>
              <w:t>學習表現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1685FAFB" w14:textId="77777777" w:rsidR="004C20D3" w:rsidRPr="006B4433" w:rsidRDefault="004C20D3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hint="eastAsia"/>
                <w:color w:val="auto"/>
                <w:sz w:val="24"/>
                <w:szCs w:val="22"/>
              </w:rPr>
              <w:t>學習內容</w:t>
            </w:r>
          </w:p>
        </w:tc>
        <w:tc>
          <w:tcPr>
            <w:tcW w:w="297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CFA2B34" w14:textId="77777777" w:rsidR="004C20D3" w:rsidRPr="006B4433" w:rsidRDefault="004C20D3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70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4583054" w14:textId="77777777" w:rsidR="004C20D3" w:rsidRPr="006B4433" w:rsidRDefault="004C20D3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642B01B" w14:textId="77777777" w:rsidR="004C20D3" w:rsidRPr="006B4433" w:rsidRDefault="004C20D3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2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6AA805" w14:textId="77777777" w:rsidR="004C20D3" w:rsidRPr="006B4433" w:rsidRDefault="004C20D3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1BC81BC" w14:textId="77777777" w:rsidR="004C20D3" w:rsidRPr="006B4433" w:rsidRDefault="004C20D3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55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7C9F2CB" w14:textId="77777777" w:rsidR="004C20D3" w:rsidRPr="006B4433" w:rsidRDefault="004C20D3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784" w:type="dxa"/>
            <w:vMerge/>
            <w:tcBorders>
              <w:right w:val="single" w:sz="8" w:space="0" w:color="000000"/>
            </w:tcBorders>
            <w:vAlign w:val="center"/>
          </w:tcPr>
          <w:p w14:paraId="49744C5B" w14:textId="77777777" w:rsidR="004C20D3" w:rsidRPr="006B4433" w:rsidRDefault="004C20D3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</w:tr>
      <w:tr w:rsidR="007C6272" w:rsidRPr="006B4433" w14:paraId="4BE533CC" w14:textId="77777777" w:rsidTr="0010053B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F254E1" w14:textId="77777777" w:rsidR="007C6272" w:rsidRPr="00915899" w:rsidRDefault="007C6272" w:rsidP="0010053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915899">
              <w:rPr>
                <w:rFonts w:ascii="標楷體" w:eastAsia="標楷體" w:hAnsi="標楷體" w:cs="標楷體" w:hint="eastAsia"/>
                <w:snapToGrid w:val="0"/>
                <w:sz w:val="22"/>
              </w:rPr>
              <w:t>第一週</w:t>
            </w:r>
          </w:p>
          <w:p w14:paraId="7D4EEEA8" w14:textId="77777777" w:rsidR="007C6272" w:rsidRDefault="007C6272" w:rsidP="0010053B">
            <w:pPr>
              <w:spacing w:line="260" w:lineRule="exact"/>
              <w:jc w:val="center"/>
              <w:rPr>
                <w:rFonts w:ascii="標楷體" w:eastAsia="標楷體" w:hAnsi="標楷體" w:cs="標楷體"/>
                <w:sz w:val="22"/>
              </w:rPr>
            </w:pPr>
            <w:r w:rsidRPr="00915899">
              <w:rPr>
                <w:rFonts w:ascii="標楷體" w:eastAsia="標楷體" w:hAnsi="標楷體" w:cs="標楷體" w:hint="eastAsia"/>
                <w:sz w:val="22"/>
              </w:rPr>
              <w:t>2/9~2/13</w:t>
            </w:r>
          </w:p>
          <w:p w14:paraId="771D29B3" w14:textId="77777777" w:rsidR="009B5858" w:rsidRDefault="009B5858" w:rsidP="009B5858">
            <w:pPr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標楷體" w:hint="eastAsia"/>
                <w:color w:val="FF0000"/>
              </w:rPr>
              <w:t>(1/21~</w:t>
            </w:r>
          </w:p>
          <w:p w14:paraId="58A8ACC6" w14:textId="34D5AC64" w:rsidR="009B5858" w:rsidRPr="00100B23" w:rsidRDefault="009B5858" w:rsidP="009B5858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FF0000"/>
              </w:rPr>
              <w:t>1/23補課)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F91C98" w14:textId="77777777" w:rsidR="007C6272" w:rsidRPr="00C40BA3" w:rsidRDefault="007C6272" w:rsidP="0010053B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音1-IV-1 能理解音樂符號並回應指揮，進行歌唱及演奏，展現音樂美感意識。</w:t>
            </w:r>
          </w:p>
          <w:p w14:paraId="44CADCF1" w14:textId="77777777" w:rsidR="007C6272" w:rsidRPr="00C40BA3" w:rsidRDefault="007C6272" w:rsidP="0010053B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音1-IV-2 能融入傳統、當代或流行音樂的風格，改編樂曲，以表達觀點。</w:t>
            </w:r>
          </w:p>
          <w:p w14:paraId="358AEEB4" w14:textId="77777777" w:rsidR="007C6272" w:rsidRPr="00C40BA3" w:rsidRDefault="007C6272" w:rsidP="0010053B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音2-IV-1 能使用適當的音樂語彙，賞析各類音樂作品，體會藝術文化之美。</w:t>
            </w:r>
          </w:p>
          <w:p w14:paraId="2DF45179" w14:textId="77777777" w:rsidR="007C6272" w:rsidRPr="00C40BA3" w:rsidRDefault="007C6272" w:rsidP="0010053B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音2-IV-2 能透過討論，以探究樂曲創作背景與社會文化的關聯及其意義，表達多元觀點。</w:t>
            </w:r>
          </w:p>
          <w:p w14:paraId="10E65FE2" w14:textId="77777777" w:rsidR="007C6272" w:rsidRPr="00C40BA3" w:rsidRDefault="007C6272" w:rsidP="0010053B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音3-IV-1 能</w:t>
            </w: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透過多元音樂活動，探索音樂及其他藝術之共通性，關懷在地及全球藝術文化。</w:t>
            </w:r>
          </w:p>
          <w:p w14:paraId="70F91B2B" w14:textId="77777777" w:rsidR="007C6272" w:rsidRPr="00DA6082" w:rsidRDefault="007C6272" w:rsidP="0010053B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音3-IV-2 能運用科技媒體蒐集藝文資訊或聆賞音樂，以培養自主學習音樂的興趣與發展。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94380F" w14:textId="77777777" w:rsidR="007C6272" w:rsidRPr="00C40BA3" w:rsidRDefault="007C6272" w:rsidP="0010053B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音E-IV-1 多元形式歌曲。基礎歌唱技巧，如：發聲技巧、表情等。</w:t>
            </w:r>
          </w:p>
          <w:p w14:paraId="14375F75" w14:textId="77777777" w:rsidR="007C6272" w:rsidRPr="00C40BA3" w:rsidRDefault="007C6272" w:rsidP="0010053B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音E-IV-2 樂器的構造、發音原理、演奏技巧，以及不同的演奏形式。</w:t>
            </w:r>
          </w:p>
          <w:p w14:paraId="2B55D456" w14:textId="77777777" w:rsidR="007C6272" w:rsidRPr="00C40BA3" w:rsidRDefault="007C6272" w:rsidP="0010053B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音E-IV-3 音樂符號與術語、記譜法或簡易音樂軟體。</w:t>
            </w:r>
          </w:p>
          <w:p w14:paraId="16BFB000" w14:textId="77777777" w:rsidR="007C6272" w:rsidRPr="00C40BA3" w:rsidRDefault="007C6272" w:rsidP="0010053B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音E-IV-4 音樂元素，如：音色、調式、和聲等。</w:t>
            </w:r>
          </w:p>
          <w:p w14:paraId="52CFB1C9" w14:textId="77777777" w:rsidR="007C6272" w:rsidRPr="00C40BA3" w:rsidRDefault="007C6272" w:rsidP="0010053B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音A-IV-1 器樂曲與聲樂曲，如：傳統戲曲、音樂劇、世界音樂、電影配樂等多元風格之樂曲。各種音樂展演</w:t>
            </w: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形式，以及樂曲之作曲家、音樂表演團體與創作背景。</w:t>
            </w:r>
          </w:p>
          <w:p w14:paraId="04E4584B" w14:textId="77777777" w:rsidR="007C6272" w:rsidRPr="00C40BA3" w:rsidRDefault="007C6272" w:rsidP="0010053B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音A-IV-2 相關音樂語彙，如音色、和聲等描述音樂元素之音樂術語，或相關之一般性用語。</w:t>
            </w:r>
          </w:p>
          <w:p w14:paraId="471BFAC8" w14:textId="77777777" w:rsidR="007C6272" w:rsidRPr="00C40BA3" w:rsidRDefault="007C6272" w:rsidP="0010053B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音A-IV-3 音樂美感原則，如：均衡、漸層等。</w:t>
            </w:r>
          </w:p>
          <w:p w14:paraId="177093B7" w14:textId="77777777" w:rsidR="007C6272" w:rsidRPr="00C40BA3" w:rsidRDefault="007C6272" w:rsidP="0010053B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音P-IV-1 音樂與跨領域藝術文化活動。</w:t>
            </w:r>
          </w:p>
          <w:p w14:paraId="54DF8AC7" w14:textId="77777777" w:rsidR="007C6272" w:rsidRPr="00DA6082" w:rsidRDefault="007C6272" w:rsidP="0010053B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音P-IV-2 在地人文關懷與全球藝術文化相關議題。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DBD015" w14:textId="77777777" w:rsidR="007C6272" w:rsidRPr="00C40BA3" w:rsidRDefault="007C6272" w:rsidP="0010053B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統整（音樂）</w:t>
            </w:r>
          </w:p>
          <w:p w14:paraId="71CA7CA9" w14:textId="77777777" w:rsidR="007C6272" w:rsidRPr="00C40BA3" w:rsidRDefault="007C6272" w:rsidP="0010053B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帶著傳統跨現代</w:t>
            </w:r>
          </w:p>
          <w:p w14:paraId="001D40BB" w14:textId="77777777" w:rsidR="007C6272" w:rsidRPr="00C40BA3" w:rsidRDefault="007C6272" w:rsidP="0010053B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1.發現生活中的傳統藝術。</w:t>
            </w:r>
          </w:p>
          <w:p w14:paraId="7D48F79C" w14:textId="77777777" w:rsidR="007C6272" w:rsidRPr="00C40BA3" w:rsidRDefault="007C6272" w:rsidP="0010053B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2.聆賞〈陽明春曉〉及分析樂曲中的段落表現。</w:t>
            </w:r>
          </w:p>
          <w:p w14:paraId="735005EB" w14:textId="77777777" w:rsidR="007C6272" w:rsidRPr="00C40BA3" w:rsidRDefault="007C6272" w:rsidP="0010053B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3.認識八音分類法。</w:t>
            </w:r>
          </w:p>
          <w:p w14:paraId="60000653" w14:textId="77777777" w:rsidR="007C6272" w:rsidRPr="00C40BA3" w:rsidRDefault="007C6272" w:rsidP="0010053B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4.認識中國傳統吹管樂器</w:t>
            </w:r>
          </w:p>
          <w:p w14:paraId="7BFF8507" w14:textId="77777777" w:rsidR="007C6272" w:rsidRPr="00C40BA3" w:rsidRDefault="007C6272" w:rsidP="0010053B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  <w:p w14:paraId="149F4672" w14:textId="77777777" w:rsidR="007C6272" w:rsidRPr="00C40BA3" w:rsidRDefault="007C6272" w:rsidP="0010053B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議題融入與延伸學習</w:t>
            </w:r>
          </w:p>
          <w:p w14:paraId="3D5E4248" w14:textId="77777777" w:rsidR="007C6272" w:rsidRPr="00C40BA3" w:rsidRDefault="007C6272" w:rsidP="0010053B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/>
                <w:color w:val="auto"/>
                <w:sz w:val="22"/>
                <w:szCs w:val="22"/>
              </w:rPr>
              <w:t>【多元文化教育】</w:t>
            </w:r>
          </w:p>
          <w:p w14:paraId="642186D7" w14:textId="77777777" w:rsidR="007C6272" w:rsidRPr="00C40BA3" w:rsidRDefault="007C6272" w:rsidP="0010053B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多元文化討論：國樂與西樂</w:t>
            </w:r>
          </w:p>
          <w:p w14:paraId="753ED944" w14:textId="77777777" w:rsidR="007C6272" w:rsidRPr="00C40BA3" w:rsidRDefault="007C6272" w:rsidP="0010053B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提問：</w:t>
            </w:r>
          </w:p>
          <w:p w14:paraId="07220CE1" w14:textId="77777777" w:rsidR="007C6272" w:rsidRPr="00C40BA3" w:rsidRDefault="007C6272" w:rsidP="0010053B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欣賞老師撥放的樂曲後，由學生分享傳統國樂和西樂聽起來有什麼不同？</w:t>
            </w:r>
          </w:p>
          <w:p w14:paraId="4054BAED" w14:textId="77777777" w:rsidR="007C6272" w:rsidRPr="00C40BA3" w:rsidRDefault="007C6272" w:rsidP="0010053B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例子：</w:t>
            </w:r>
          </w:p>
          <w:p w14:paraId="0D93EFDD" w14:textId="77777777" w:rsidR="007C6272" w:rsidRPr="00C40BA3" w:rsidRDefault="007C6272" w:rsidP="0010053B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國樂聽起來像坐在山中享受大自然；而西樂聽起來像在看一部電影，體驗一場冒險。</w:t>
            </w:r>
          </w:p>
          <w:p w14:paraId="7F65BBFC" w14:textId="77777777" w:rsidR="007C6272" w:rsidRPr="00C40BA3" w:rsidRDefault="007C6272" w:rsidP="0010053B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  <w:p w14:paraId="7CE9B66B" w14:textId="77777777" w:rsidR="007C6272" w:rsidRPr="00C40BA3" w:rsidRDefault="007C6272" w:rsidP="0010053B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文化維護：生活中的傳統國樂</w:t>
            </w:r>
          </w:p>
          <w:p w14:paraId="2D081B16" w14:textId="77777777" w:rsidR="007C6272" w:rsidRPr="00C40BA3" w:rsidRDefault="007C6272" w:rsidP="0010053B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提問：請學生分享除了課本中的舉例外，生活中還有在哪裡聽過傳統國樂？</w:t>
            </w:r>
          </w:p>
          <w:p w14:paraId="2B03EA58" w14:textId="77777777" w:rsidR="007C6272" w:rsidRPr="00C40BA3" w:rsidRDefault="007C6272" w:rsidP="0010053B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例子：巷口的廟會祭典</w:t>
            </w:r>
          </w:p>
          <w:p w14:paraId="5041F328" w14:textId="77777777" w:rsidR="007C6272" w:rsidRPr="004C62AE" w:rsidRDefault="007C6272" w:rsidP="0010053B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1A206C" w14:textId="77777777" w:rsidR="007C6272" w:rsidRPr="004C62AE" w:rsidRDefault="007C6272" w:rsidP="0010053B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5A8F60" w14:textId="77777777" w:rsidR="007C6272" w:rsidRPr="00C40BA3" w:rsidRDefault="007C6272" w:rsidP="0010053B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1.音樂CD、VCD、DVD。</w:t>
            </w:r>
          </w:p>
          <w:p w14:paraId="333B1BEF" w14:textId="77777777" w:rsidR="007C6272" w:rsidRPr="00C40BA3" w:rsidRDefault="007C6272" w:rsidP="0010053B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2.歌曲伴奏譜。</w:t>
            </w:r>
          </w:p>
          <w:p w14:paraId="7DAB734A" w14:textId="77777777" w:rsidR="007C6272" w:rsidRPr="00C40BA3" w:rsidRDefault="007C6272" w:rsidP="0010053B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3.鋼琴或數位鋼琴。</w:t>
            </w:r>
          </w:p>
          <w:p w14:paraId="3572EB6C" w14:textId="77777777" w:rsidR="007C6272" w:rsidRPr="00C40BA3" w:rsidRDefault="007C6272" w:rsidP="0010053B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4.DVD播放器與音響。</w:t>
            </w:r>
          </w:p>
          <w:p w14:paraId="14BE6CB9" w14:textId="77777777" w:rsidR="007C6272" w:rsidRPr="004C62AE" w:rsidRDefault="007C6272" w:rsidP="0010053B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5.電腦與單槍投影機或多媒體講桌。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5DAA8E" w14:textId="77777777" w:rsidR="007C6272" w:rsidRPr="006B4433" w:rsidRDefault="007C6272" w:rsidP="0010053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64F003" w14:textId="77777777" w:rsidR="007C6272" w:rsidRPr="00C40BA3" w:rsidRDefault="007C6272" w:rsidP="0010053B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一、歷程性評量</w:t>
            </w:r>
          </w:p>
          <w:p w14:paraId="7758888A" w14:textId="77777777" w:rsidR="007C6272" w:rsidRPr="00C40BA3" w:rsidRDefault="007C6272" w:rsidP="0010053B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1.學生課堂參與度。</w:t>
            </w:r>
          </w:p>
          <w:p w14:paraId="1A7B1417" w14:textId="77777777" w:rsidR="007C6272" w:rsidRPr="00C40BA3" w:rsidRDefault="007C6272" w:rsidP="0010053B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2.單元學習活動。</w:t>
            </w:r>
          </w:p>
          <w:p w14:paraId="7EBE76DD" w14:textId="77777777" w:rsidR="007C6272" w:rsidRPr="00C40BA3" w:rsidRDefault="007C6272" w:rsidP="0010053B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3.討論參與度。</w:t>
            </w:r>
          </w:p>
          <w:p w14:paraId="6BE30B8C" w14:textId="77777777" w:rsidR="007C6272" w:rsidRPr="00C40BA3" w:rsidRDefault="007C6272" w:rsidP="0010053B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4.分組合作程度。</w:t>
            </w:r>
          </w:p>
          <w:p w14:paraId="003EDF17" w14:textId="77777777" w:rsidR="007C6272" w:rsidRPr="00C40BA3" w:rsidRDefault="007C6272" w:rsidP="0010053B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5.隨堂表現紀錄。</w:t>
            </w:r>
          </w:p>
          <w:p w14:paraId="0701381F" w14:textId="77777777" w:rsidR="007C6272" w:rsidRPr="00C40BA3" w:rsidRDefault="007C6272" w:rsidP="0010053B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  <w:p w14:paraId="54D2AAAB" w14:textId="77777777" w:rsidR="007C6272" w:rsidRPr="00C40BA3" w:rsidRDefault="007C6272" w:rsidP="0010053B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二、總結性評量</w:t>
            </w:r>
          </w:p>
          <w:p w14:paraId="30EA4D2F" w14:textId="77777777" w:rsidR="007C6272" w:rsidRPr="00C40BA3" w:rsidRDefault="007C6272" w:rsidP="0010053B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．知識部分：</w:t>
            </w:r>
          </w:p>
          <w:p w14:paraId="279FE449" w14:textId="77777777" w:rsidR="007C6272" w:rsidRPr="00C40BA3" w:rsidRDefault="007C6272" w:rsidP="0010053B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1.認識八音分類法。</w:t>
            </w:r>
          </w:p>
          <w:p w14:paraId="3C0580B0" w14:textId="77777777" w:rsidR="007C6272" w:rsidRPr="00C40BA3" w:rsidRDefault="007C6272" w:rsidP="0010053B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2.認識中國傳統樂器。</w:t>
            </w:r>
          </w:p>
          <w:p w14:paraId="3A26B44F" w14:textId="77777777" w:rsidR="007C6272" w:rsidRPr="00C40BA3" w:rsidRDefault="007C6272" w:rsidP="0010053B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3.認識中國傳統五聲音階。</w:t>
            </w:r>
          </w:p>
          <w:p w14:paraId="79E00267" w14:textId="77777777" w:rsidR="007C6272" w:rsidRPr="00C40BA3" w:rsidRDefault="007C6272" w:rsidP="0010053B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．技能部分：</w:t>
            </w:r>
          </w:p>
          <w:p w14:paraId="21C9231B" w14:textId="77777777" w:rsidR="007C6272" w:rsidRPr="00C40BA3" w:rsidRDefault="007C6272" w:rsidP="0010053B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1.判斷中國傳統五聲音階調式。</w:t>
            </w:r>
          </w:p>
          <w:p w14:paraId="3C5475AF" w14:textId="77777777" w:rsidR="007C6272" w:rsidRPr="00C40BA3" w:rsidRDefault="007C6272" w:rsidP="0010053B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2.能分析〈陽明春曉〉的段落表現。</w:t>
            </w:r>
          </w:p>
          <w:p w14:paraId="0F33A13B" w14:textId="77777777" w:rsidR="007C6272" w:rsidRPr="00C40BA3" w:rsidRDefault="007C6272" w:rsidP="0010053B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3.習奏中音直笛曲〈滄海一聲笑2020〉。</w:t>
            </w:r>
          </w:p>
          <w:p w14:paraId="4ABD0211" w14:textId="77777777" w:rsidR="007C6272" w:rsidRPr="00C40BA3" w:rsidRDefault="007C6272" w:rsidP="0010053B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4.習唱歌曲〈一想到你啊〉。</w:t>
            </w:r>
          </w:p>
          <w:p w14:paraId="50051167" w14:textId="77777777" w:rsidR="007C6272" w:rsidRPr="00C40BA3" w:rsidRDefault="007C6272" w:rsidP="0010053B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．態度部分：</w:t>
            </w:r>
          </w:p>
          <w:p w14:paraId="6D798457" w14:textId="77777777" w:rsidR="007C6272" w:rsidRPr="00C40BA3" w:rsidRDefault="007C6272" w:rsidP="0010053B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1.體會傳統音樂之美。</w:t>
            </w:r>
          </w:p>
          <w:p w14:paraId="69D6FB55" w14:textId="77777777" w:rsidR="007C6272" w:rsidRPr="00C40BA3" w:rsidRDefault="007C6272" w:rsidP="0010053B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2.體會作曲家將生活物品融入樂曲的創意。</w:t>
            </w:r>
          </w:p>
          <w:p w14:paraId="7774E423" w14:textId="77777777" w:rsidR="007C6272" w:rsidRPr="004C62AE" w:rsidRDefault="007C6272" w:rsidP="0010053B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3.體會電影配樂中運用的國樂曲。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610102" w14:textId="77777777" w:rsidR="007C6272" w:rsidRPr="00C40BA3" w:rsidRDefault="007C6272" w:rsidP="0010053B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lastRenderedPageBreak/>
              <w:t>【多元文化教育】</w:t>
            </w:r>
          </w:p>
          <w:p w14:paraId="567091F3" w14:textId="77777777" w:rsidR="007C6272" w:rsidRPr="00C40BA3" w:rsidRDefault="007C6272" w:rsidP="0010053B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多J1 珍惜並維護我族文化。</w:t>
            </w:r>
          </w:p>
          <w:p w14:paraId="379C0A85" w14:textId="77777777" w:rsidR="007C6272" w:rsidRPr="00C40BA3" w:rsidRDefault="007C6272" w:rsidP="0010053B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多J7 探討我族文化與他族文化的關聯性。</w:t>
            </w:r>
          </w:p>
          <w:p w14:paraId="784C51BA" w14:textId="77777777" w:rsidR="007C6272" w:rsidRPr="004C62AE" w:rsidRDefault="007C6272" w:rsidP="0010053B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多J8 探討不同文化接觸時可能產生的衝突、融合或創新。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E83C5E" w14:textId="77777777" w:rsidR="007C6272" w:rsidRPr="004C62AE" w:rsidRDefault="007C6272" w:rsidP="001005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426095ED" w14:textId="77777777" w:rsidR="007C6272" w:rsidRPr="004C62AE" w:rsidRDefault="007C6272" w:rsidP="0010053B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0E646C48" w14:textId="77777777" w:rsidR="007C6272" w:rsidRPr="004C62AE" w:rsidRDefault="007C6272" w:rsidP="0010053B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3D9ACF10" w14:textId="77777777" w:rsidR="007C6272" w:rsidRPr="004C62AE" w:rsidRDefault="007C6272" w:rsidP="001005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77066888" w14:textId="77777777" w:rsidR="007C6272" w:rsidRPr="004C62AE" w:rsidRDefault="007C6272" w:rsidP="001005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7C6272" w:rsidRPr="006B4433" w14:paraId="7F39BDC2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EDDC0D" w14:textId="77777777" w:rsidR="007C6272" w:rsidRPr="00915899" w:rsidRDefault="007C6272" w:rsidP="0010053B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915899">
              <w:rPr>
                <w:rFonts w:ascii="標楷體" w:eastAsia="標楷體" w:hAnsi="標楷體"/>
                <w:sz w:val="22"/>
              </w:rPr>
              <w:lastRenderedPageBreak/>
              <w:t>第二週</w:t>
            </w:r>
          </w:p>
          <w:p w14:paraId="3DB9A765" w14:textId="711FD03D" w:rsidR="007C6272" w:rsidRPr="00100B23" w:rsidRDefault="007C6272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915899">
              <w:rPr>
                <w:rFonts w:ascii="標楷體" w:eastAsia="標楷體" w:hAnsi="標楷體" w:hint="eastAsia"/>
                <w:sz w:val="22"/>
              </w:rPr>
              <w:t>2/16~2/20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9F8F35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音1-IV-1 能理解音樂符號並回應指揮，進行歌唱及演奏，展現音樂美感意識。</w:t>
            </w:r>
          </w:p>
          <w:p w14:paraId="6F45C4C3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音1-IV-2 能</w:t>
            </w: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融入傳統、當代或流行音樂的風格，改編樂曲，以表達觀點。</w:t>
            </w:r>
          </w:p>
          <w:p w14:paraId="629A5BE2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音2-IV-1 能使用適當的音樂語彙，賞析各類音樂作品，體會藝術文化之美。</w:t>
            </w:r>
          </w:p>
          <w:p w14:paraId="56C3CE48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音2-IV-2 能透過討論，以探究樂曲創作背景與社會文化的關聯及其意義，表達多元觀點。</w:t>
            </w:r>
          </w:p>
          <w:p w14:paraId="30CD908D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音3-IV-1 能透過多元音樂活動，探索音樂及其他藝術之共通性，關懷在地及全球藝術文化。</w:t>
            </w:r>
          </w:p>
          <w:p w14:paraId="73BF5779" w14:textId="592F3661" w:rsidR="007C6272" w:rsidRPr="00DA6082" w:rsidRDefault="007C6272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音3-IV-2 能運用科技媒體蒐集藝文資訊或聆賞音樂，以培養自主學習音樂的興趣與發展。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67229D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音E-IV-1 多元形式歌曲。基礎歌唱技巧，如：發聲技巧、表情等。</w:t>
            </w:r>
          </w:p>
          <w:p w14:paraId="16A7BAF4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音E-IV-2 樂器的構造、發音</w:t>
            </w: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原理、演奏技巧，以及不同的演奏形式。</w:t>
            </w:r>
          </w:p>
          <w:p w14:paraId="3BBBEBEC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音E-IV-3 音樂符號與術語、記譜法或簡易音樂軟體。</w:t>
            </w:r>
          </w:p>
          <w:p w14:paraId="335688F0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音E-IV-4 音樂元素，如：音色、調式、和聲等。</w:t>
            </w:r>
          </w:p>
          <w:p w14:paraId="19D02E9D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14:paraId="62990530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音A-IV-2 相關音樂語彙，如音色、和聲等描述音樂元素之音樂術語，或相關之一般性用語。</w:t>
            </w:r>
          </w:p>
          <w:p w14:paraId="2368FF92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音A-IV-3 音樂美感原則，如：均衡、漸</w:t>
            </w: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層等。</w:t>
            </w:r>
          </w:p>
          <w:p w14:paraId="0E21448E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音P-IV-1 音樂與跨領域藝術文化活動。</w:t>
            </w:r>
          </w:p>
          <w:p w14:paraId="09B78604" w14:textId="2D4FBE20" w:rsidR="007C6272" w:rsidRPr="00DA6082" w:rsidRDefault="007C6272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音P-IV-2 在地人文關懷與全球藝術文化相關議題。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3D907D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統整（音樂）</w:t>
            </w:r>
          </w:p>
          <w:p w14:paraId="3FDCF476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帶著傳統跨現代</w:t>
            </w:r>
          </w:p>
          <w:p w14:paraId="1A9B1FAC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1.發現生活中的傳統藝術。</w:t>
            </w:r>
          </w:p>
          <w:p w14:paraId="4C1AC3EE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2.聆賞〈陽明春曉〉及分析樂曲中的段落表現。</w:t>
            </w:r>
          </w:p>
          <w:p w14:paraId="39DB4F03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3.認識八音分類法。</w:t>
            </w:r>
          </w:p>
          <w:p w14:paraId="2D72FFDB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4.認識中國傳統吹管樂器</w:t>
            </w:r>
          </w:p>
          <w:p w14:paraId="2FCE3F43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  <w:p w14:paraId="165DCADA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議題融入與延伸學習</w:t>
            </w:r>
          </w:p>
          <w:p w14:paraId="273BDB0C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/>
                <w:color w:val="auto"/>
                <w:sz w:val="22"/>
                <w:szCs w:val="22"/>
              </w:rPr>
              <w:t>【多元文化教育】</w:t>
            </w:r>
          </w:p>
          <w:p w14:paraId="3E4F2AA2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多元文化討論：國樂與西樂</w:t>
            </w:r>
          </w:p>
          <w:p w14:paraId="7E23696E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提問：</w:t>
            </w:r>
          </w:p>
          <w:p w14:paraId="2F90A656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欣賞老師撥放的樂曲後，由學生分享傳統國樂和西樂聽起來有什麼不同？</w:t>
            </w:r>
          </w:p>
          <w:p w14:paraId="5B49F101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例子：</w:t>
            </w:r>
          </w:p>
          <w:p w14:paraId="3EAFA34E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國樂聽起來像坐在山中享受大自然；而西樂聽起來像在看一部電影，體驗一場冒險。</w:t>
            </w:r>
          </w:p>
          <w:p w14:paraId="7318CF69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  <w:p w14:paraId="19D9D473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文化維護：生活中的傳統國樂</w:t>
            </w:r>
          </w:p>
          <w:p w14:paraId="54B8096E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提問：請學生分享除了課本中的舉例外，生活中還有在哪裡聽過傳統國樂？</w:t>
            </w:r>
          </w:p>
          <w:p w14:paraId="334EB001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例子：巷口的廟會祭典</w:t>
            </w:r>
          </w:p>
          <w:p w14:paraId="60931083" w14:textId="77777777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ED51A7" w14:textId="77777777" w:rsidR="007C6272" w:rsidRPr="004C62AE" w:rsidRDefault="007C6272" w:rsidP="003233BF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74077C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1.音樂CD、VCD、DVD。</w:t>
            </w:r>
          </w:p>
          <w:p w14:paraId="5C500C51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2.歌曲伴奏譜。</w:t>
            </w:r>
          </w:p>
          <w:p w14:paraId="05F56B67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3.鋼琴或數位鋼琴。</w:t>
            </w:r>
          </w:p>
          <w:p w14:paraId="3325F814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4.DVD播放器與音響。</w:t>
            </w:r>
          </w:p>
          <w:p w14:paraId="26C3600C" w14:textId="52AAF0CE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5.電腦與單槍投影機或多媒體講桌。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4885D3" w14:textId="77777777" w:rsidR="007C6272" w:rsidRPr="006B4433" w:rsidRDefault="007C6272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lastRenderedPageBreak/>
              <w:t>ORID 焦點討論法(閱讀) ：發ORID 討論記錄表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BE75A0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一、歷程性評量</w:t>
            </w:r>
          </w:p>
          <w:p w14:paraId="23B33A37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1.學生課堂參與度。</w:t>
            </w:r>
          </w:p>
          <w:p w14:paraId="2DCD2793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2.單元學習活動。</w:t>
            </w:r>
          </w:p>
          <w:p w14:paraId="3273F2D8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3.討論參與</w:t>
            </w: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度。</w:t>
            </w:r>
          </w:p>
          <w:p w14:paraId="2538040A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4.分組合作程度。</w:t>
            </w:r>
          </w:p>
          <w:p w14:paraId="70FFB69E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5.隨堂表現紀錄。</w:t>
            </w:r>
          </w:p>
          <w:p w14:paraId="1D0DB413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  <w:p w14:paraId="31C20D4D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二、總結性評量</w:t>
            </w:r>
          </w:p>
          <w:p w14:paraId="7C8518FD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．知識部分：</w:t>
            </w:r>
          </w:p>
          <w:p w14:paraId="191C8FD5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1.認識八音分類法。</w:t>
            </w:r>
          </w:p>
          <w:p w14:paraId="77C6A3D6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2.認識中國傳統樂器。</w:t>
            </w:r>
          </w:p>
          <w:p w14:paraId="1A883132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3.認識中國傳統五聲音階。</w:t>
            </w:r>
          </w:p>
          <w:p w14:paraId="75D40694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．技能部分：</w:t>
            </w:r>
          </w:p>
          <w:p w14:paraId="620D5D8A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1.判斷中國傳統五聲音階調式。</w:t>
            </w:r>
          </w:p>
          <w:p w14:paraId="35CA680D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2.能分析〈陽明春曉〉的段落表現。</w:t>
            </w:r>
          </w:p>
          <w:p w14:paraId="31068A4C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3.習奏中音直笛曲〈滄海一聲笑2020〉。</w:t>
            </w:r>
          </w:p>
          <w:p w14:paraId="62F45BB3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4.習唱歌曲〈一想到你啊〉。</w:t>
            </w:r>
          </w:p>
          <w:p w14:paraId="536ED6EA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．態度部分：</w:t>
            </w:r>
          </w:p>
          <w:p w14:paraId="5E37B6A2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1.體會傳統音樂之美。</w:t>
            </w:r>
          </w:p>
          <w:p w14:paraId="1A6646B6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2.體會作曲家將生活物品融入樂曲的創意。</w:t>
            </w:r>
          </w:p>
          <w:p w14:paraId="53688C52" w14:textId="60B37022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3.體會電影配樂中運用的國樂曲。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EF42C2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lastRenderedPageBreak/>
              <w:t>【多元文化教育】</w:t>
            </w:r>
          </w:p>
          <w:p w14:paraId="5CE0B8AF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多J1 珍惜並維護我族文化。</w:t>
            </w:r>
          </w:p>
          <w:p w14:paraId="3419F1DC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多J7 探討我族文化與他族文化的關聯性。</w:t>
            </w:r>
          </w:p>
          <w:p w14:paraId="535D25E9" w14:textId="6260480E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lastRenderedPageBreak/>
              <w:t>多J8 探討不同文化接觸時可能產生的衝突、融合或創新。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8431BE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65750530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5554E0FF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34487951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lastRenderedPageBreak/>
              <w:t>2.協同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5B62FABB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7C6272" w:rsidRPr="006B4433" w14:paraId="2E2CD453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597B63" w14:textId="77777777" w:rsidR="007C6272" w:rsidRPr="00915899" w:rsidRDefault="007C6272" w:rsidP="0010053B">
            <w:pPr>
              <w:spacing w:line="260" w:lineRule="exact"/>
              <w:jc w:val="center"/>
              <w:rPr>
                <w:rFonts w:ascii="標楷體" w:eastAsia="標楷體" w:hAnsi="標楷體" w:cs="標楷體"/>
                <w:snapToGrid w:val="0"/>
                <w:sz w:val="22"/>
              </w:rPr>
            </w:pPr>
            <w:r w:rsidRPr="00915899">
              <w:rPr>
                <w:rFonts w:ascii="標楷體" w:eastAsia="標楷體" w:hAnsi="標楷體" w:cs="標楷體" w:hint="eastAsia"/>
                <w:snapToGrid w:val="0"/>
                <w:sz w:val="22"/>
              </w:rPr>
              <w:lastRenderedPageBreak/>
              <w:t>第三週</w:t>
            </w:r>
          </w:p>
          <w:p w14:paraId="3F1C7DFE" w14:textId="44DF5690" w:rsidR="007C6272" w:rsidRPr="00100B23" w:rsidRDefault="007C6272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915899">
              <w:rPr>
                <w:rFonts w:ascii="標楷體" w:eastAsia="標楷體" w:hAnsi="標楷體" w:cs="標楷體" w:hint="eastAsia"/>
                <w:sz w:val="22"/>
              </w:rPr>
              <w:t>2/23~2/27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9F7FE4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音1-IV-1 能理解音樂符號並回應指揮，進行歌唱及演奏，展現音樂美感意識。</w:t>
            </w:r>
          </w:p>
          <w:p w14:paraId="17FA12FD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音1-IV-2 能融入傳統、當代或流行音樂的風格，改編樂曲，以表達觀點。</w:t>
            </w:r>
          </w:p>
          <w:p w14:paraId="6FB7407C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音2-IV-1 能使用適當的音樂語彙，賞析各類音樂作品，體會藝術文化之美。</w:t>
            </w:r>
          </w:p>
          <w:p w14:paraId="6431C750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音2-IV-2 能透過討論，以探究樂曲創作</w:t>
            </w: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背景與社會文化的關聯及其意義，表達多元觀點。</w:t>
            </w:r>
          </w:p>
          <w:p w14:paraId="64B8220D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音3-IV-1 能透過多元音樂活動，探索音樂及其他藝術之共通性，關懷在地及全球藝術文化。</w:t>
            </w:r>
          </w:p>
          <w:p w14:paraId="1761C1E9" w14:textId="06FF2C56" w:rsidR="007C6272" w:rsidRPr="00DA6082" w:rsidRDefault="007C6272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音3-IV-2 能運用科技媒體蒐集藝文資訊或聆賞音樂，以培養自主學習音樂的興趣與發展。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3FFD84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音E-IV-1 多元形式歌曲。基礎歌唱技巧，如：發聲技巧、表情等。</w:t>
            </w:r>
          </w:p>
          <w:p w14:paraId="55ED9C06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音E-IV-2 樂器的構造、發音原理、演奏技巧，以及不同的演奏形式。</w:t>
            </w:r>
          </w:p>
          <w:p w14:paraId="178781C0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音E-IV-3 音樂符號與術語、記譜法或簡易音樂軟體。</w:t>
            </w:r>
          </w:p>
          <w:p w14:paraId="448967FC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音E-IV-4 音樂元素，如：音色、調式、和聲等。</w:t>
            </w:r>
          </w:p>
          <w:p w14:paraId="66670217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音A-IV-1 器樂曲與聲樂曲，如：傳統戲</w:t>
            </w: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曲、音樂劇、世界音樂、電影配樂等多元風格之樂曲。各種音樂展演形式，以及樂曲之作曲家、音樂表演團體與創作背景。</w:t>
            </w:r>
          </w:p>
          <w:p w14:paraId="18C81A81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音A-IV-2 相關音樂語彙，如音色、和聲等描述音樂元素之音樂術語，或相關之一般性用語。</w:t>
            </w:r>
          </w:p>
          <w:p w14:paraId="4FAD7ACA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音A-IV-3 音樂美感原則，如：均衡、漸層等。</w:t>
            </w:r>
          </w:p>
          <w:p w14:paraId="4D4C6C80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音P-IV-1 音樂與跨領域藝術文化活動。</w:t>
            </w:r>
          </w:p>
          <w:p w14:paraId="73AACA59" w14:textId="07EB5188" w:rsidR="007C6272" w:rsidRPr="00DA6082" w:rsidRDefault="007C6272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音P-IV-2 在地人文關懷與全球藝術文化相關議題。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533CF1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統整（音樂）</w:t>
            </w:r>
          </w:p>
          <w:p w14:paraId="7755ACFC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帶著傳統跨現代</w:t>
            </w:r>
          </w:p>
          <w:p w14:paraId="2CDA2BAB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1.認識中國傳統拉弦樂器。</w:t>
            </w:r>
          </w:p>
          <w:p w14:paraId="48CA1D28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2.認識中國傳統彈撥樂器。</w:t>
            </w:r>
          </w:p>
          <w:p w14:paraId="0D757619" w14:textId="0CCD5FCD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3.認識中國傳統打擊樂器。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404265" w14:textId="77777777" w:rsidR="007C6272" w:rsidRPr="004C62AE" w:rsidRDefault="007C6272" w:rsidP="003233BF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E4EB00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1.音樂CD、VCD、DVD。</w:t>
            </w:r>
          </w:p>
          <w:p w14:paraId="23182283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2.歌曲伴奏譜。</w:t>
            </w:r>
          </w:p>
          <w:p w14:paraId="6FF0C851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3.鋼琴或數位鋼琴。</w:t>
            </w:r>
          </w:p>
          <w:p w14:paraId="0341BC46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4.DVD播放器與音響。</w:t>
            </w:r>
          </w:p>
          <w:p w14:paraId="4A668293" w14:textId="0BE06BAD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5.電腦與單槍投影機或多媒體講桌。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AC2EB9" w14:textId="77777777" w:rsidR="007C6272" w:rsidRPr="006B4433" w:rsidRDefault="007C6272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9A961C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一、歷程性評量</w:t>
            </w:r>
          </w:p>
          <w:p w14:paraId="637D7FF8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1.學生課堂參與度。</w:t>
            </w:r>
          </w:p>
          <w:p w14:paraId="60A33817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2.單元學習活動。</w:t>
            </w:r>
          </w:p>
          <w:p w14:paraId="70ABB2E1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3.討論參與度。</w:t>
            </w:r>
          </w:p>
          <w:p w14:paraId="05FA4A7E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4.分組合作程度。</w:t>
            </w:r>
          </w:p>
          <w:p w14:paraId="6E0874B3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5.隨堂表現紀錄。</w:t>
            </w:r>
          </w:p>
          <w:p w14:paraId="5571E851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  <w:p w14:paraId="0DEA5DD8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二、總結性評量</w:t>
            </w:r>
          </w:p>
          <w:p w14:paraId="731EE8F4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．知識部分：</w:t>
            </w:r>
          </w:p>
          <w:p w14:paraId="03DBCF68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1.認識八音分類法。</w:t>
            </w:r>
          </w:p>
          <w:p w14:paraId="22B07883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2.認識中國傳統樂器。</w:t>
            </w:r>
          </w:p>
          <w:p w14:paraId="670C081D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3.認識中國傳統五聲音階。</w:t>
            </w:r>
          </w:p>
          <w:p w14:paraId="53A02829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．技能部分：</w:t>
            </w:r>
          </w:p>
          <w:p w14:paraId="42318EC0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1.判斷中國傳統五聲音階調式。</w:t>
            </w:r>
          </w:p>
          <w:p w14:paraId="023E3E23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2.能分析〈陽明春曉〉的段落表現。</w:t>
            </w:r>
          </w:p>
          <w:p w14:paraId="28E264C9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3.習奏中音直笛曲〈滄海一聲笑2020〉。</w:t>
            </w:r>
          </w:p>
          <w:p w14:paraId="104142F9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4.習唱歌曲〈一想到你啊〉。</w:t>
            </w:r>
          </w:p>
          <w:p w14:paraId="32B30DAB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．態度部分：</w:t>
            </w:r>
          </w:p>
          <w:p w14:paraId="1A203057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1.體會傳統音樂之美。</w:t>
            </w:r>
          </w:p>
          <w:p w14:paraId="5FEB3D90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2.體會作曲家將生活物品融入樂曲的創意。</w:t>
            </w:r>
          </w:p>
          <w:p w14:paraId="195EBF8F" w14:textId="5EA5B3D9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3.體會電影配樂中運用的國樂曲。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E1719E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lastRenderedPageBreak/>
              <w:t>【多元文化教育】</w:t>
            </w:r>
          </w:p>
          <w:p w14:paraId="65D0A505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多J1 珍惜並維護我族文化。</w:t>
            </w:r>
          </w:p>
          <w:p w14:paraId="10579CF1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多J7 探討我族文化與他族文化的關聯性。</w:t>
            </w:r>
          </w:p>
          <w:p w14:paraId="391306B5" w14:textId="0C2C8127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多J8 探討不同文化接觸時可能產生的衝突、融合或創新。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F51E4E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3B9853ED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5DD890C6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5836E86D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4D7F7809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7C6272" w:rsidRPr="006B4433" w14:paraId="41F7D605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A492A5" w14:textId="77777777" w:rsidR="007C6272" w:rsidRPr="00915899" w:rsidRDefault="007C6272" w:rsidP="0010053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915899">
              <w:rPr>
                <w:rFonts w:ascii="標楷體" w:eastAsia="標楷體" w:hAnsi="標楷體" w:cs="標楷體" w:hint="eastAsia"/>
                <w:snapToGrid w:val="0"/>
                <w:sz w:val="22"/>
              </w:rPr>
              <w:lastRenderedPageBreak/>
              <w:t>第四週</w:t>
            </w:r>
          </w:p>
          <w:p w14:paraId="3AAC9269" w14:textId="119A8F53" w:rsidR="007C6272" w:rsidRPr="00100B23" w:rsidRDefault="007C6272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915899">
              <w:rPr>
                <w:rFonts w:ascii="標楷體" w:eastAsia="標楷體" w:hAnsi="標楷體" w:cs="標楷體" w:hint="eastAsia"/>
                <w:sz w:val="22"/>
              </w:rPr>
              <w:t>3/2~3/6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1373C2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音1-IV-1 能理解音樂符號並回應指揮，進行歌唱及演奏，展現音樂美感意識。</w:t>
            </w:r>
          </w:p>
          <w:p w14:paraId="7A4CC632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音1-IV-2 能融入傳統、當代或流行音樂的風格，改編樂曲，以表達觀點。</w:t>
            </w:r>
          </w:p>
          <w:p w14:paraId="6E5C5B94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音2-IV-1 能使用適當的音樂語彙，賞析各類音樂作品，體會藝術文化之美。</w:t>
            </w:r>
          </w:p>
          <w:p w14:paraId="683240DD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音2-IV-2 能透過討論，以探究樂曲創作背景與社會文化的關聯及其意義，表達多元觀點。</w:t>
            </w:r>
          </w:p>
          <w:p w14:paraId="6AEF411D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音3-IV-1 能透過多元音樂活動，探索音樂及其他藝術之共通性，關懷在地及全球藝術文化。</w:t>
            </w:r>
          </w:p>
          <w:p w14:paraId="78F48A2A" w14:textId="77A1E5C6" w:rsidR="007C6272" w:rsidRPr="00DA6082" w:rsidRDefault="007C6272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音3-IV-2 能</w:t>
            </w: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運用科技媒體蒐集藝文資訊或聆賞音樂，以培養自主學習音樂的興趣與發展。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D7ECA2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音E-IV-1 多元形式歌曲。基礎歌唱技巧，如：發聲技巧、表情等。</w:t>
            </w:r>
          </w:p>
          <w:p w14:paraId="5C9DD4F9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音E-IV-2 樂器的構造、發音原理、演奏技巧，以及不同的演奏形式。</w:t>
            </w:r>
          </w:p>
          <w:p w14:paraId="2E00314B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音E-IV-3 音樂符號與術語、記譜法或簡易音樂軟體。</w:t>
            </w:r>
          </w:p>
          <w:p w14:paraId="586FE61B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音E-IV-4 音樂元素，如：音色、調式、和聲等。</w:t>
            </w:r>
          </w:p>
          <w:p w14:paraId="57DB8E2C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14:paraId="1CEA0B33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音A-IV-2 相關音樂語彙，如音色、和聲等</w:t>
            </w: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描述音樂元素之音樂術語，或相關之一般性用語。</w:t>
            </w:r>
          </w:p>
          <w:p w14:paraId="59BC5581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音A-IV-3 音樂美感原則，如：均衡、漸層等。</w:t>
            </w:r>
          </w:p>
          <w:p w14:paraId="292915A0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音P-IV-1 音樂與跨領域藝術文化活動。</w:t>
            </w:r>
          </w:p>
          <w:p w14:paraId="6B3A795A" w14:textId="282F53D9" w:rsidR="007C6272" w:rsidRPr="00DA6082" w:rsidRDefault="007C6272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音P-IV-2 在地人文關懷與全球藝術文化相關議題。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B07291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統整（音樂）</w:t>
            </w:r>
          </w:p>
          <w:p w14:paraId="1E27EA23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帶著傳統跨現代</w:t>
            </w:r>
          </w:p>
          <w:p w14:paraId="7C4E02CC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1.認識國樂與跨領域的結合。</w:t>
            </w:r>
          </w:p>
          <w:p w14:paraId="57CE5441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2.聆賞〈東海漁歌〉及其樂曲背景。</w:t>
            </w:r>
          </w:p>
          <w:p w14:paraId="52262F7A" w14:textId="21831D1A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3.剖析電影《功夫》中運用之〈東海漁歌〉片段。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F830BE" w14:textId="77777777" w:rsidR="007C6272" w:rsidRPr="004C62AE" w:rsidRDefault="007C6272" w:rsidP="003233BF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8F7FB3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1.音樂CD、VCD、DVD。</w:t>
            </w:r>
          </w:p>
          <w:p w14:paraId="0B22DB2D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2.歌曲伴奏譜。</w:t>
            </w:r>
          </w:p>
          <w:p w14:paraId="533EF9C7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3.鋼琴或數位鋼琴。</w:t>
            </w:r>
          </w:p>
          <w:p w14:paraId="32013C7B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4.DVD播放器與音響。</w:t>
            </w:r>
          </w:p>
          <w:p w14:paraId="409A362D" w14:textId="747A17D1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5.電腦與單槍投影機或多媒體講桌。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1D3F06" w14:textId="77777777" w:rsidR="007C6272" w:rsidRPr="006B4433" w:rsidRDefault="007C6272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6AA25B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一、歷程性評量</w:t>
            </w:r>
          </w:p>
          <w:p w14:paraId="6AE35FE3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1.學生課堂參與度。</w:t>
            </w:r>
          </w:p>
          <w:p w14:paraId="2FE277B5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2.單元學習活動。</w:t>
            </w:r>
          </w:p>
          <w:p w14:paraId="1E173857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3.討論參與度。</w:t>
            </w:r>
          </w:p>
          <w:p w14:paraId="7BD9366C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4.分組合作程度。</w:t>
            </w:r>
          </w:p>
          <w:p w14:paraId="5709BEC0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5.隨堂表現紀錄。</w:t>
            </w:r>
          </w:p>
          <w:p w14:paraId="2BE7ACC9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  <w:p w14:paraId="71DC571C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二、總結性評量</w:t>
            </w:r>
          </w:p>
          <w:p w14:paraId="2D06C0F0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．知識部分：</w:t>
            </w:r>
          </w:p>
          <w:p w14:paraId="77248316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1.認識八音分類法。</w:t>
            </w:r>
          </w:p>
          <w:p w14:paraId="4EC5E345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2.認識中國傳統樂器。</w:t>
            </w:r>
          </w:p>
          <w:p w14:paraId="18ACA6B6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3.認識中國傳統五聲音階。</w:t>
            </w:r>
          </w:p>
          <w:p w14:paraId="32844306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．技能部分：</w:t>
            </w:r>
          </w:p>
          <w:p w14:paraId="170C0BC8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1.判斷中國傳統五聲音階調式。</w:t>
            </w:r>
          </w:p>
          <w:p w14:paraId="442CBFE3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2.能分析〈陽明春曉〉的段落表現。</w:t>
            </w:r>
          </w:p>
          <w:p w14:paraId="03CA4534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3.習奏中音直笛曲〈滄海一聲笑2020〉。</w:t>
            </w:r>
          </w:p>
          <w:p w14:paraId="01CD9849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4.習唱歌曲〈一想到你啊〉。</w:t>
            </w:r>
          </w:p>
          <w:p w14:paraId="4757EB6E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．態度部分：</w:t>
            </w:r>
          </w:p>
          <w:p w14:paraId="12EFBCAC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1.體會傳統音樂之美。</w:t>
            </w:r>
          </w:p>
          <w:p w14:paraId="1225D792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2.體會作曲家將生活物品融入樂曲的創意。</w:t>
            </w:r>
          </w:p>
          <w:p w14:paraId="1D5A562F" w14:textId="50CBC1A6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3.體會電影配樂中運用的國樂曲。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61E90D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lastRenderedPageBreak/>
              <w:t>【多元文化教育】</w:t>
            </w:r>
          </w:p>
          <w:p w14:paraId="03369A40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多J1 珍惜並維護我族文化。</w:t>
            </w:r>
          </w:p>
          <w:p w14:paraId="60C84CC2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多J7 探討我族文化與他族文化的關聯性。</w:t>
            </w:r>
          </w:p>
          <w:p w14:paraId="54674709" w14:textId="7F35A191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多J8 探討不同文化接觸時可能產生的衝突、融合或創新。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1D0874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09D9F800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0A0BD1C6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027B4E22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4F71207A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7C6272" w:rsidRPr="006B4433" w14:paraId="22B925CE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D94202" w14:textId="77777777" w:rsidR="007C6272" w:rsidRPr="00915899" w:rsidRDefault="007C6272" w:rsidP="0010053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915899">
              <w:rPr>
                <w:rFonts w:ascii="標楷體" w:eastAsia="標楷體" w:hAnsi="標楷體" w:cs="標楷體" w:hint="eastAsia"/>
                <w:snapToGrid w:val="0"/>
                <w:sz w:val="22"/>
              </w:rPr>
              <w:lastRenderedPageBreak/>
              <w:t>第五週</w:t>
            </w:r>
          </w:p>
          <w:p w14:paraId="5FA15963" w14:textId="68C6195F" w:rsidR="007C6272" w:rsidRPr="00100B23" w:rsidRDefault="007C6272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915899">
              <w:rPr>
                <w:rFonts w:ascii="標楷體" w:eastAsia="標楷體" w:hAnsi="標楷體" w:cs="標楷體" w:hint="eastAsia"/>
                <w:sz w:val="22"/>
              </w:rPr>
              <w:t>3/9~3/13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A2D88C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音1-IV-1 能理解音樂符號並回應指揮，進行歌唱及演奏，展現音樂美感意識。</w:t>
            </w:r>
          </w:p>
          <w:p w14:paraId="445A4954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音1-IV-2 能融入傳統、當代或流行音樂的風格，改編樂曲，以表達觀點。</w:t>
            </w:r>
          </w:p>
          <w:p w14:paraId="56BBE685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音2-IV-1 能使用適當的音</w:t>
            </w: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樂語彙，賞析各類音樂作品，體會藝術文化之美。</w:t>
            </w:r>
          </w:p>
          <w:p w14:paraId="01874F57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音2-IV-2 能透過討論，以探究樂曲創作背景與社會文化的關聯及其意義，表達多元觀點。</w:t>
            </w:r>
          </w:p>
          <w:p w14:paraId="3EFB79F9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音3-IV-1 能透過多元音樂活動，探索音樂及其他藝術之共通性，關懷在地及全球藝術文化。</w:t>
            </w:r>
          </w:p>
          <w:p w14:paraId="29E5B807" w14:textId="5083163B" w:rsidR="007C6272" w:rsidRPr="00DA6082" w:rsidRDefault="007C6272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音3-IV-2 能運用科技媒體蒐集藝文資訊或聆賞音樂，以培養自主學習音樂的興趣與發展。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06FAFE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音E-IV-1 多元形式歌曲。基礎歌唱技巧，如：發聲技巧、表情等。</w:t>
            </w:r>
          </w:p>
          <w:p w14:paraId="0DD798D3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音E-IV-2 樂器的構造、發音原理、演奏技巧，以及不同的演奏形式。</w:t>
            </w:r>
          </w:p>
          <w:p w14:paraId="230E931F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音E-IV-3 音樂符號與術語、記譜法或簡易音樂軟體。</w:t>
            </w:r>
          </w:p>
          <w:p w14:paraId="012ED625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音E-IV-4 音樂元素，如：音色、調式、和聲等。</w:t>
            </w:r>
          </w:p>
          <w:p w14:paraId="7CDA00A9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14:paraId="52584E94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音A-IV-2 相關音樂語彙，如音色、和聲等描述音樂元素之音樂術語，或相關之一般性用語。</w:t>
            </w:r>
          </w:p>
          <w:p w14:paraId="20CB5A76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音A-IV-3 音樂美感原則，如：均衡、漸層等。</w:t>
            </w:r>
          </w:p>
          <w:p w14:paraId="345A1A6A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音P-IV-1 音樂與跨領域藝術文化活動。</w:t>
            </w:r>
          </w:p>
          <w:p w14:paraId="6858A58F" w14:textId="7FB41B29" w:rsidR="007C6272" w:rsidRPr="00DA6082" w:rsidRDefault="007C6272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音P-IV-2 在地人文關懷與全球藝術文化相</w:t>
            </w: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關議題。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81C1BF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統整（音樂）</w:t>
            </w:r>
          </w:p>
          <w:p w14:paraId="2BF2776F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帶著傳統跨現代</w:t>
            </w:r>
          </w:p>
          <w:p w14:paraId="0FDC95E6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1.認識中國傳統五聲音階。</w:t>
            </w:r>
          </w:p>
          <w:p w14:paraId="1C6F515A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2.判斷中國傳統五聲音階調式。</w:t>
            </w:r>
          </w:p>
          <w:p w14:paraId="40B69EAE" w14:textId="7590B765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3.以五聲音階創作。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F24FD4" w14:textId="77777777" w:rsidR="007C6272" w:rsidRPr="004C62AE" w:rsidRDefault="007C6272" w:rsidP="003233BF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F0A4AA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1.音樂CD、VCD、DVD。</w:t>
            </w:r>
          </w:p>
          <w:p w14:paraId="4CE9CB46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2.歌曲伴奏譜。</w:t>
            </w:r>
          </w:p>
          <w:p w14:paraId="40281B24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3.鋼琴或數位鋼琴。</w:t>
            </w:r>
          </w:p>
          <w:p w14:paraId="5DA5FE55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4.DVD播放器與音響。</w:t>
            </w:r>
          </w:p>
          <w:p w14:paraId="4D4FF4C7" w14:textId="441ADCF1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5.電腦與單槍投影機或多媒體講桌。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6E5E5F" w14:textId="77777777" w:rsidR="007C6272" w:rsidRPr="006B4433" w:rsidRDefault="007C6272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4 個層次的討論層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lastRenderedPageBreak/>
              <w:t>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133EEC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一、歷程性評量</w:t>
            </w:r>
          </w:p>
          <w:p w14:paraId="6161BDF2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1.學生課堂參與度。</w:t>
            </w:r>
          </w:p>
          <w:p w14:paraId="7DC0E16D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2.單元學習活動。</w:t>
            </w:r>
          </w:p>
          <w:p w14:paraId="6B94FDBE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3.討論參與度。</w:t>
            </w:r>
          </w:p>
          <w:p w14:paraId="4DD7587C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4.分組合作程度。</w:t>
            </w:r>
          </w:p>
          <w:p w14:paraId="596A6DA1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5.隨堂表現紀錄。</w:t>
            </w:r>
          </w:p>
          <w:p w14:paraId="62FC987F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  <w:p w14:paraId="0F732644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二、總結性</w:t>
            </w: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評量</w:t>
            </w:r>
          </w:p>
          <w:p w14:paraId="4F8FC848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．知識部分：</w:t>
            </w:r>
          </w:p>
          <w:p w14:paraId="5A035A3B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1.認識八音分類法。</w:t>
            </w:r>
          </w:p>
          <w:p w14:paraId="4DA96EBC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2.認識中國傳統樂器。</w:t>
            </w:r>
          </w:p>
          <w:p w14:paraId="780A1250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3.認識中國傳統五聲音階。</w:t>
            </w:r>
          </w:p>
          <w:p w14:paraId="356D761B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．技能部分：</w:t>
            </w:r>
          </w:p>
          <w:p w14:paraId="4358CAFE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1.判斷中國傳統五聲音階調式。</w:t>
            </w:r>
          </w:p>
          <w:p w14:paraId="40703C4E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2.能分析〈陽明春曉〉的段落表現。</w:t>
            </w:r>
          </w:p>
          <w:p w14:paraId="2CC6417F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3.習奏中音直笛曲〈滄海一聲笑2020〉。</w:t>
            </w:r>
          </w:p>
          <w:p w14:paraId="4CCB71B7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4.習唱歌曲〈一想到你啊〉。</w:t>
            </w:r>
          </w:p>
          <w:p w14:paraId="33D64562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．態度部分：</w:t>
            </w:r>
          </w:p>
          <w:p w14:paraId="3E309A84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1.體會傳統音樂之美。</w:t>
            </w:r>
          </w:p>
          <w:p w14:paraId="69A49297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2.體會作曲家將生活物品融入樂曲</w:t>
            </w: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的創意。</w:t>
            </w:r>
          </w:p>
          <w:p w14:paraId="4D22DF4C" w14:textId="6998A67C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3.體會電影配樂中運用的國樂曲。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66B353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lastRenderedPageBreak/>
              <w:t>【多元文化教育】</w:t>
            </w:r>
          </w:p>
          <w:p w14:paraId="13FA2E87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多J1 珍惜並維護我族文化。</w:t>
            </w:r>
          </w:p>
          <w:p w14:paraId="7FD7AD6E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多J7 探討我族文化與他族文化的關聯性。</w:t>
            </w:r>
          </w:p>
          <w:p w14:paraId="7FC591D3" w14:textId="1025649A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多J8 探討不同文化接觸時可能產生的衝突、融合或創新。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784A81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76CF24A1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03BD38AA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0D33951F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0EEC850E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7C6272" w:rsidRPr="006B4433" w14:paraId="41E9EC6C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367638" w14:textId="77777777" w:rsidR="007C6272" w:rsidRPr="00915899" w:rsidRDefault="007C6272" w:rsidP="0010053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915899">
              <w:rPr>
                <w:rFonts w:ascii="標楷體" w:eastAsia="標楷體" w:hAnsi="標楷體" w:cs="標楷體" w:hint="eastAsia"/>
                <w:snapToGrid w:val="0"/>
                <w:sz w:val="22"/>
              </w:rPr>
              <w:lastRenderedPageBreak/>
              <w:t>第六週</w:t>
            </w:r>
          </w:p>
          <w:p w14:paraId="04B192EA" w14:textId="126212F8" w:rsidR="007C6272" w:rsidRPr="00100B23" w:rsidRDefault="007C6272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915899">
              <w:rPr>
                <w:rFonts w:ascii="標楷體" w:eastAsia="標楷體" w:hAnsi="標楷體" w:cs="標楷體" w:hint="eastAsia"/>
                <w:sz w:val="22"/>
              </w:rPr>
              <w:t>3/16~3/20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823627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音1-IV-1 能理解音樂符號並回應指揮，進行歌唱及演奏，展現音樂美感意識。</w:t>
            </w:r>
          </w:p>
          <w:p w14:paraId="3A64546E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音1-IV-2 能融入傳統、當代或流行音樂的風格，改編樂曲，以表達觀點。</w:t>
            </w:r>
          </w:p>
          <w:p w14:paraId="3607C6C5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音2-IV-1 能使用適當的音樂語彙，賞析各類音樂作品，體會藝術文化之美。</w:t>
            </w:r>
          </w:p>
          <w:p w14:paraId="63613FFE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音2-IV-2 能透過討論，以探究樂曲創作背景與社會文化的關聯及其意義，表達多元觀點。</w:t>
            </w:r>
          </w:p>
          <w:p w14:paraId="24E0D79B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音3-IV-1 能透過多元音樂活動，探索音</w:t>
            </w: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樂及其他藝術之共通性，關懷在地及全球藝術文化。</w:t>
            </w:r>
          </w:p>
          <w:p w14:paraId="246299E6" w14:textId="60BC111A" w:rsidR="007C6272" w:rsidRPr="00DA6082" w:rsidRDefault="007C6272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音3-IV-2 能運用科技媒體蒐集藝文資訊或聆賞音樂，以培養自主學習音樂的興趣與發展。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72C18D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音E-IV-1 多元形式歌曲。基礎歌唱技巧，如：發聲技巧、表情等。</w:t>
            </w:r>
          </w:p>
          <w:p w14:paraId="38783609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音E-IV-2 樂器的構造、發音原理、演奏技巧，以及不同的演奏形式。</w:t>
            </w:r>
          </w:p>
          <w:p w14:paraId="76BDBBC0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音E-IV-3 音樂符號與術語、記譜法或簡易音樂軟體。</w:t>
            </w:r>
          </w:p>
          <w:p w14:paraId="67D8B5B3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音E-IV-4 音樂元素，如：音色、調式、和聲等。</w:t>
            </w:r>
          </w:p>
          <w:p w14:paraId="7FBF8517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音A-IV-1 器樂曲與聲樂曲，如：傳統戲曲、音樂劇、世界音樂、電影配樂等多元風格之樂曲。各種音樂展演形式，以及樂曲之作曲家、</w:t>
            </w: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音樂表演團體與創作背景。</w:t>
            </w:r>
          </w:p>
          <w:p w14:paraId="7161C73A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音A-IV-2 相關音樂語彙，如音色、和聲等描述音樂元素之音樂術語，或相關之一般性用語。</w:t>
            </w:r>
          </w:p>
          <w:p w14:paraId="4F24F049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音A-IV-3 音樂美感原則，如：均衡、漸層等。</w:t>
            </w:r>
          </w:p>
          <w:p w14:paraId="5722EFDE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音P-IV-1 音樂與跨領域藝術文化活動。</w:t>
            </w:r>
          </w:p>
          <w:p w14:paraId="7E107DE7" w14:textId="7258FF32" w:rsidR="007C6272" w:rsidRPr="00DA6082" w:rsidRDefault="007C6272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音P-IV-2 在地人文關懷與全球藝術文化相關議題。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8C2316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統整（音樂）</w:t>
            </w:r>
          </w:p>
          <w:p w14:paraId="502AD005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帶著傳統跨現代</w:t>
            </w:r>
          </w:p>
          <w:p w14:paraId="157B1F2B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1.習唱歌曲〈一想到你啊〉。</w:t>
            </w:r>
          </w:p>
          <w:p w14:paraId="2F6775CF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2.習奏中音直笛曲〈滄海一聲笑2020〉。</w:t>
            </w:r>
          </w:p>
          <w:p w14:paraId="13E1E707" w14:textId="2F1F6117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3.認識流行音樂如何運用中國音樂元素作為創作素材。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68C252" w14:textId="77777777" w:rsidR="007C6272" w:rsidRPr="004C62AE" w:rsidRDefault="007C6272" w:rsidP="003233BF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9AF020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1.音樂CD、VCD、DVD。</w:t>
            </w:r>
          </w:p>
          <w:p w14:paraId="33FAEF04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2.歌曲伴奏譜。</w:t>
            </w:r>
          </w:p>
          <w:p w14:paraId="3CB03BCD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3.鋼琴或數位鋼琴。</w:t>
            </w:r>
          </w:p>
          <w:p w14:paraId="4FF30F06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4.DVD播放器與音響。</w:t>
            </w:r>
          </w:p>
          <w:p w14:paraId="3AD7D2E7" w14:textId="3A943412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5.電腦與單槍投影機或多媒體講桌。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C2B5B3" w14:textId="77777777" w:rsidR="007C6272" w:rsidRPr="006B4433" w:rsidRDefault="007C6272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068233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一、歷程性評量</w:t>
            </w:r>
          </w:p>
          <w:p w14:paraId="10BDA916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1.學生課堂參與度。</w:t>
            </w:r>
          </w:p>
          <w:p w14:paraId="570C5A34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2.單元學習活動。</w:t>
            </w:r>
          </w:p>
          <w:p w14:paraId="0FED52FD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3.討論參與度。</w:t>
            </w:r>
          </w:p>
          <w:p w14:paraId="1E955C13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4.分組合作程度。</w:t>
            </w:r>
          </w:p>
          <w:p w14:paraId="62FA062A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5.隨堂表現紀錄。</w:t>
            </w:r>
          </w:p>
          <w:p w14:paraId="2CCB5B1E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  <w:p w14:paraId="107349EB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二、總結性評量</w:t>
            </w:r>
          </w:p>
          <w:p w14:paraId="31E782CE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．知識部分：</w:t>
            </w:r>
          </w:p>
          <w:p w14:paraId="1991E8C9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1.認識八音分類法。</w:t>
            </w:r>
          </w:p>
          <w:p w14:paraId="0D9C3998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2.認識中國傳統樂器。</w:t>
            </w:r>
          </w:p>
          <w:p w14:paraId="3D5A3624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3.認識中國傳統五聲音階。</w:t>
            </w:r>
          </w:p>
          <w:p w14:paraId="48DBC637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．技能部分：</w:t>
            </w:r>
          </w:p>
          <w:p w14:paraId="324FFC3B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1.判斷中國傳統五聲音</w:t>
            </w: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階調式。</w:t>
            </w:r>
          </w:p>
          <w:p w14:paraId="418C2B84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2.能分析〈陽明春曉〉的段落表現。</w:t>
            </w:r>
          </w:p>
          <w:p w14:paraId="396E36C1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3.習奏中音直笛曲〈滄海一聲笑2020〉。</w:t>
            </w:r>
          </w:p>
          <w:p w14:paraId="54374EBF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4.習唱歌曲〈一想到你啊〉。</w:t>
            </w:r>
          </w:p>
          <w:p w14:paraId="68D4DDE9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．態度部分：</w:t>
            </w:r>
          </w:p>
          <w:p w14:paraId="49521C65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1.體會傳統音樂之美。</w:t>
            </w:r>
          </w:p>
          <w:p w14:paraId="6E1825FB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2.體會作曲家將生活物品融入樂曲的創意。</w:t>
            </w:r>
          </w:p>
          <w:p w14:paraId="7A9F15C9" w14:textId="2F75FF7A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3.體會電影配樂中運用的國樂曲。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459F5D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lastRenderedPageBreak/>
              <w:t>【多元文化教育】</w:t>
            </w:r>
          </w:p>
          <w:p w14:paraId="6DFF832E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多J1 珍惜並維護我族文化。</w:t>
            </w:r>
          </w:p>
          <w:p w14:paraId="7E587817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多J7 探討我族文化與他族文化的關聯性。</w:t>
            </w:r>
          </w:p>
          <w:p w14:paraId="012E053E" w14:textId="2303F847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多J8 探討不同文化接觸時可能產生的衝突、融合或創新。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8BDD29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59B04C3B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5B694CAC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71AF4922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6C9597B5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7C6272" w:rsidRPr="006B4433" w14:paraId="04CA9D2E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E7803A" w14:textId="77777777" w:rsidR="007C6272" w:rsidRPr="00915899" w:rsidRDefault="007C6272" w:rsidP="0010053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915899">
              <w:rPr>
                <w:rFonts w:ascii="標楷體" w:eastAsia="標楷體" w:hAnsi="標楷體" w:cs="標楷體" w:hint="eastAsia"/>
                <w:snapToGrid w:val="0"/>
                <w:sz w:val="22"/>
              </w:rPr>
              <w:lastRenderedPageBreak/>
              <w:t>第七週</w:t>
            </w:r>
          </w:p>
          <w:p w14:paraId="26384759" w14:textId="77777777" w:rsidR="007C6272" w:rsidRDefault="007C6272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sz w:val="22"/>
              </w:rPr>
            </w:pPr>
            <w:r w:rsidRPr="00915899">
              <w:rPr>
                <w:rFonts w:ascii="標楷體" w:eastAsia="標楷體" w:hAnsi="標楷體" w:cs="標楷體" w:hint="eastAsia"/>
                <w:sz w:val="22"/>
              </w:rPr>
              <w:t>3/23~3/27</w:t>
            </w:r>
          </w:p>
          <w:p w14:paraId="49431952" w14:textId="1FE4E3B2" w:rsidR="009B5858" w:rsidRPr="00100B23" w:rsidRDefault="009B5858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9B5858">
              <w:rPr>
                <w:rFonts w:ascii="標楷體" w:eastAsia="標楷體" w:hAnsi="標楷體" w:cs="標楷體" w:hint="eastAsia"/>
                <w:color w:val="FF0000"/>
                <w:sz w:val="22"/>
                <w:szCs w:val="22"/>
              </w:rPr>
              <w:t>(一段週)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AE2131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音1-IV-1 能理解音樂符號並回應指揮，進行歌唱及演奏，展現音樂美感意識。</w:t>
            </w:r>
          </w:p>
          <w:p w14:paraId="133C4EA3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音2-IV-1 能使用適當的音樂語彙，賞欣</w:t>
            </w: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各類音樂作品，體會藝術文化之美。</w:t>
            </w:r>
          </w:p>
          <w:p w14:paraId="0BA18408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音2-IV-2 能透過討論，以探究樂曲創作背景與社會文化的關聯及其意義，表達多元觀點。</w:t>
            </w:r>
          </w:p>
          <w:p w14:paraId="27ED5958" w14:textId="4E52DEF4" w:rsidR="007C6272" w:rsidRPr="00DA6082" w:rsidRDefault="007C6272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音3-IV-2 能運用科技媒體蒐集藝文資訊或聆賞音樂，以培養自主學習音樂的興趣。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019927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音E-IV-1 多元形式歌曲、基礎歌唱技巧，如：發聲技巧、表情等。</w:t>
            </w:r>
          </w:p>
          <w:p w14:paraId="785D2BE1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音E-IV-2 樂器的演奏技巧，以及不同的演奏形式。</w:t>
            </w:r>
          </w:p>
          <w:p w14:paraId="29695837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14:paraId="496A0B06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音A-IV-3 音樂美感原則，如：均衡、漸層等。</w:t>
            </w:r>
          </w:p>
          <w:p w14:paraId="0435C53E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音P-IV-1 音樂與跨領域藝術文化活動。</w:t>
            </w:r>
          </w:p>
          <w:p w14:paraId="123C219D" w14:textId="1DDC89C2" w:rsidR="007C6272" w:rsidRPr="00DA6082" w:rsidRDefault="007C6272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音P-IV-2 在地人文關懷與全球藝術文化相關議題。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52DF87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音樂</w:t>
            </w:r>
          </w:p>
          <w:p w14:paraId="31561868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羅曼蒂克的音樂年代</w:t>
            </w:r>
          </w:p>
          <w:p w14:paraId="4EF329DE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1.認識浪漫樂派的特色。</w:t>
            </w:r>
          </w:p>
          <w:p w14:paraId="619A0C8D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2.認識浪漫樂派音樂特點在現代流行音樂的運用。</w:t>
            </w:r>
          </w:p>
          <w:p w14:paraId="6DE0746E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3.認識交響詩與固定樂思。</w:t>
            </w:r>
          </w:p>
          <w:p w14:paraId="28E55821" w14:textId="56DF9FCA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4.聆賞艾爾加〈威風凜凜進行曲〉。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72AAA8" w14:textId="77777777" w:rsidR="007C6272" w:rsidRPr="004C62AE" w:rsidRDefault="007C6272" w:rsidP="003233BF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9E56AD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1.CD、VCD、DVD。</w:t>
            </w:r>
          </w:p>
          <w:p w14:paraId="6F701744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2.歌曲伴奏譜。</w:t>
            </w:r>
          </w:p>
          <w:p w14:paraId="3A39858A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3.中音直笛指法表。</w:t>
            </w:r>
          </w:p>
          <w:p w14:paraId="4BC4BFF2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4.鋼琴或數位鋼琴。</w:t>
            </w:r>
          </w:p>
          <w:p w14:paraId="56048553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</w:t>
            </w: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器與音響。</w:t>
            </w:r>
          </w:p>
          <w:p w14:paraId="5939E323" w14:textId="067B95E6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6.電腦與單槍投影機或多媒體講桌。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CB89DD" w14:textId="77777777" w:rsidR="007C6272" w:rsidRPr="006B4433" w:rsidRDefault="007C6272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lastRenderedPageBreak/>
              <w:t>ORID 焦點討論法(閱讀) ：發ORID 討論記錄表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lastRenderedPageBreak/>
              <w:t>反應、詮釋意義、做決定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635CB3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一、歷程性評量</w:t>
            </w:r>
          </w:p>
          <w:p w14:paraId="5EE820CF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1.學生課堂參與度。</w:t>
            </w:r>
          </w:p>
          <w:p w14:paraId="0A3F809E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2.單元學習活動。</w:t>
            </w:r>
          </w:p>
          <w:p w14:paraId="4135D197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3.分組合作程度。</w:t>
            </w:r>
          </w:p>
          <w:p w14:paraId="48B65D6E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4.隨堂表現</w:t>
            </w: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紀錄。</w:t>
            </w:r>
          </w:p>
          <w:p w14:paraId="172B1B0E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  <w:p w14:paraId="6BB9B69C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14:paraId="4E9F664C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．知識部分：</w:t>
            </w:r>
          </w:p>
          <w:p w14:paraId="5424538A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1.認識浪漫樂派的風格特色與代表音樂家。</w:t>
            </w:r>
          </w:p>
          <w:p w14:paraId="10A5BE7C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2.認識現在的流行歌曲採用了個樂派的哪些特點。</w:t>
            </w:r>
          </w:p>
          <w:p w14:paraId="41895D5C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3.認識交響詩、固定樂思與藝術歌曲。</w:t>
            </w:r>
          </w:p>
          <w:p w14:paraId="4DCF62BF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．技能部分：</w:t>
            </w:r>
          </w:p>
          <w:p w14:paraId="280C0870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1.習奏中音直笛曲〈鐘〉。</w:t>
            </w:r>
          </w:p>
          <w:p w14:paraId="70AC7C5D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2.習唱歌曲〈菩提樹〉、〈搖籃曲〉。</w:t>
            </w:r>
          </w:p>
          <w:p w14:paraId="242BE729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．態度部分：</w:t>
            </w:r>
          </w:p>
          <w:p w14:paraId="434FCE9C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1.能體會音樂中各種風格與特點是</w:t>
            </w: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共通的，且不曾消失的。</w:t>
            </w:r>
          </w:p>
          <w:p w14:paraId="67B611C8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2.能欣賞不同風格的樂曲。</w:t>
            </w:r>
          </w:p>
          <w:p w14:paraId="4680B94B" w14:textId="6A588140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6242DE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lastRenderedPageBreak/>
              <w:t>【多元文化教育】</w:t>
            </w:r>
          </w:p>
          <w:p w14:paraId="11AC399C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多J6 分析不同群體的文化如何影響社會與生活方式。</w:t>
            </w:r>
          </w:p>
          <w:p w14:paraId="172ACBEC" w14:textId="26F53F92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多J8 探討不同文化接觸時可能產生的衝</w:t>
            </w:r>
            <w:r w:rsidRPr="00C40BA3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突、融合</w:t>
            </w:r>
            <w:r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或創新</w:t>
            </w:r>
            <w:r w:rsidRPr="00C40BA3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。</w:t>
            </w:r>
          </w:p>
          <w:p w14:paraId="5FDDE3B1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【生命教育】</w:t>
            </w:r>
          </w:p>
          <w:p w14:paraId="6FAD2780" w14:textId="5E74D7AA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生J7 面對並超越人生的各種挫折與苦難，探討促進全人健康與幸福的方法。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D145D8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5771627C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33DC01EB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1A426A2B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00EFA647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7C6272" w:rsidRPr="006B4433" w14:paraId="76726551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B26B06" w14:textId="77777777" w:rsidR="007C6272" w:rsidRPr="00915899" w:rsidRDefault="007C6272" w:rsidP="0010053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915899">
              <w:rPr>
                <w:rFonts w:ascii="標楷體" w:eastAsia="標楷體" w:hAnsi="標楷體" w:cs="標楷體" w:hint="eastAsia"/>
                <w:snapToGrid w:val="0"/>
                <w:sz w:val="22"/>
              </w:rPr>
              <w:lastRenderedPageBreak/>
              <w:t>第八週</w:t>
            </w:r>
          </w:p>
          <w:p w14:paraId="56BAA05B" w14:textId="23C0A5EA" w:rsidR="007C6272" w:rsidRPr="00100B23" w:rsidRDefault="007C6272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915899">
              <w:rPr>
                <w:rFonts w:ascii="標楷體" w:eastAsia="標楷體" w:hAnsi="標楷體" w:cs="標楷體" w:hint="eastAsia"/>
                <w:sz w:val="22"/>
              </w:rPr>
              <w:t>3/30~4/3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9E3E66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音1-IV-1 能理解音樂符號並回應指揮，進行歌唱及演奏，展現音樂美感意識。</w:t>
            </w:r>
          </w:p>
          <w:p w14:paraId="27CC9B69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音2-IV-1 能使用適當的音樂語彙，賞欣各類音樂作品，體會藝術文化之美。</w:t>
            </w:r>
          </w:p>
          <w:p w14:paraId="6F72C224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音2-IV-2 能透過討論，以探究樂曲創作背景與社會文化的關聯及其意義，表達多元觀點。</w:t>
            </w:r>
          </w:p>
          <w:p w14:paraId="4FE12515" w14:textId="208EC55C" w:rsidR="007C6272" w:rsidRPr="00DA6082" w:rsidRDefault="007C6272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音3-IV-2 能運用科技媒體蒐集藝文資訊或聆賞音樂，以培養自主學習音樂的興</w:t>
            </w: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趣。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69C61B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音E-IV-1 多元形式歌曲、基礎歌唱技巧，如：發聲技巧、表情等。</w:t>
            </w:r>
          </w:p>
          <w:p w14:paraId="78E1DBBD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音E-IV-2 樂器的演奏技巧，以及不同的演奏形式。</w:t>
            </w:r>
          </w:p>
          <w:p w14:paraId="0BB7CB03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14:paraId="24F3F467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音A-IV-3 音樂美感原則，如：均衡、漸層等。</w:t>
            </w:r>
          </w:p>
          <w:p w14:paraId="3DF3E3BE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音P-IV-1 音樂與跨領域藝術文化活動。</w:t>
            </w:r>
          </w:p>
          <w:p w14:paraId="5DA2950A" w14:textId="5074BF12" w:rsidR="007C6272" w:rsidRPr="00DA6082" w:rsidRDefault="007C6272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音P-IV-2 在地人文關懷與全球藝術文化相關議題。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D6A424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音樂</w:t>
            </w:r>
          </w:p>
          <w:p w14:paraId="0863B7B9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羅曼蒂克的音樂年代(第一次段考)</w:t>
            </w:r>
          </w:p>
          <w:p w14:paraId="748BE1FC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1.認識藝術歌曲。</w:t>
            </w:r>
          </w:p>
          <w:p w14:paraId="35698013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2.聆賞〈菩提樹〉。</w:t>
            </w:r>
          </w:p>
          <w:p w14:paraId="27815EBC" w14:textId="77777777" w:rsidR="007C6272" w:rsidRDefault="007C6272" w:rsidP="003233BF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3.習唱歌曲〈菩提樹〉。</w:t>
            </w:r>
          </w:p>
          <w:p w14:paraId="61FE9488" w14:textId="77777777" w:rsidR="00394C2F" w:rsidRDefault="00394C2F" w:rsidP="00394C2F">
            <w:pPr>
              <w:rPr>
                <w:rFonts w:ascii="標楷體" w:eastAsia="標楷體" w:hAnsi="標楷體" w:cs="新細明體"/>
                <w:color w:val="FF0000"/>
              </w:rPr>
            </w:pPr>
          </w:p>
          <w:p w14:paraId="33F3A4A5" w14:textId="689C85AA" w:rsidR="00394C2F" w:rsidRPr="0071728B" w:rsidRDefault="00394C2F" w:rsidP="00394C2F">
            <w:pPr>
              <w:rPr>
                <w:rFonts w:ascii="標楷體" w:eastAsia="標楷體" w:hAnsi="標楷體" w:cs="新細明體"/>
                <w:color w:val="FF0000"/>
              </w:rPr>
            </w:pPr>
            <w:r>
              <w:rPr>
                <w:rFonts w:ascii="標楷體" w:eastAsia="標楷體" w:hAnsi="標楷體" w:cs="新細明體" w:hint="eastAsia"/>
                <w:color w:val="FF0000"/>
              </w:rPr>
              <w:t>1.</w:t>
            </w:r>
            <w:r w:rsidRPr="0071728B">
              <w:rPr>
                <w:rFonts w:ascii="標楷體" w:eastAsia="標楷體" w:hAnsi="標楷體" w:cs="新細明體" w:hint="eastAsia"/>
                <w:color w:val="FF0000"/>
              </w:rPr>
              <w:t>進行</w:t>
            </w:r>
            <w:r>
              <w:rPr>
                <w:rFonts w:ascii="標楷體" w:eastAsia="標楷體" w:hAnsi="標楷體" w:cs="新細明體" w:hint="eastAsia"/>
                <w:color w:val="FF0000"/>
              </w:rPr>
              <w:t>浪漫樂派特色及樂曲配對</w:t>
            </w:r>
            <w:r w:rsidRPr="0071728B">
              <w:rPr>
                <w:rFonts w:ascii="標楷體" w:eastAsia="標楷體" w:hAnsi="標楷體" w:cs="新細明體" w:hint="eastAsia"/>
                <w:color w:val="FF0000"/>
              </w:rPr>
              <w:t>快問快答活動，利用小組競賽增進學習興趣及良性競爭。</w:t>
            </w:r>
          </w:p>
          <w:p w14:paraId="01F933D1" w14:textId="25001CEB" w:rsidR="00394C2F" w:rsidRPr="004C62AE" w:rsidRDefault="00394C2F" w:rsidP="00394C2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71728B">
              <w:rPr>
                <w:rFonts w:ascii="標楷體" w:eastAsia="標楷體" w:hAnsi="標楷體" w:cs="新細明體" w:hint="eastAsia"/>
                <w:color w:val="FF0000"/>
              </w:rPr>
              <w:t>2.教師總結即給予回饋。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45789F" w14:textId="77777777" w:rsidR="007C6272" w:rsidRPr="004C62AE" w:rsidRDefault="007C6272" w:rsidP="003233BF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325CBD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1.CD、VCD、DVD。</w:t>
            </w:r>
          </w:p>
          <w:p w14:paraId="7D1CA3BC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2.歌曲伴奏譜。</w:t>
            </w:r>
          </w:p>
          <w:p w14:paraId="4EC264C6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3.中音直笛指法表。</w:t>
            </w:r>
          </w:p>
          <w:p w14:paraId="12A0D4FA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4.鋼琴或數位鋼琴。</w:t>
            </w:r>
          </w:p>
          <w:p w14:paraId="3F173484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5.DVD播放器與音響。</w:t>
            </w:r>
          </w:p>
          <w:p w14:paraId="4969D7E2" w14:textId="7846808B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6.電腦與單槍投影機或多媒體講桌。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8BDD0E" w14:textId="77777777" w:rsidR="007C6272" w:rsidRPr="006B4433" w:rsidRDefault="007C6272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2FF15F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一、歷程性評量</w:t>
            </w:r>
          </w:p>
          <w:p w14:paraId="104BC0BA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1.學生課堂參與度。</w:t>
            </w:r>
          </w:p>
          <w:p w14:paraId="452D52BF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2.單元學習活動。</w:t>
            </w:r>
          </w:p>
          <w:p w14:paraId="76CC458C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3.分組合作程度。</w:t>
            </w:r>
          </w:p>
          <w:p w14:paraId="1594F5BC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4.隨堂表現紀錄。</w:t>
            </w:r>
          </w:p>
          <w:p w14:paraId="0EA3FA1A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  <w:p w14:paraId="43BE71E4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14:paraId="7C240560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．知識部分：</w:t>
            </w:r>
          </w:p>
          <w:p w14:paraId="0CEF3401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1.認識浪漫樂派的風格特色與代表音樂家。</w:t>
            </w:r>
          </w:p>
          <w:p w14:paraId="4FAAD511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2.認識現在的流行歌曲採用了個樂派的哪些特點。</w:t>
            </w:r>
          </w:p>
          <w:p w14:paraId="67BCCAAF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3.認識交響</w:t>
            </w: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詩、固定樂思與藝術歌曲。</w:t>
            </w:r>
          </w:p>
          <w:p w14:paraId="50B88FCA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．技能部分：</w:t>
            </w:r>
          </w:p>
          <w:p w14:paraId="537107A8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1.習奏中音直笛曲〈鐘〉。</w:t>
            </w:r>
          </w:p>
          <w:p w14:paraId="323F989D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2.習唱歌曲〈菩提樹〉、〈搖籃曲〉。</w:t>
            </w:r>
          </w:p>
          <w:p w14:paraId="4CCE9E0B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．態度部分：</w:t>
            </w:r>
          </w:p>
          <w:p w14:paraId="2D91F220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1.能體會音樂中各種風格與特點是共通的，且不曾消失的。</w:t>
            </w:r>
          </w:p>
          <w:p w14:paraId="53027F34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2.能欣賞不同風格的樂曲。</w:t>
            </w:r>
          </w:p>
          <w:p w14:paraId="40C04459" w14:textId="438270D8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DB4A09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lastRenderedPageBreak/>
              <w:t>【多元文化教育】</w:t>
            </w:r>
          </w:p>
          <w:p w14:paraId="7CB404EC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多J6 分析不同群體的文化如何影響社會與生活方式。</w:t>
            </w:r>
          </w:p>
          <w:p w14:paraId="212DC0C8" w14:textId="411884D9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多J8 探討不同文化接觸時可能產生的衝突、融合</w:t>
            </w:r>
            <w:r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或創新</w:t>
            </w:r>
            <w:r w:rsidRPr="00C40BA3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。</w:t>
            </w:r>
          </w:p>
          <w:p w14:paraId="73497379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【生命教育】</w:t>
            </w:r>
          </w:p>
          <w:p w14:paraId="5A145259" w14:textId="63DFD959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生J7 面對並超越人生的各種挫折與苦難，探討促進全人健康與幸福的方法。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A800EA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4037F004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3CFFAF95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37FFB0B6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672AF7D4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7C6272" w:rsidRPr="006B4433" w14:paraId="6869FAB7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8126BD" w14:textId="77777777" w:rsidR="007C6272" w:rsidRPr="00915899" w:rsidRDefault="007C6272" w:rsidP="0010053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915899">
              <w:rPr>
                <w:rFonts w:ascii="標楷體" w:eastAsia="標楷體" w:hAnsi="標楷體" w:cs="標楷體" w:hint="eastAsia"/>
                <w:snapToGrid w:val="0"/>
                <w:sz w:val="22"/>
              </w:rPr>
              <w:lastRenderedPageBreak/>
              <w:t>第九週</w:t>
            </w:r>
          </w:p>
          <w:p w14:paraId="7B6E122B" w14:textId="01B8115B" w:rsidR="007C6272" w:rsidRPr="00100B23" w:rsidRDefault="007C6272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915899">
              <w:rPr>
                <w:rFonts w:ascii="標楷體" w:eastAsia="標楷體" w:hAnsi="標楷體" w:cs="標楷體" w:hint="eastAsia"/>
                <w:sz w:val="22"/>
              </w:rPr>
              <w:t>4/6~4/10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63ED86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音1-IV-1 能理解音樂符號並回應指揮，進行歌唱及演奏，展現音樂美感意識。</w:t>
            </w:r>
          </w:p>
          <w:p w14:paraId="6A9C1920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音2-IV-1 能使用適當的音</w:t>
            </w: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樂語彙，賞欣各類音樂作品，體會藝術文化之美。</w:t>
            </w:r>
          </w:p>
          <w:p w14:paraId="017CCC9A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音2-IV-2 能透過討論，以探究樂曲創作背景與社會文化的關聯及其意義，表達多元觀點。</w:t>
            </w:r>
          </w:p>
          <w:p w14:paraId="75800561" w14:textId="2BC1D99B" w:rsidR="007C6272" w:rsidRPr="00DA6082" w:rsidRDefault="007C6272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音3-IV-2 能運用科技媒體蒐集藝文資訊或聆賞音樂，以培養自主學習音樂的興趣。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82B47F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音E-IV-1 多元形式歌曲、基礎歌唱技巧，如：發聲技巧、表情等。</w:t>
            </w:r>
          </w:p>
          <w:p w14:paraId="7E533E54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音E-IV-2 樂器的演奏技巧，以及不同的演</w:t>
            </w: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奏形式。</w:t>
            </w:r>
          </w:p>
          <w:p w14:paraId="5A8B26AF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14:paraId="2757DF51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音A-IV-3 音樂美感原則，如：均衡、漸層等。</w:t>
            </w:r>
          </w:p>
          <w:p w14:paraId="711EF4CC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音P-IV-1 音樂與跨領域藝術文化活動。</w:t>
            </w:r>
          </w:p>
          <w:p w14:paraId="70A19DA5" w14:textId="4BA23629" w:rsidR="007C6272" w:rsidRPr="00DA6082" w:rsidRDefault="007C6272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音P-IV-2 在地人文關懷與全球藝術文化相關議題。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704DC7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音樂</w:t>
            </w:r>
          </w:p>
          <w:p w14:paraId="766494A5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羅曼蒂克的音樂年代</w:t>
            </w:r>
          </w:p>
          <w:p w14:paraId="0BA7777B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1.認識舒伯特及其作品〈魔王〉。</w:t>
            </w:r>
          </w:p>
          <w:p w14:paraId="27F32681" w14:textId="329F4EA0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2.聆賞〈降E大調夜曲〉與認識作曲家蕭邦。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18F62F" w14:textId="77777777" w:rsidR="007C6272" w:rsidRPr="004C62AE" w:rsidRDefault="007C6272" w:rsidP="003233BF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BE5779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1.CD、VCD、DVD。</w:t>
            </w:r>
          </w:p>
          <w:p w14:paraId="782E83E9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2.歌曲伴奏譜。</w:t>
            </w:r>
          </w:p>
          <w:p w14:paraId="2B87825F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3.中音直笛指法表。</w:t>
            </w:r>
          </w:p>
          <w:p w14:paraId="08A1529A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4.鋼琴或數位鋼琴。</w:t>
            </w:r>
          </w:p>
          <w:p w14:paraId="2FEA9A7D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5.DVD播放器與音響。</w:t>
            </w:r>
          </w:p>
          <w:p w14:paraId="78C7FF07" w14:textId="56357E42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6.電腦與單槍投影機或多媒體講桌。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8F9B84" w14:textId="77777777" w:rsidR="007C6272" w:rsidRPr="006B4433" w:rsidRDefault="007C6272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lastRenderedPageBreak/>
              <w:t>ORID 焦點討論法(閱讀) ：發ORID 討論記錄表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lastRenderedPageBreak/>
              <w:t>實、感受反應、詮釋意義、做決定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539C22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一、歷程性評量</w:t>
            </w:r>
          </w:p>
          <w:p w14:paraId="1899B69F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1.學生課堂參與度。</w:t>
            </w:r>
          </w:p>
          <w:p w14:paraId="5BFFA563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2.單元學習活動。</w:t>
            </w:r>
          </w:p>
          <w:p w14:paraId="7978A692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3.分組合作程度。</w:t>
            </w:r>
          </w:p>
          <w:p w14:paraId="249B268D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4.隨堂表現紀錄。</w:t>
            </w:r>
          </w:p>
          <w:p w14:paraId="6F22BE45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  <w:p w14:paraId="22EA4F1C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14:paraId="11E9AA2F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．知識部分：</w:t>
            </w:r>
          </w:p>
          <w:p w14:paraId="4C328BB7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1.認識浪漫樂派的風格特色與代表音樂家。</w:t>
            </w:r>
          </w:p>
          <w:p w14:paraId="4A26BFA0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2.認識現在的流行歌曲採用了個樂派的哪些特點。</w:t>
            </w:r>
          </w:p>
          <w:p w14:paraId="4B92364A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3.認識交響詩、固定樂思與藝術歌曲。</w:t>
            </w:r>
          </w:p>
          <w:p w14:paraId="43399491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．技能部分：</w:t>
            </w:r>
          </w:p>
          <w:p w14:paraId="130556CB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1.習奏中音直笛曲〈鐘〉。</w:t>
            </w:r>
          </w:p>
          <w:p w14:paraId="4EDF7499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2.習唱歌曲〈菩提樹〉、〈搖籃曲〉。</w:t>
            </w:r>
          </w:p>
          <w:p w14:paraId="6D88FD07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．態度部分：</w:t>
            </w:r>
          </w:p>
          <w:p w14:paraId="3B5FE184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1.能體會音樂中各種風</w:t>
            </w: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格與特點是共通的，且不曾消失的。</w:t>
            </w:r>
          </w:p>
          <w:p w14:paraId="685B550D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2.能欣賞不同風格的樂曲。</w:t>
            </w:r>
          </w:p>
          <w:p w14:paraId="105DCC01" w14:textId="1DA216DB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411379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lastRenderedPageBreak/>
              <w:t>【多元文化教育】</w:t>
            </w:r>
          </w:p>
          <w:p w14:paraId="3A94F335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多J6 分析不同群體的文化如何影響社會與生活方式。</w:t>
            </w:r>
          </w:p>
          <w:p w14:paraId="7F430175" w14:textId="679CE9EA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多J8 探討不同文化接觸時可</w:t>
            </w:r>
            <w:r w:rsidRPr="00C40BA3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能產生的衝突、融合</w:t>
            </w:r>
            <w:r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或創新</w:t>
            </w:r>
            <w:r w:rsidRPr="00C40BA3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。</w:t>
            </w:r>
          </w:p>
          <w:p w14:paraId="489BD11A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【生命教育】</w:t>
            </w:r>
          </w:p>
          <w:p w14:paraId="2457AA64" w14:textId="1CB1A5FE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生J7 面對並超越人生的各種挫折與苦難，探討促進全人健康與幸福的方法。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308B6E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2B61D148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62A67439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26C589F9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034AD214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lastRenderedPageBreak/>
              <w:t>＿      ＿＿</w:t>
            </w:r>
          </w:p>
        </w:tc>
      </w:tr>
      <w:tr w:rsidR="007C6272" w:rsidRPr="006B4433" w14:paraId="16CE4558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9CE407" w14:textId="77777777" w:rsidR="007C6272" w:rsidRPr="00915899" w:rsidRDefault="007C6272" w:rsidP="0010053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915899">
              <w:rPr>
                <w:rFonts w:ascii="標楷體" w:eastAsia="標楷體" w:hAnsi="標楷體" w:cs="標楷體" w:hint="eastAsia"/>
                <w:snapToGrid w:val="0"/>
                <w:sz w:val="22"/>
              </w:rPr>
              <w:lastRenderedPageBreak/>
              <w:t>第十週</w:t>
            </w:r>
          </w:p>
          <w:p w14:paraId="36F93002" w14:textId="7FE4C4F1" w:rsidR="007C6272" w:rsidRPr="00100B23" w:rsidRDefault="007C6272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915899">
              <w:rPr>
                <w:rFonts w:ascii="標楷體" w:eastAsia="標楷體" w:hAnsi="標楷體" w:cs="標楷體" w:hint="eastAsia"/>
                <w:sz w:val="22"/>
              </w:rPr>
              <w:t>4/13~4/17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F6B846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音1-IV-1 能理解音樂符號並回應指揮，進行歌唱及演奏，展現音樂美感意識。</w:t>
            </w:r>
          </w:p>
          <w:p w14:paraId="09084E11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音2-IV-1 能使用適當的音樂語彙，賞欣各類音樂作品，體會藝術文化之美。</w:t>
            </w:r>
          </w:p>
          <w:p w14:paraId="1EA7A696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音2-IV-2 能透過討論，以探究樂曲創作背景與社會文化的關聯及其意義，表達多元觀點。</w:t>
            </w:r>
          </w:p>
          <w:p w14:paraId="35F598AE" w14:textId="20AE9C1D" w:rsidR="007C6272" w:rsidRPr="00DA6082" w:rsidRDefault="007C6272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音3-IV-2 能運用科技媒體蒐集藝文資訊或聆賞音樂，以培養自主學</w:t>
            </w: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習音樂的興趣。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616DAF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音E-IV-1 多元形式歌曲、基礎歌唱技巧，如：發聲技巧、表情等。</w:t>
            </w:r>
          </w:p>
          <w:p w14:paraId="1EB9CE6F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音E-IV-2 樂器的演奏技巧，以及不同的演奏形式。</w:t>
            </w:r>
          </w:p>
          <w:p w14:paraId="5931358A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14:paraId="4FDFD855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音A-IV-3 音樂美感原則，如：均衡、漸</w:t>
            </w: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層等。</w:t>
            </w:r>
          </w:p>
          <w:p w14:paraId="597B0F9E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音P-IV-1 音樂與跨領域藝術文化活動。</w:t>
            </w:r>
          </w:p>
          <w:p w14:paraId="42D17FAF" w14:textId="6112F8F6" w:rsidR="007C6272" w:rsidRPr="00DA6082" w:rsidRDefault="007C6272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音P-IV-2 在地人文關懷與全球藝術文化相關議題。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E5EA08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音樂</w:t>
            </w:r>
          </w:p>
          <w:p w14:paraId="225007A1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羅曼蒂克的音樂年代</w:t>
            </w:r>
          </w:p>
          <w:p w14:paraId="73417357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1.習奏中音直笛曲〈鐘〉。</w:t>
            </w:r>
          </w:p>
          <w:p w14:paraId="260E910D" w14:textId="30F2D83A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2.認識李斯特及其作品〈第二號匈牙利狂想曲〉。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DF5779" w14:textId="77777777" w:rsidR="007C6272" w:rsidRPr="004C62AE" w:rsidRDefault="007C6272" w:rsidP="003233BF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398371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1.CD、VCD、DVD。</w:t>
            </w:r>
          </w:p>
          <w:p w14:paraId="02745B40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2.歌曲伴奏譜。</w:t>
            </w:r>
          </w:p>
          <w:p w14:paraId="44DD4785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3.中音直笛指法表。</w:t>
            </w:r>
          </w:p>
          <w:p w14:paraId="780D85AB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4.鋼琴或數位鋼琴。</w:t>
            </w:r>
          </w:p>
          <w:p w14:paraId="39CDE57C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5.DVD播放器與音響。</w:t>
            </w:r>
          </w:p>
          <w:p w14:paraId="7D862FEE" w14:textId="2AE9A356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6.電腦與單槍投影機或多媒體講桌。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E9C682" w14:textId="77777777" w:rsidR="007C6272" w:rsidRPr="006B4433" w:rsidRDefault="007C6272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E2F860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一、歷程性評量</w:t>
            </w:r>
          </w:p>
          <w:p w14:paraId="0B5F4FFF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1.學生課堂參與度。</w:t>
            </w:r>
          </w:p>
          <w:p w14:paraId="628CAA4C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2.單元學習活動。</w:t>
            </w:r>
          </w:p>
          <w:p w14:paraId="496E1C72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3.分組合作程度。</w:t>
            </w:r>
          </w:p>
          <w:p w14:paraId="20461E67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4.隨堂表現紀錄。</w:t>
            </w:r>
          </w:p>
          <w:p w14:paraId="3D0918DB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  <w:p w14:paraId="210B4F52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14:paraId="49EEB463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．知識部分：</w:t>
            </w:r>
          </w:p>
          <w:p w14:paraId="658B0B43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1.認識浪漫樂派的風格特色與代表音樂家。</w:t>
            </w:r>
          </w:p>
          <w:p w14:paraId="223BE641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2.認識現在的流行歌曲採用了個樂派的哪些特點。</w:t>
            </w:r>
          </w:p>
          <w:p w14:paraId="6EFD0814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3.認識交響詩、固定樂思與藝術歌曲。</w:t>
            </w:r>
          </w:p>
          <w:p w14:paraId="7C2BD781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．技能部分：</w:t>
            </w:r>
          </w:p>
          <w:p w14:paraId="38F773D0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1.習奏中音直笛曲〈鐘〉。</w:t>
            </w:r>
          </w:p>
          <w:p w14:paraId="0822C776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2.習唱歌曲〈菩提樹〉、〈搖籃曲〉。</w:t>
            </w:r>
          </w:p>
          <w:p w14:paraId="394AA5A0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．態度部分：</w:t>
            </w:r>
          </w:p>
          <w:p w14:paraId="7FC0C7F5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1.能體會音樂中各種風格與特點是共通的，且不曾消失的。</w:t>
            </w:r>
          </w:p>
          <w:p w14:paraId="21C4043B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2.能欣賞不同風格的樂曲。</w:t>
            </w:r>
          </w:p>
          <w:p w14:paraId="135BC641" w14:textId="6639C90E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539489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lastRenderedPageBreak/>
              <w:t>【多元文化教育】</w:t>
            </w:r>
          </w:p>
          <w:p w14:paraId="4776241C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多J6 分析不同群體的文化如何影響社會與生活方式。</w:t>
            </w:r>
          </w:p>
          <w:p w14:paraId="1A5425EF" w14:textId="24076CCC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多J8 探討不同文化接觸時可能產生的衝突、融合</w:t>
            </w:r>
            <w:r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或創新</w:t>
            </w:r>
            <w:r w:rsidRPr="00C40BA3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。</w:t>
            </w:r>
          </w:p>
          <w:p w14:paraId="293FFA8C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【生命教育】</w:t>
            </w:r>
          </w:p>
          <w:p w14:paraId="7439F289" w14:textId="167B9398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生J7 面對並超越人生的各種挫折與苦難，探討促進全人健康與幸福的方法。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1A60A9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04FB2D02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32FA51B6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481D7E7F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2E8A9DA3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7C6272" w:rsidRPr="006B4433" w14:paraId="1C93F6A1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EB907A" w14:textId="77777777" w:rsidR="007C6272" w:rsidRPr="00915899" w:rsidRDefault="007C6272" w:rsidP="0010053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915899">
              <w:rPr>
                <w:rFonts w:ascii="標楷體" w:eastAsia="標楷體" w:hAnsi="標楷體" w:cs="標楷體" w:hint="eastAsia"/>
                <w:snapToGrid w:val="0"/>
                <w:sz w:val="22"/>
              </w:rPr>
              <w:lastRenderedPageBreak/>
              <w:t>第十一週</w:t>
            </w:r>
          </w:p>
          <w:p w14:paraId="76089780" w14:textId="0F127BFA" w:rsidR="007C6272" w:rsidRPr="00100B23" w:rsidRDefault="007C6272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915899">
              <w:rPr>
                <w:rFonts w:ascii="標楷體" w:eastAsia="標楷體" w:hAnsi="標楷體" w:cs="標楷體" w:hint="eastAsia"/>
                <w:sz w:val="22"/>
              </w:rPr>
              <w:t>4/20~4/24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4F4595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音1-IV-1 能理解音樂符號並回應指揮，進行歌唱及演奏，展現音樂美感意識。</w:t>
            </w:r>
          </w:p>
          <w:p w14:paraId="132D0BB8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音2-IV-1 能</w:t>
            </w: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使用適當的音樂語彙，賞欣各類音樂作品，體會藝術文化之美。</w:t>
            </w:r>
          </w:p>
          <w:p w14:paraId="42275A3A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音2-IV-2 能透過討論，以探究樂曲創作背景與社會文化的關聯及其意義，表達多元觀點。</w:t>
            </w:r>
          </w:p>
          <w:p w14:paraId="06FD72A5" w14:textId="7ABD3F61" w:rsidR="007C6272" w:rsidRPr="00DA6082" w:rsidRDefault="007C6272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音3-IV-2 能運用科技媒體蒐集藝文資訊或聆賞音樂，以培養自主學習音樂的興趣。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4C0B49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音E-IV-1 多元形式歌曲、基礎歌唱技巧，如：發聲技巧、表情等。</w:t>
            </w:r>
          </w:p>
          <w:p w14:paraId="2059AAB7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音E-IV-2 樂器的演奏技巧，</w:t>
            </w: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以及不同的演奏形式。</w:t>
            </w:r>
          </w:p>
          <w:p w14:paraId="2AF6F4FD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14:paraId="5F2164D3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音A-IV-3 音樂美感原則，如：均衡、漸層等。</w:t>
            </w:r>
          </w:p>
          <w:p w14:paraId="1F25E778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音P-IV-1 音樂與跨領域藝術文化活動。</w:t>
            </w:r>
          </w:p>
          <w:p w14:paraId="4BC3221E" w14:textId="0C2DA0E4" w:rsidR="007C6272" w:rsidRPr="00DA6082" w:rsidRDefault="007C6272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音P-IV-2 在地人文關懷與全球藝術文化相關議題。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820A71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音樂</w:t>
            </w:r>
          </w:p>
          <w:p w14:paraId="10D7730F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羅曼蒂克的音樂年代</w:t>
            </w:r>
          </w:p>
          <w:p w14:paraId="3465D068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1.習唱歌曲〈搖籃曲〉。</w:t>
            </w:r>
          </w:p>
          <w:p w14:paraId="01B50595" w14:textId="40F8E3F9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2.認識音樂家布拉姆斯，及其作品〈第五號匈牙利舞曲〉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A3C6D9" w14:textId="77777777" w:rsidR="007C6272" w:rsidRPr="004C62AE" w:rsidRDefault="007C6272" w:rsidP="003233BF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2BD330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1.CD、VCD、DVD。</w:t>
            </w:r>
          </w:p>
          <w:p w14:paraId="0C51B414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2.歌曲伴奏譜。</w:t>
            </w:r>
          </w:p>
          <w:p w14:paraId="35761C5D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3.中音直笛指法表。</w:t>
            </w:r>
          </w:p>
          <w:p w14:paraId="0F2ADF00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</w:t>
            </w: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位鋼琴。</w:t>
            </w:r>
          </w:p>
          <w:p w14:paraId="7AB9B3DA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5.DVD播放器與音響。</w:t>
            </w:r>
          </w:p>
          <w:p w14:paraId="4A9D8E3E" w14:textId="41359C85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6.電腦與單槍投影機或多媒體講桌。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66AB61" w14:textId="77777777" w:rsidR="007C6272" w:rsidRPr="006B4433" w:rsidRDefault="007C6272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lastRenderedPageBreak/>
              <w:t>ORID 焦點討論法(閱讀) ：發ORID 討論記錄表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661C4C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一、歷程性評量</w:t>
            </w:r>
          </w:p>
          <w:p w14:paraId="61587164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1.學生課堂參與度。</w:t>
            </w:r>
          </w:p>
          <w:p w14:paraId="1902E4BE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2.單元學習活動。</w:t>
            </w:r>
          </w:p>
          <w:p w14:paraId="1F0E1794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3.分組合作</w:t>
            </w: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程度。</w:t>
            </w:r>
          </w:p>
          <w:p w14:paraId="7AAB5856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4.隨堂表現紀錄。</w:t>
            </w:r>
          </w:p>
          <w:p w14:paraId="1A68D7B3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  <w:p w14:paraId="4327BCA1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14:paraId="667C34B8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．知識部分：</w:t>
            </w:r>
          </w:p>
          <w:p w14:paraId="45FF5494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1.認識浪漫樂派的風格特色與代表音樂家。</w:t>
            </w:r>
          </w:p>
          <w:p w14:paraId="6F5C9485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2.認識現在的流行歌曲採用了個樂派的哪些特點。</w:t>
            </w:r>
          </w:p>
          <w:p w14:paraId="4DBA9B97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3.認識交響詩、固定樂思與藝術歌曲。</w:t>
            </w:r>
          </w:p>
          <w:p w14:paraId="0AEFD1A4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．技能部分：</w:t>
            </w:r>
          </w:p>
          <w:p w14:paraId="2D4A35A1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1.習奏中音直笛曲〈鐘〉。</w:t>
            </w:r>
          </w:p>
          <w:p w14:paraId="12F82C0C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2.習唱歌曲〈菩提樹〉、〈搖籃曲〉。</w:t>
            </w:r>
          </w:p>
          <w:p w14:paraId="55BE7192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．態度部分：</w:t>
            </w:r>
          </w:p>
          <w:p w14:paraId="0617C423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1.能體會音</w:t>
            </w: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樂中各種風格與特點是共通的，且不曾消失的。</w:t>
            </w:r>
          </w:p>
          <w:p w14:paraId="6527F088" w14:textId="58CC1AE0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2.能欣賞不同風格的樂曲。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5740DC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lastRenderedPageBreak/>
              <w:t>【多元文化教育】</w:t>
            </w:r>
          </w:p>
          <w:p w14:paraId="645FF3F0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多J6 分析不同群體的文化如何影響社會與生活方式。</w:t>
            </w:r>
          </w:p>
          <w:p w14:paraId="501E2AFC" w14:textId="3F781FDA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多J8 探討不同</w:t>
            </w:r>
            <w:r w:rsidRPr="00C40BA3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文化接觸時可能產生的衝突、融合</w:t>
            </w:r>
            <w:r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或創新</w:t>
            </w:r>
            <w:r w:rsidRPr="00C40BA3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。</w:t>
            </w:r>
          </w:p>
          <w:p w14:paraId="3063D57F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【生命教育】</w:t>
            </w:r>
          </w:p>
          <w:p w14:paraId="5FC0872D" w14:textId="01023BB6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生J7 面對並超越人生的各種挫折與苦難，探討促進全人健康與幸福的方法。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0EA608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65047531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7710D567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5BD7D33E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lastRenderedPageBreak/>
              <w:t>2.協同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01CFD110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7C6272" w:rsidRPr="006B4433" w14:paraId="23937037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37A3BE" w14:textId="77777777" w:rsidR="007C6272" w:rsidRPr="00915899" w:rsidRDefault="007C6272" w:rsidP="0010053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915899">
              <w:rPr>
                <w:rFonts w:ascii="標楷體" w:eastAsia="標楷體" w:hAnsi="標楷體" w:cs="標楷體" w:hint="eastAsia"/>
                <w:snapToGrid w:val="0"/>
                <w:sz w:val="22"/>
              </w:rPr>
              <w:lastRenderedPageBreak/>
              <w:t>第十二週</w:t>
            </w:r>
          </w:p>
          <w:p w14:paraId="2A6BC2D5" w14:textId="3E9188F7" w:rsidR="007C6272" w:rsidRPr="00100B23" w:rsidRDefault="007C6272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915899">
              <w:rPr>
                <w:rFonts w:ascii="標楷體" w:eastAsia="標楷體" w:hAnsi="標楷體" w:cs="標楷體" w:hint="eastAsia"/>
                <w:sz w:val="22"/>
              </w:rPr>
              <w:t>4/27~5/1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300210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音1-Ⅳ-1 能理解音樂符號並回應指揮，進行歌唱及演奏，展現音樂美感意識。</w:t>
            </w:r>
          </w:p>
          <w:p w14:paraId="05CBD6E4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音2-Ⅳ-1 能使用適當的音樂語彙，賞析各類音樂作品，體會藝術文化之美。</w:t>
            </w:r>
          </w:p>
          <w:p w14:paraId="77FF8958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音2-Ⅳ-2 能透過討論，以探究樂曲創作背景與社會文 化的關聯及其意義，表達多元觀點。</w:t>
            </w:r>
          </w:p>
          <w:p w14:paraId="73EEE67D" w14:textId="2144EEBB" w:rsidR="007C6272" w:rsidRPr="00DA6082" w:rsidRDefault="007C6272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音3-Ⅳ-2 能運用科技媒體蒐集藝文資訊或聆賞音樂，以培養自主學</w:t>
            </w: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習音樂的興趣。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29D5B2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音E-IV-1 多元形式歌曲、基礎歌唱技巧，如：發聲技巧、表情等。</w:t>
            </w:r>
          </w:p>
          <w:p w14:paraId="51F7DDE9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音E-IV-2 樂器的演奏技巧，以及不同的演奏形式。</w:t>
            </w:r>
          </w:p>
          <w:p w14:paraId="2D092217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音A-IV-1 器樂曲雨聲樂曲，如：傳統戲曲、音樂劇、世界音樂、電影配樂等多元風格之樂曲。各種音樂展演形式，以及樂曲之作曲家、音樂表演團體與創作背景。</w:t>
            </w:r>
          </w:p>
          <w:p w14:paraId="526D9C27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音A-IV-3 音樂美感原則，如：均衡、漸</w:t>
            </w: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層等。</w:t>
            </w:r>
          </w:p>
          <w:p w14:paraId="520C6F2A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音P-IV-1 音樂與跨領域藝術文化活動。</w:t>
            </w:r>
          </w:p>
          <w:p w14:paraId="772074A7" w14:textId="421186C8" w:rsidR="007C6272" w:rsidRPr="00DA6082" w:rsidRDefault="007C6272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音P-IV-2 在地人文關懷與全球藝術文化相關議題。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6C8F68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音樂</w:t>
            </w:r>
          </w:p>
          <w:p w14:paraId="20C66013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愛民族．愛故鄉．愛音樂</w:t>
            </w:r>
          </w:p>
          <w:p w14:paraId="756083D4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1.認識浪漫樂派後期使用民族素材創作的音樂家：柴科夫斯基。</w:t>
            </w:r>
          </w:p>
          <w:p w14:paraId="12AE4E6F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2.欣賞柴科夫斯基〈斯拉夫進行曲〉。</w:t>
            </w:r>
          </w:p>
          <w:p w14:paraId="07954179" w14:textId="4403B9E3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3.習唱歌曲〈琴傷〉。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FD6ADF" w14:textId="77777777" w:rsidR="007C6272" w:rsidRPr="004C62AE" w:rsidRDefault="007C6272" w:rsidP="003233BF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C26A91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1.CD、VCD、DVD。</w:t>
            </w:r>
          </w:p>
          <w:p w14:paraId="7D7F04C1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2.歌曲伴奏譜。</w:t>
            </w:r>
          </w:p>
          <w:p w14:paraId="0CE65647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3.中音直笛指法表。</w:t>
            </w:r>
          </w:p>
          <w:p w14:paraId="7B88A680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4.鋼琴或數位鋼琴。</w:t>
            </w:r>
          </w:p>
          <w:p w14:paraId="44686BFE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5.DVD播放器與音響。</w:t>
            </w:r>
          </w:p>
          <w:p w14:paraId="662DC23F" w14:textId="7503D3E6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6.電腦與單槍投影機或多媒體講桌。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81CF25" w14:textId="77777777" w:rsidR="007C6272" w:rsidRPr="006B4433" w:rsidRDefault="007C6272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E595C5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一、歷程性評量</w:t>
            </w:r>
          </w:p>
          <w:p w14:paraId="4BAF8247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1.學生課堂參與度。</w:t>
            </w:r>
          </w:p>
          <w:p w14:paraId="2725C439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2.單元學習活動。</w:t>
            </w:r>
          </w:p>
          <w:p w14:paraId="6EE57DCB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3.討論參與度。</w:t>
            </w:r>
          </w:p>
          <w:p w14:paraId="7517D2B3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4.分組合作程度。</w:t>
            </w:r>
          </w:p>
          <w:p w14:paraId="2DFB03E8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5.隨堂表現紀錄。</w:t>
            </w:r>
          </w:p>
          <w:p w14:paraId="11D19DE5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14:paraId="31A32007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‧知識部分：</w:t>
            </w:r>
          </w:p>
          <w:p w14:paraId="5A106B1B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1.認識浪漫樂派後期使用民族色材創作的音樂家與作品。</w:t>
            </w:r>
          </w:p>
          <w:p w14:paraId="42E9DE59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C40BA3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認識國民樂派的時代背景、音樂</w:t>
            </w:r>
            <w:r w:rsidRPr="00C40BA3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特色與代表音樂家。</w:t>
            </w:r>
          </w:p>
          <w:p w14:paraId="2103D99F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‧技能部分：</w:t>
            </w:r>
          </w:p>
          <w:p w14:paraId="2BC061B5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1.習唱歌曲〈琴傷〉與〈念故鄉〉。。</w:t>
            </w:r>
          </w:p>
          <w:p w14:paraId="0E713865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2.習奏中音直笛曲〈莫爾道河〉。</w:t>
            </w:r>
          </w:p>
          <w:p w14:paraId="288D33CA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‧態度部分：</w:t>
            </w:r>
          </w:p>
          <w:p w14:paraId="4C088F98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1.能體會音樂中各種風格與特點是共通的，且不曾消失的。</w:t>
            </w:r>
          </w:p>
          <w:p w14:paraId="7F79916F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2.能欣賞不同風格的樂曲。</w:t>
            </w:r>
          </w:p>
          <w:p w14:paraId="423B2841" w14:textId="75CD39A5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3.瞭解作曲家使用民族創作的意義與想法。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29C0BF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lastRenderedPageBreak/>
              <w:t>【多元文化教育】</w:t>
            </w:r>
          </w:p>
          <w:p w14:paraId="14D40FCB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多J6 分析不同群體的文化如何影響社會與生活方式。</w:t>
            </w:r>
          </w:p>
          <w:p w14:paraId="266E9F43" w14:textId="62FE8221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多J8 探討不同文化接觸時可能產生的衝突、融合</w:t>
            </w:r>
            <w:r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或創新</w:t>
            </w:r>
            <w:r w:rsidRPr="00C40BA3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。</w:t>
            </w:r>
          </w:p>
          <w:p w14:paraId="7CE08FDF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【生命教育】</w:t>
            </w:r>
          </w:p>
          <w:p w14:paraId="51A91775" w14:textId="4DFC699A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生J7 面對並超越人生的各種挫折與苦難，探討促進全人健康與幸福的方法。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F5D192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1775C7BA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1C7BDD73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56EB4511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1AC5712C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7C6272" w:rsidRPr="006B4433" w14:paraId="308453F9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77FDB4" w14:textId="77777777" w:rsidR="007C6272" w:rsidRPr="00915899" w:rsidRDefault="007C6272" w:rsidP="0010053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915899">
              <w:rPr>
                <w:rFonts w:ascii="標楷體" w:eastAsia="標楷體" w:hAnsi="標楷體" w:cs="標楷體" w:hint="eastAsia"/>
                <w:snapToGrid w:val="0"/>
                <w:sz w:val="22"/>
              </w:rPr>
              <w:lastRenderedPageBreak/>
              <w:t>第十三週</w:t>
            </w:r>
          </w:p>
          <w:p w14:paraId="680F3EDC" w14:textId="184CD290" w:rsidR="007C6272" w:rsidRPr="00100B23" w:rsidRDefault="007C6272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915899">
              <w:rPr>
                <w:rFonts w:ascii="標楷體" w:eastAsia="標楷體" w:hAnsi="標楷體" w:cs="標楷體" w:hint="eastAsia"/>
                <w:sz w:val="22"/>
              </w:rPr>
              <w:t>5/4~5/8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358D47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音1-Ⅳ-1 能理解音樂符號並回應指揮，進行歌唱及演奏，展現音樂美感意識。</w:t>
            </w:r>
          </w:p>
          <w:p w14:paraId="2A79A4BA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音2-Ⅳ-1 能使用適當的音樂語彙，賞析各類音樂作品，體會藝術文化之美。</w:t>
            </w:r>
          </w:p>
          <w:p w14:paraId="17B1356F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音2-Ⅳ-2 能透過討論，以探究樂曲創作背景與社會文 化的關聯及其意義，表達多元觀點。</w:t>
            </w:r>
          </w:p>
          <w:p w14:paraId="50BC10B6" w14:textId="045BB034" w:rsidR="007C6272" w:rsidRPr="00DA6082" w:rsidRDefault="007C6272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音3-Ⅳ-2 能運用科技媒體蒐集藝文資訊或聆賞音樂，以培養自主學習音樂的興趣。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4485C3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音E-IV-1 多元形式歌曲、基礎歌唱技巧，如：發聲技巧、表情等。</w:t>
            </w:r>
          </w:p>
          <w:p w14:paraId="3ECC8A58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音E-IV-2 樂器</w:t>
            </w: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的演奏技巧，以及不同的演奏形式。</w:t>
            </w:r>
          </w:p>
          <w:p w14:paraId="47E4193A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音A-IV-1 器樂曲雨聲樂曲，如：傳統戲曲、音樂劇、世界音樂、電影配樂等多元風格之樂曲。各種音樂展演形式，以及樂曲之作曲家、音樂表演團體與創作背景。</w:t>
            </w:r>
          </w:p>
          <w:p w14:paraId="14A895F2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音A-IV-3 音樂美感原則，如：均衡、漸層等。</w:t>
            </w:r>
          </w:p>
          <w:p w14:paraId="228D3085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音P-IV-1 音樂與跨領域藝術文化活動。</w:t>
            </w:r>
          </w:p>
          <w:p w14:paraId="0FFD7C30" w14:textId="1D8B1C5C" w:rsidR="007C6272" w:rsidRPr="00DA6082" w:rsidRDefault="007C6272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音P-IV-2 在地人文關懷與全球藝術文化相關議題。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CBB82E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音樂</w:t>
            </w:r>
          </w:p>
          <w:p w14:paraId="2E65B6D8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愛民族．愛故鄉．愛音樂</w:t>
            </w:r>
          </w:p>
          <w:p w14:paraId="0F245929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1.認識國民樂派的風格特色與各國代表音樂家。</w:t>
            </w:r>
          </w:p>
          <w:p w14:paraId="08C41263" w14:textId="007D2176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2.透過作品認識斯梅塔納，並聆賞〈莫爾道河〉。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020354" w14:textId="77777777" w:rsidR="007C6272" w:rsidRPr="004C62AE" w:rsidRDefault="007C6272" w:rsidP="003233BF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E51C96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1.CD、VCD、DVD。</w:t>
            </w:r>
          </w:p>
          <w:p w14:paraId="26866DE7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2.歌曲伴奏譜。</w:t>
            </w:r>
          </w:p>
          <w:p w14:paraId="0E32EE5E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3.中音直笛指法表。</w:t>
            </w:r>
          </w:p>
          <w:p w14:paraId="52EF4F82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4.鋼琴或數位鋼琴。</w:t>
            </w:r>
          </w:p>
          <w:p w14:paraId="41CA1361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5.DVD播放器與音響。</w:t>
            </w:r>
          </w:p>
          <w:p w14:paraId="30046375" w14:textId="00565253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6.電腦與單槍投影機或多媒體講桌。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6858AB" w14:textId="77777777" w:rsidR="007C6272" w:rsidRPr="006B4433" w:rsidRDefault="007C6272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lastRenderedPageBreak/>
              <w:t>ORID 焦點討論法(閱讀) ：發ORID 討論記錄表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lastRenderedPageBreak/>
              <w:t>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63E04F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一、歷程性評量</w:t>
            </w:r>
          </w:p>
          <w:p w14:paraId="24A11363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1.學生課堂參與度。</w:t>
            </w:r>
          </w:p>
          <w:p w14:paraId="52718AE4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2.單元學習活動。</w:t>
            </w:r>
          </w:p>
          <w:p w14:paraId="68EA2312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3.討論參與度。</w:t>
            </w:r>
          </w:p>
          <w:p w14:paraId="795045FF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4.分組合作程度。</w:t>
            </w:r>
          </w:p>
          <w:p w14:paraId="179A4D63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5.隨堂表現紀錄。</w:t>
            </w:r>
          </w:p>
          <w:p w14:paraId="15978B49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14:paraId="71C72B76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‧知識部分：</w:t>
            </w:r>
          </w:p>
          <w:p w14:paraId="00DB33B3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1.認識浪漫樂派後期使用民族色材創作的音樂家與作品。</w:t>
            </w:r>
          </w:p>
          <w:p w14:paraId="745B07CE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C40BA3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認識國民樂派的時代背景、音樂特色與代表音樂家。</w:t>
            </w:r>
          </w:p>
          <w:p w14:paraId="6347695D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‧技能部分：</w:t>
            </w:r>
          </w:p>
          <w:p w14:paraId="45A20002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1.習唱歌曲〈琴傷〉與〈念故鄉〉。。</w:t>
            </w:r>
          </w:p>
          <w:p w14:paraId="72E723CA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2.習奏中音直笛曲〈莫爾道河〉。</w:t>
            </w:r>
          </w:p>
          <w:p w14:paraId="2854FF22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‧態度部分：</w:t>
            </w:r>
          </w:p>
          <w:p w14:paraId="5FCC93D7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1.能體會音樂中各種風</w:t>
            </w: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格與特點是共通的，且不曾消失的。</w:t>
            </w:r>
          </w:p>
          <w:p w14:paraId="46508CCD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2.能欣賞不同風格的樂曲。</w:t>
            </w:r>
          </w:p>
          <w:p w14:paraId="1640080E" w14:textId="1B366B51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3.瞭解作曲家使用民族創作的意義與想法。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B1AE10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lastRenderedPageBreak/>
              <w:t>【多元文化教育】</w:t>
            </w:r>
          </w:p>
          <w:p w14:paraId="0C6F5B0E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多J6 分析不同群體的文化如何影響社會與生活方式。</w:t>
            </w:r>
          </w:p>
          <w:p w14:paraId="2704E741" w14:textId="32B5E623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多J8 探討不同文化接觸時可能產生的衝突、融合</w:t>
            </w:r>
            <w:r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或創新</w:t>
            </w:r>
            <w:r w:rsidRPr="00C40BA3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。</w:t>
            </w:r>
          </w:p>
          <w:p w14:paraId="022860D0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【生命教育】</w:t>
            </w:r>
          </w:p>
          <w:p w14:paraId="58380723" w14:textId="6216C7E1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生J7 面對並超越人生的各種挫折與苦難，探討促進全人健康與幸福的方法。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76BB87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7E0526DF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26B12A88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lastRenderedPageBreak/>
              <w:t xml:space="preserve"> ＿       ＿ </w:t>
            </w:r>
          </w:p>
          <w:p w14:paraId="75B95E12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635AE15B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7C6272" w:rsidRPr="006B4433" w14:paraId="2C00562D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08299F" w14:textId="77777777" w:rsidR="007C6272" w:rsidRPr="00915899" w:rsidRDefault="007C6272" w:rsidP="0010053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915899">
              <w:rPr>
                <w:rFonts w:ascii="標楷體" w:eastAsia="標楷體" w:hAnsi="標楷體" w:cs="標楷體" w:hint="eastAsia"/>
                <w:snapToGrid w:val="0"/>
                <w:sz w:val="22"/>
              </w:rPr>
              <w:lastRenderedPageBreak/>
              <w:t>第十四週</w:t>
            </w:r>
          </w:p>
          <w:p w14:paraId="36C1B129" w14:textId="77777777" w:rsidR="007C6272" w:rsidRDefault="007C6272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sz w:val="22"/>
              </w:rPr>
            </w:pPr>
            <w:r w:rsidRPr="00915899">
              <w:rPr>
                <w:rFonts w:ascii="標楷體" w:eastAsia="標楷體" w:hAnsi="標楷體" w:cs="標楷體" w:hint="eastAsia"/>
                <w:sz w:val="22"/>
              </w:rPr>
              <w:t>5/11~5/15</w:t>
            </w:r>
          </w:p>
          <w:p w14:paraId="24B6C26A" w14:textId="7114E454" w:rsidR="009B5858" w:rsidRPr="00100B23" w:rsidRDefault="009B5858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9B5858">
              <w:rPr>
                <w:rFonts w:ascii="標楷體" w:eastAsia="標楷體" w:hAnsi="標楷體" w:cs="標楷體" w:hint="eastAsia"/>
                <w:color w:val="FF0000"/>
                <w:sz w:val="22"/>
                <w:szCs w:val="22"/>
              </w:rPr>
              <w:t>(二段週)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C18AD9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音1-Ⅳ-1 能理解音樂符號並回應指揮，進行歌唱及演奏，展現音樂美感意識。</w:t>
            </w:r>
          </w:p>
          <w:p w14:paraId="70F891AD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音2-Ⅳ-1 能使用適當的音樂語彙，賞析各類音樂作品，體會藝術文化之美。</w:t>
            </w:r>
          </w:p>
          <w:p w14:paraId="0AF99ACE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音2-Ⅳ-2 能透過討論，以探究樂曲創作背景與社會文 化的關聯及其意義，表達多元觀點。</w:t>
            </w:r>
          </w:p>
          <w:p w14:paraId="74F5F883" w14:textId="24B4752E" w:rsidR="007C6272" w:rsidRPr="00DA6082" w:rsidRDefault="007C6272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音3-Ⅳ-2 能運用科技媒體</w:t>
            </w: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蒐集藝文資訊或聆賞音樂，以培養自主學習音樂的興趣。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5FF1C6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音E-IV-1 多元形式歌曲、基礎歌唱技巧，如：發聲技巧、表情等。</w:t>
            </w:r>
          </w:p>
          <w:p w14:paraId="48CB0834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音E-IV-2 樂器的演奏技巧，以及不同的演奏形式。</w:t>
            </w:r>
          </w:p>
          <w:p w14:paraId="30069379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音A-IV-1 器樂曲雨聲樂曲，如：傳統戲曲、音樂劇、世界音樂、電影配樂等多元風格之樂曲。各種音樂展演形式，以及樂曲之作曲家、音樂表演團體與創作背景。</w:t>
            </w:r>
          </w:p>
          <w:p w14:paraId="075467F8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音A-IV-3 音樂美感原則，如：均衡、漸層等。</w:t>
            </w:r>
          </w:p>
          <w:p w14:paraId="4C2554DB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音P-IV-1 音樂與跨領域藝術文化活動。</w:t>
            </w:r>
          </w:p>
          <w:p w14:paraId="086F3639" w14:textId="4F354580" w:rsidR="007C6272" w:rsidRPr="00DA6082" w:rsidRDefault="007C6272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音P-IV-2 在地人文關懷與全球藝術文化相關議題。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B82793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音樂</w:t>
            </w:r>
          </w:p>
          <w:p w14:paraId="38D317B5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愛民族．愛故鄉．愛音樂</w:t>
            </w:r>
          </w:p>
          <w:p w14:paraId="15414469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1.習奏中音直笛曲〈莫爾道河〉。</w:t>
            </w:r>
          </w:p>
          <w:p w14:paraId="65366EC2" w14:textId="77777777" w:rsidR="007C6272" w:rsidRDefault="007C6272" w:rsidP="003233BF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2.透過作品認識葛利格，並聆賞《皮爾金組曲》。</w:t>
            </w:r>
          </w:p>
          <w:p w14:paraId="6FD75AD9" w14:textId="77777777" w:rsidR="005C61D5" w:rsidRDefault="005C61D5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  <w:p w14:paraId="2D8740EB" w14:textId="4DC3C1F8" w:rsidR="005C61D5" w:rsidRPr="0071728B" w:rsidRDefault="005C61D5" w:rsidP="005C61D5">
            <w:pPr>
              <w:ind w:firstLine="0"/>
              <w:rPr>
                <w:rFonts w:ascii="標楷體" w:eastAsia="標楷體" w:hAnsi="標楷體" w:cs="新細明體"/>
                <w:color w:val="FF0000"/>
              </w:rPr>
            </w:pPr>
            <w:r>
              <w:rPr>
                <w:rFonts w:ascii="標楷體" w:eastAsia="標楷體" w:hAnsi="標楷體" w:cs="新細明體" w:hint="eastAsia"/>
                <w:color w:val="FF0000"/>
              </w:rPr>
              <w:t>1.</w:t>
            </w:r>
            <w:r w:rsidRPr="0071728B">
              <w:rPr>
                <w:rFonts w:ascii="標楷體" w:eastAsia="標楷體" w:hAnsi="標楷體" w:cs="新細明體" w:hint="eastAsia"/>
                <w:color w:val="FF0000"/>
              </w:rPr>
              <w:t>進</w:t>
            </w:r>
            <w:r>
              <w:rPr>
                <w:rFonts w:ascii="標楷體" w:eastAsia="標楷體" w:hAnsi="標楷體" w:cs="新細明體" w:hint="eastAsia"/>
                <w:color w:val="FF0000"/>
              </w:rPr>
              <w:t>行國民樂派特色及樂曲配對</w:t>
            </w:r>
            <w:r w:rsidRPr="0071728B">
              <w:rPr>
                <w:rFonts w:ascii="標楷體" w:eastAsia="標楷體" w:hAnsi="標楷體" w:cs="新細明體" w:hint="eastAsia"/>
                <w:color w:val="FF0000"/>
              </w:rPr>
              <w:t>快問快答活動，利用小組競賽增進學習興趣及良性競爭。</w:t>
            </w:r>
          </w:p>
          <w:p w14:paraId="5B53281D" w14:textId="38D23E8E" w:rsidR="005C61D5" w:rsidRPr="004C62AE" w:rsidRDefault="005C61D5" w:rsidP="005C61D5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71728B">
              <w:rPr>
                <w:rFonts w:ascii="標楷體" w:eastAsia="標楷體" w:hAnsi="標楷體" w:cs="新細明體" w:hint="eastAsia"/>
                <w:color w:val="FF0000"/>
              </w:rPr>
              <w:t>2.教師總結即給予回饋。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36BE46" w14:textId="77777777" w:rsidR="007C6272" w:rsidRPr="004C62AE" w:rsidRDefault="007C6272" w:rsidP="003233BF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A0E4B7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1.CD、VCD、DVD。</w:t>
            </w:r>
          </w:p>
          <w:p w14:paraId="5972FA8D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2.歌曲伴奏譜。</w:t>
            </w:r>
          </w:p>
          <w:p w14:paraId="2B02D2AC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3.中音直笛指法表。</w:t>
            </w:r>
          </w:p>
          <w:p w14:paraId="2658EAC6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4.鋼琴或數位鋼琴。</w:t>
            </w:r>
          </w:p>
          <w:p w14:paraId="3C33830C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5.DVD播放器與音響。</w:t>
            </w:r>
          </w:p>
          <w:p w14:paraId="6C713476" w14:textId="1F374A63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6.電腦與單槍投影機或多媒體講桌。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F68D73" w14:textId="77777777" w:rsidR="007C6272" w:rsidRPr="006B4433" w:rsidRDefault="007C6272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A5D3D4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一、歷程性評量</w:t>
            </w:r>
          </w:p>
          <w:p w14:paraId="7BBC3704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1.學生課堂參與度。</w:t>
            </w:r>
          </w:p>
          <w:p w14:paraId="7E978DD5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2.單元學習活動。</w:t>
            </w:r>
          </w:p>
          <w:p w14:paraId="17292E79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3.討論參與度。</w:t>
            </w:r>
          </w:p>
          <w:p w14:paraId="21E8A8CF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4.分組合作程度。</w:t>
            </w:r>
          </w:p>
          <w:p w14:paraId="75A0C04C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5.隨堂表現紀錄。</w:t>
            </w:r>
          </w:p>
          <w:p w14:paraId="32FE1F2B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14:paraId="59FE7C54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‧知識部分：</w:t>
            </w:r>
          </w:p>
          <w:p w14:paraId="12F475D7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1.認識浪漫樂派後期使用民族色材創作的音樂家與作品。</w:t>
            </w:r>
          </w:p>
          <w:p w14:paraId="47596BFB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2.</w:t>
            </w:r>
            <w:r w:rsidRPr="00C40BA3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認識國民樂派的時代背景、音樂特色與代表音樂家。</w:t>
            </w:r>
          </w:p>
          <w:p w14:paraId="4C9062D6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‧技能部分：</w:t>
            </w:r>
          </w:p>
          <w:p w14:paraId="5A2C7FBC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1.習唱歌曲〈琴傷〉與〈念故鄉〉。。</w:t>
            </w:r>
          </w:p>
          <w:p w14:paraId="782D40E3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2.習奏中音直笛曲〈莫爾道河〉。</w:t>
            </w:r>
          </w:p>
          <w:p w14:paraId="7B1F2C63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‧態度部分：</w:t>
            </w:r>
          </w:p>
          <w:p w14:paraId="75F6CFC4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1.能體會音樂中各種風格與特點是共通的，且不曾消失的。</w:t>
            </w:r>
          </w:p>
          <w:p w14:paraId="188D9182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2.能欣賞不同風格的樂曲。</w:t>
            </w:r>
          </w:p>
          <w:p w14:paraId="280DE715" w14:textId="0A13F315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3.瞭解作曲家使用民族創作的意義與想法。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BCFF17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lastRenderedPageBreak/>
              <w:t>【多元文化教育】</w:t>
            </w:r>
          </w:p>
          <w:p w14:paraId="1692E562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多J6 分析不同群體的文化如何影響社會與生活方式。</w:t>
            </w:r>
          </w:p>
          <w:p w14:paraId="1C7693C8" w14:textId="5429BB2C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多J8 探討不同文化接觸時可能產生的衝突、融合</w:t>
            </w:r>
            <w:r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或創新</w:t>
            </w:r>
            <w:r w:rsidRPr="00C40BA3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。</w:t>
            </w:r>
          </w:p>
          <w:p w14:paraId="0C101575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【生命教育】</w:t>
            </w:r>
          </w:p>
          <w:p w14:paraId="5F1B50D1" w14:textId="6013ED03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生J7 面對並超越人生的各種挫折與苦難，探討促進全人健康與幸福的方法。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F84668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10B1CD84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1025EA3E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19980339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77C06C1C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7C6272" w:rsidRPr="006B4433" w14:paraId="0E533685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C56DBF" w14:textId="77777777" w:rsidR="007C6272" w:rsidRPr="00915899" w:rsidRDefault="007C6272" w:rsidP="0010053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915899">
              <w:rPr>
                <w:rFonts w:ascii="標楷體" w:eastAsia="標楷體" w:hAnsi="標楷體" w:cs="標楷體" w:hint="eastAsia"/>
                <w:snapToGrid w:val="0"/>
                <w:sz w:val="22"/>
              </w:rPr>
              <w:lastRenderedPageBreak/>
              <w:t>第十五週</w:t>
            </w:r>
          </w:p>
          <w:p w14:paraId="4A707B90" w14:textId="79101F09" w:rsidR="007C6272" w:rsidRPr="00100B23" w:rsidRDefault="007C6272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915899">
              <w:rPr>
                <w:rFonts w:ascii="標楷體" w:eastAsia="標楷體" w:hAnsi="標楷體" w:cs="標楷體" w:hint="eastAsia"/>
                <w:sz w:val="22"/>
              </w:rPr>
              <w:t>5/18~5/22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6EF6C5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音1-Ⅳ-1 能理解音樂符號並回應指揮，</w:t>
            </w: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進行歌唱及演奏，展現音樂美感意識。</w:t>
            </w:r>
          </w:p>
          <w:p w14:paraId="4AFDCF17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音2-Ⅳ-1 能使用適當的音樂語彙，賞析各類音樂作品，體會藝術文化之美。</w:t>
            </w:r>
          </w:p>
          <w:p w14:paraId="05FE71F0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音2-Ⅳ-2 能透過討論，以探究樂曲創作背景與社會文 化的關聯及其意義，表達多元觀點。</w:t>
            </w:r>
          </w:p>
          <w:p w14:paraId="7341AD44" w14:textId="0D65A9BB" w:rsidR="007C6272" w:rsidRPr="00DA6082" w:rsidRDefault="007C6272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音3-Ⅳ-2 能運用科技媒體蒐集藝文資訊或聆賞音樂，以培養自主學習音樂的興趣。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F753B0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音E-IV-1 多元形式歌曲、基礎歌唱技巧，</w:t>
            </w: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如：發聲技巧、表情等。</w:t>
            </w:r>
          </w:p>
          <w:p w14:paraId="04525C36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音E-IV-2 樂器的演奏技巧，以及不同的演奏形式。</w:t>
            </w:r>
          </w:p>
          <w:p w14:paraId="66A82BDA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音A-IV-1 器樂曲雨聲樂曲，如：傳統戲曲、音樂劇、世界音樂、電影配樂等多元風格之樂曲。各種音樂展演形式，以及樂曲之作曲家、音樂表演團體與創作背景。</w:t>
            </w:r>
          </w:p>
          <w:p w14:paraId="5CA738CA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音A-IV-3 音樂美感原則，如：均衡、漸層等。</w:t>
            </w:r>
          </w:p>
          <w:p w14:paraId="163A7B1F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音P-IV-1 音樂與跨領域藝術文化活動。</w:t>
            </w:r>
          </w:p>
          <w:p w14:paraId="4440AAD8" w14:textId="5C9210A7" w:rsidR="007C6272" w:rsidRPr="00DA6082" w:rsidRDefault="007C6272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音P-IV-2 在地人文關懷與全球藝術文化相關議題。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95BFF1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音樂</w:t>
            </w:r>
          </w:p>
          <w:p w14:paraId="0DF16243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愛民族．愛故鄉．愛音樂（第二次段考）</w:t>
            </w:r>
          </w:p>
          <w:p w14:paraId="0053526D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1.透過作品認識德沃札克，並聆賞e小調第九號交響曲〈新世界〉第二樂章。</w:t>
            </w:r>
          </w:p>
          <w:p w14:paraId="178DC7E9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2.習唱歌曲〈念故鄉〉。</w:t>
            </w:r>
          </w:p>
          <w:p w14:paraId="4C638BE0" w14:textId="353B04D9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3.透過作品認識西貝流士，並聆賞〈芬蘭頌〉。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F9F348" w14:textId="77777777" w:rsidR="007C6272" w:rsidRPr="004C62AE" w:rsidRDefault="007C6272" w:rsidP="003233BF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2D8871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1.CD、VCD、DVD。</w:t>
            </w:r>
          </w:p>
          <w:p w14:paraId="18D80DAD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</w:t>
            </w: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譜。</w:t>
            </w:r>
          </w:p>
          <w:p w14:paraId="33916949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3.中音直笛指法表。</w:t>
            </w:r>
          </w:p>
          <w:p w14:paraId="6C80DB46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4.鋼琴或數位鋼琴。</w:t>
            </w:r>
          </w:p>
          <w:p w14:paraId="266910C1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5.DVD播放器與音響。</w:t>
            </w:r>
          </w:p>
          <w:p w14:paraId="4DCA3E1F" w14:textId="27B48D6A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6.電腦與單槍投影機或多媒體講桌。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BE1954" w14:textId="77777777" w:rsidR="007C6272" w:rsidRPr="006B4433" w:rsidRDefault="007C6272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lastRenderedPageBreak/>
              <w:t>ORID 焦點討論法(閱讀) ：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lastRenderedPageBreak/>
              <w:t>發ORID 討論記錄表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B3E18C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一、歷程性評量</w:t>
            </w:r>
          </w:p>
          <w:p w14:paraId="63E0AFF8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1.學生課堂</w:t>
            </w: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參與度。</w:t>
            </w:r>
          </w:p>
          <w:p w14:paraId="3DCB9D74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2.單元學習活動。</w:t>
            </w:r>
          </w:p>
          <w:p w14:paraId="4764353F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3.討論參與度。</w:t>
            </w:r>
          </w:p>
          <w:p w14:paraId="6A5B7E03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4.分組合作程度。</w:t>
            </w:r>
          </w:p>
          <w:p w14:paraId="52FE27E8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5.隨堂表現紀錄。</w:t>
            </w:r>
          </w:p>
          <w:p w14:paraId="7B4DE1EB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14:paraId="75E0F120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‧知識部分：</w:t>
            </w:r>
          </w:p>
          <w:p w14:paraId="518F4319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1.認識浪漫樂派後期使用民族色材創作的音樂家與作品。</w:t>
            </w:r>
          </w:p>
          <w:p w14:paraId="000DF445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C40BA3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認識國民樂派的時代背景、音樂特色與代表音樂家。</w:t>
            </w:r>
          </w:p>
          <w:p w14:paraId="3260BAE8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‧技能部分：</w:t>
            </w:r>
          </w:p>
          <w:p w14:paraId="43EF26D5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1.習唱歌曲〈琴傷〉與〈念故鄉〉。。</w:t>
            </w:r>
          </w:p>
          <w:p w14:paraId="48B1849B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2.習奏中音直笛曲〈莫爾道河〉。</w:t>
            </w:r>
          </w:p>
          <w:p w14:paraId="5D39163C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‧態度部</w:t>
            </w: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分：</w:t>
            </w:r>
          </w:p>
          <w:p w14:paraId="7216D329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1.能體會音樂中各種風格與特點是共通的，且不曾消失的。</w:t>
            </w:r>
          </w:p>
          <w:p w14:paraId="70AFC427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2.能欣賞不同風格的樂曲。</w:t>
            </w:r>
          </w:p>
          <w:p w14:paraId="27225A6F" w14:textId="2204FA8A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3.瞭解作曲家使用民族創作的意義與想法。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5AD45B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lastRenderedPageBreak/>
              <w:t>【多元文化教育】</w:t>
            </w:r>
          </w:p>
          <w:p w14:paraId="75918B16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多J6 分析不同</w:t>
            </w:r>
            <w:r w:rsidRPr="00C40BA3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群體的文化如何影響社會與生活方式。</w:t>
            </w:r>
          </w:p>
          <w:p w14:paraId="6B91B7A3" w14:textId="3FE32D26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多J8 探討不同文化接觸時可能產生的衝突、融合</w:t>
            </w:r>
            <w:r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或創新</w:t>
            </w:r>
            <w:r w:rsidRPr="00C40BA3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。</w:t>
            </w:r>
          </w:p>
          <w:p w14:paraId="503ED097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【生命教育】</w:t>
            </w:r>
          </w:p>
          <w:p w14:paraId="0CF8A858" w14:textId="14D50BBF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生J7 面對並超越人生的各種挫折與苦難，探討促進全人健康與幸福的方法。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5EF915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lastRenderedPageBreak/>
              <w:t>鐘點費者)</w:t>
            </w:r>
          </w:p>
          <w:p w14:paraId="68866E8C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084BDB7C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612FE9BA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062681EE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7C6272" w:rsidRPr="006B4433" w14:paraId="64CC2887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3669CB" w14:textId="77777777" w:rsidR="007C6272" w:rsidRPr="00915899" w:rsidRDefault="007C6272" w:rsidP="0010053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915899">
              <w:rPr>
                <w:rFonts w:ascii="標楷體" w:eastAsia="標楷體" w:hAnsi="標楷體" w:cs="標楷體" w:hint="eastAsia"/>
                <w:snapToGrid w:val="0"/>
                <w:sz w:val="22"/>
              </w:rPr>
              <w:lastRenderedPageBreak/>
              <w:t>第十六週</w:t>
            </w:r>
          </w:p>
          <w:p w14:paraId="46869BC3" w14:textId="3385595A" w:rsidR="007C6272" w:rsidRPr="00100B23" w:rsidRDefault="007C6272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915899">
              <w:rPr>
                <w:rFonts w:ascii="標楷體" w:eastAsia="標楷體" w:hAnsi="標楷體" w:cs="標楷體" w:hint="eastAsia"/>
                <w:sz w:val="22"/>
              </w:rPr>
              <w:t>5/25~5/29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3EB3FC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音1-Ⅳ-1 能理解音樂符號並回應指揮，進行歌唱及演奏，展現音樂美感意識。</w:t>
            </w:r>
          </w:p>
          <w:p w14:paraId="5C8B74BB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音2-Ⅳ-1 能使用適當的音樂語彙，賞析各類音樂作品，體會藝術文化之美。</w:t>
            </w:r>
          </w:p>
          <w:p w14:paraId="6D0A0DE3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音2-Ⅳ-2 能透過討論，以探究樂曲創作背景與社會文 化的關聯及其意義，表達多</w:t>
            </w: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元觀點。</w:t>
            </w:r>
          </w:p>
          <w:p w14:paraId="515738A1" w14:textId="35C3A325" w:rsidR="007C6272" w:rsidRPr="00DA6082" w:rsidRDefault="007C6272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音3-Ⅳ-2 能運用科技媒體蒐集藝文資訊或聆賞音樂，以培養自主學習音樂的興趣。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529B6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音E-IV-1 多元形式歌曲、基礎歌唱技巧，如：發聲技巧、表情等。</w:t>
            </w:r>
          </w:p>
          <w:p w14:paraId="05DE0A0E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音E-IV-2 樂器的演奏技巧，以及不同的演奏形式。</w:t>
            </w:r>
          </w:p>
          <w:p w14:paraId="323473F5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音A-IV-1 器樂曲雨聲樂曲，如：傳統戲曲、音樂劇、世界音樂、電影配樂等多元風格之樂曲。各種音樂展演形式，以及樂</w:t>
            </w: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曲之作曲家、音樂表演團體與創作背景。</w:t>
            </w:r>
          </w:p>
          <w:p w14:paraId="215152AD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音A-IV-3 音樂美感原則，如：均衡、漸層等。</w:t>
            </w:r>
          </w:p>
          <w:p w14:paraId="47DD7410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音P-IV-1 音樂與跨領域藝術文化活動。</w:t>
            </w:r>
          </w:p>
          <w:p w14:paraId="644CEA7F" w14:textId="15BA7304" w:rsidR="007C6272" w:rsidRPr="00DA6082" w:rsidRDefault="007C6272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音P-IV-2 在地人文關懷與全球藝術文化相關議題。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DB14D4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音樂</w:t>
            </w:r>
          </w:p>
          <w:p w14:paraId="6BBAE194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愛民族．愛故鄉．愛音樂</w:t>
            </w:r>
          </w:p>
          <w:p w14:paraId="7B6CDF6D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1.透過作品認識國民樂派俄國作曲家與其作品。</w:t>
            </w:r>
          </w:p>
          <w:p w14:paraId="1AC451C2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2.聆賞穆梭斯基《展覽會之畫》。</w:t>
            </w:r>
          </w:p>
          <w:p w14:paraId="78814E5F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3.聆賞玻羅定歌劇〈波洛維茨人舞曲〉。</w:t>
            </w:r>
          </w:p>
          <w:p w14:paraId="516AAF6A" w14:textId="13A89CFB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4.聆賞李姆斯基．柯薩科夫〈天方夜譚〉。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D8495B" w14:textId="77777777" w:rsidR="007C6272" w:rsidRPr="004C62AE" w:rsidRDefault="007C6272" w:rsidP="003233BF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A1D20E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1.CD、VCD、DVD。</w:t>
            </w:r>
          </w:p>
          <w:p w14:paraId="5F0445EA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2.歌曲伴奏譜。</w:t>
            </w:r>
          </w:p>
          <w:p w14:paraId="41FB1240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3.中音直笛指法表。</w:t>
            </w:r>
          </w:p>
          <w:p w14:paraId="57F7FED6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4.鋼琴或數位鋼琴。</w:t>
            </w:r>
          </w:p>
          <w:p w14:paraId="5FF82C8F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5.DVD播放器與音響。</w:t>
            </w:r>
          </w:p>
          <w:p w14:paraId="739DA05D" w14:textId="4ED25B77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6.電腦與單槍投影機或多媒體講桌。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1E1589" w14:textId="77777777" w:rsidR="007C6272" w:rsidRPr="006B4433" w:rsidRDefault="007C6272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A72719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一、歷程性評量</w:t>
            </w:r>
          </w:p>
          <w:p w14:paraId="0593E3EB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1.學生課堂參與度。</w:t>
            </w:r>
          </w:p>
          <w:p w14:paraId="159B6F30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2.單元學習活動。</w:t>
            </w:r>
          </w:p>
          <w:p w14:paraId="07053C7D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3.討論參與度。</w:t>
            </w:r>
          </w:p>
          <w:p w14:paraId="6EEE35CA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4.分組合作程度。</w:t>
            </w:r>
          </w:p>
          <w:p w14:paraId="439270EE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5.隨堂表現紀錄。</w:t>
            </w:r>
          </w:p>
          <w:p w14:paraId="64033F8A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14:paraId="6BA96C3E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‧知識部分：</w:t>
            </w:r>
          </w:p>
          <w:p w14:paraId="5DAA81EE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1.認識浪漫樂派後期使</w:t>
            </w: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用民族色材創作的音樂家與作品。</w:t>
            </w:r>
          </w:p>
          <w:p w14:paraId="71476797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</w:t>
            </w:r>
            <w:r w:rsidRPr="00C40BA3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認識國民樂派的時代背景、音樂特色與代表音樂家。</w:t>
            </w:r>
          </w:p>
          <w:p w14:paraId="5B5E0DC8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‧技能部分：</w:t>
            </w:r>
          </w:p>
          <w:p w14:paraId="42438A26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1.習唱歌曲〈琴傷〉與〈念故鄉〉。</w:t>
            </w:r>
          </w:p>
          <w:p w14:paraId="34179B23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2.習奏中音直笛曲〈莫爾道河〉。</w:t>
            </w:r>
          </w:p>
          <w:p w14:paraId="08A7648F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‧態度部分：</w:t>
            </w:r>
          </w:p>
          <w:p w14:paraId="18C9896F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1.能體會音樂中各種風格與特點是共通的，且不曾消失的。</w:t>
            </w:r>
          </w:p>
          <w:p w14:paraId="06AA25BE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2.能欣賞不同風格的樂曲。</w:t>
            </w:r>
          </w:p>
          <w:p w14:paraId="39AA1049" w14:textId="4876A943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3.瞭解作曲家使用民族創作的意義與想法。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ECA735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lastRenderedPageBreak/>
              <w:t>【多元文化教育】</w:t>
            </w:r>
          </w:p>
          <w:p w14:paraId="41D77EEF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多J6 分析不同群體的文化如何影響社會與生活方式。</w:t>
            </w:r>
          </w:p>
          <w:p w14:paraId="032D7936" w14:textId="24C82EE0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多J8 探討不同文化接觸時可能產生的衝突、融合</w:t>
            </w:r>
            <w:r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或創新</w:t>
            </w:r>
            <w:r w:rsidRPr="00C40BA3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。</w:t>
            </w:r>
          </w:p>
          <w:p w14:paraId="028FACB1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【生命教育】</w:t>
            </w:r>
          </w:p>
          <w:p w14:paraId="3BE6F190" w14:textId="5CE0ABE3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生J7 面對並超越人生的各種挫折與苦難，探討促進全人健康與幸福的方法。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CE05F1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6BC6C637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43AF19C0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2F7BB8A3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38670F8B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7C6272" w:rsidRPr="006B4433" w14:paraId="05E60C71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ECD7CC" w14:textId="77777777" w:rsidR="007C6272" w:rsidRPr="00915899" w:rsidRDefault="007C6272" w:rsidP="0010053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915899">
              <w:rPr>
                <w:rFonts w:ascii="標楷體" w:eastAsia="標楷體" w:hAnsi="標楷體" w:cs="標楷體" w:hint="eastAsia"/>
                <w:snapToGrid w:val="0"/>
                <w:sz w:val="22"/>
              </w:rPr>
              <w:lastRenderedPageBreak/>
              <w:t>第十七週</w:t>
            </w:r>
          </w:p>
          <w:p w14:paraId="1648ECE7" w14:textId="7E1F71E4" w:rsidR="007C6272" w:rsidRPr="00100B23" w:rsidRDefault="007C6272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915899">
              <w:rPr>
                <w:rFonts w:ascii="標楷體" w:eastAsia="標楷體" w:hAnsi="標楷體" w:cs="標楷體" w:hint="eastAsia"/>
                <w:sz w:val="22"/>
              </w:rPr>
              <w:t>6/1~6/5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B88494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音1-Ⅳ-2 能融入傳統、當代或流行音樂的風格，改編樂曲以表達觀點。</w:t>
            </w:r>
          </w:p>
          <w:p w14:paraId="2FC2FCF4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音2-Ⅳ-1 能使用適當的音樂語彙，賞析各類音樂作品，體會藝術文化之美。</w:t>
            </w:r>
          </w:p>
          <w:p w14:paraId="666EF8A7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音2-Ⅳ-2 能透過討論，以探究樂曲創作背景與社會文化的關聯及其意義，表達多元觀點。</w:t>
            </w:r>
          </w:p>
          <w:p w14:paraId="4A45FA9B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音3-IV-1 能透過多元音樂活動，探索音樂及其他藝術之共通性，關懷在地及全球藝術文化。</w:t>
            </w:r>
          </w:p>
          <w:p w14:paraId="604E389F" w14:textId="79ABE146" w:rsidR="007C6272" w:rsidRPr="00DA6082" w:rsidRDefault="007C6272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音3-Ⅳ-2 能運用科技媒體蒐集藝文資訊或聆賞音樂，以培養自主學習音樂的興趣。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2F6BE4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14:paraId="254AED09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音A-Ⅳ-2 相關音樂語彙。</w:t>
            </w:r>
          </w:p>
          <w:p w14:paraId="467438A1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音P-Ⅳ-1 音樂與跨領域藝術文化活動。</w:t>
            </w:r>
          </w:p>
          <w:p w14:paraId="4B0EAB0D" w14:textId="73AD4177" w:rsidR="007C6272" w:rsidRPr="00DA6082" w:rsidRDefault="007C6272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音P-IV-2 在地人文關懷與全球藝術文化相關議題。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7B2381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音樂</w:t>
            </w:r>
          </w:p>
          <w:p w14:paraId="660DD97D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吟詩作樂—音樂與文學的邂逅</w:t>
            </w:r>
          </w:p>
          <w:p w14:paraId="3C5D7125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1.介紹金曲獎最佳作詞人獎。</w:t>
            </w:r>
          </w:p>
          <w:p w14:paraId="67CA5F06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2.介紹音樂與文學之間各種合作關係。</w:t>
            </w:r>
          </w:p>
          <w:p w14:paraId="59AC4710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3.介紹德文藝術歌曲與舒伯特〈紡車旁的葛麗卿〉。</w:t>
            </w:r>
          </w:p>
          <w:p w14:paraId="66BBC33E" w14:textId="412F2181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4.介紹中文藝術歌曲〈我有一個戀愛〉、〈世界恬靜落來的時〉。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3DFD3C" w14:textId="77777777" w:rsidR="007C6272" w:rsidRPr="004C62AE" w:rsidRDefault="007C6272" w:rsidP="003233BF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0BC52F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1.CD、VCD、DVD。</w:t>
            </w:r>
          </w:p>
          <w:p w14:paraId="19989DED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2.歌曲伴奏譜。</w:t>
            </w:r>
          </w:p>
          <w:p w14:paraId="0EEF5EB3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3.中音直笛指法表。</w:t>
            </w:r>
          </w:p>
          <w:p w14:paraId="1010A517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4.鋼琴或數位鋼琴。</w:t>
            </w:r>
          </w:p>
          <w:p w14:paraId="699A0F56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5.DVD播放器與音響。</w:t>
            </w:r>
          </w:p>
          <w:p w14:paraId="65182668" w14:textId="564B47FB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86536C" w14:textId="77777777" w:rsidR="007C6272" w:rsidRPr="006B4433" w:rsidRDefault="007C6272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13E1D8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一、歷程性評量</w:t>
            </w:r>
          </w:p>
          <w:p w14:paraId="5FCBF18F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1.學生課堂參與度。</w:t>
            </w:r>
          </w:p>
          <w:p w14:paraId="2DFEEFD7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2.單元學習活動。</w:t>
            </w:r>
          </w:p>
          <w:p w14:paraId="2843CC5F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3.討論參與度。</w:t>
            </w:r>
          </w:p>
          <w:p w14:paraId="4C041401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4.分組合作程度。</w:t>
            </w:r>
          </w:p>
          <w:p w14:paraId="53804CBE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5.隨堂表現紀錄。</w:t>
            </w:r>
          </w:p>
          <w:p w14:paraId="7C0D01D1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  <w:p w14:paraId="1A0BA53D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14:paraId="4BCEE7CE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．知識部分：</w:t>
            </w:r>
          </w:p>
          <w:p w14:paraId="5B9FB116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1.認識藝術歌曲及代表作品。</w:t>
            </w:r>
          </w:p>
          <w:p w14:paraId="18597E5F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2.認識〈梁山伯與祝英台小提琴協奏曲〉。</w:t>
            </w:r>
          </w:p>
          <w:p w14:paraId="3C51D323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3.認識孟德爾頌〈仲夏夜之夢〉。</w:t>
            </w:r>
          </w:p>
          <w:p w14:paraId="2A1DAA47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．技能部分：</w:t>
            </w:r>
          </w:p>
          <w:p w14:paraId="4F1A20FC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1.習奏中音直笛曲〈阮若打開心內的門窗〉。</w:t>
            </w:r>
          </w:p>
          <w:p w14:paraId="3870506B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2.習唱歌曲〈隨風而逝〉。</w:t>
            </w:r>
          </w:p>
          <w:p w14:paraId="47C9EFCA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．態度部分：</w:t>
            </w:r>
          </w:p>
          <w:p w14:paraId="2900E6D6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1.能以尊重的態度、開闊的心胸接納個人不同的音樂喜好。</w:t>
            </w:r>
          </w:p>
          <w:p w14:paraId="22A45A0A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2.能肯定自我價值並訂定個人未來目標。</w:t>
            </w:r>
          </w:p>
          <w:p w14:paraId="5F8708C6" w14:textId="322F0D09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19DFE5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lastRenderedPageBreak/>
              <w:t>【多元文化教育】</w:t>
            </w:r>
          </w:p>
          <w:p w14:paraId="47AF1E25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多J7 探討我族文化與他族文化的關聯性。</w:t>
            </w:r>
          </w:p>
          <w:p w14:paraId="242455FF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/>
                <w:bCs/>
                <w:color w:val="auto"/>
                <w:sz w:val="22"/>
                <w:szCs w:val="22"/>
              </w:rPr>
              <w:t>【性別平等教育】</w:t>
            </w:r>
          </w:p>
          <w:p w14:paraId="2103E856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性J6 探索各種符號中的性別意涵及人際溝通中的性別問題。</w:t>
            </w:r>
          </w:p>
          <w:p w14:paraId="2DF4F6C5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性J11 去除性別刻板與性別偏見的情感表達與溝通，具備與他人平等互動的能力。</w:t>
            </w:r>
          </w:p>
          <w:p w14:paraId="29ABC101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/>
                <w:bCs/>
                <w:color w:val="auto"/>
                <w:sz w:val="22"/>
                <w:szCs w:val="22"/>
              </w:rPr>
              <w:t>【人權教育】</w:t>
            </w:r>
          </w:p>
          <w:p w14:paraId="3D180A3F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人J5 瞭解社會上有不同的群體和文化，尊重並欣賞其差異。</w:t>
            </w:r>
          </w:p>
          <w:p w14:paraId="5E4DE648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人J6 正規社會中的各種歧視，並採取行動來關懷與保護弱勢。</w:t>
            </w:r>
          </w:p>
          <w:p w14:paraId="31783E0D" w14:textId="6D88385D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人J13 理解戰爭、和平對人類生活的影響。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F13DE1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7DDFD3AD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0EC88644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3DD3A044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7AB82811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7C6272" w:rsidRPr="006B4433" w14:paraId="0EDBC4FD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39AD78" w14:textId="77777777" w:rsidR="007C6272" w:rsidRPr="00915899" w:rsidRDefault="007C6272" w:rsidP="0010053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915899">
              <w:rPr>
                <w:rFonts w:ascii="標楷體" w:eastAsia="標楷體" w:hAnsi="標楷體" w:cs="標楷體" w:hint="eastAsia"/>
                <w:snapToGrid w:val="0"/>
                <w:sz w:val="22"/>
              </w:rPr>
              <w:lastRenderedPageBreak/>
              <w:t>第十八週</w:t>
            </w:r>
          </w:p>
          <w:p w14:paraId="44C0317F" w14:textId="6DC08D3D" w:rsidR="007C6272" w:rsidRPr="00100B23" w:rsidRDefault="007C6272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915899">
              <w:rPr>
                <w:rFonts w:ascii="標楷體" w:eastAsia="標楷體" w:hAnsi="標楷體" w:cs="標楷體" w:hint="eastAsia"/>
                <w:sz w:val="22"/>
              </w:rPr>
              <w:t>6/8~6/12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1E5DA5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音1-Ⅳ-2 能融入傳統、當代或流行音樂的風格，改編樂曲以表達觀點。</w:t>
            </w:r>
          </w:p>
          <w:p w14:paraId="65FB76B4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音2-Ⅳ-1 能使用適當的音樂語彙，賞析各類音樂作品，體會藝術文化之美。</w:t>
            </w:r>
          </w:p>
          <w:p w14:paraId="7B05C994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音2-Ⅳ-2 能透過討論，以探究樂曲創作背景與社會文</w:t>
            </w:r>
            <w:r w:rsidRPr="00C40BA3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lastRenderedPageBreak/>
              <w:t>化的關聯及其意義，表達多元觀點。</w:t>
            </w:r>
          </w:p>
          <w:p w14:paraId="28132C14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音3-IV-1 能透過多元音樂活動，探索音樂及其他藝術之共通性，關懷在地及全球藝術文化。</w:t>
            </w:r>
          </w:p>
          <w:p w14:paraId="640D8840" w14:textId="028EB1BE" w:rsidR="007C6272" w:rsidRPr="00DA6082" w:rsidRDefault="007C6272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音3-Ⅳ-2 能運用科技媒體蒐集藝文資訊或聆賞音樂，以培養自主學習音樂的興趣。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A091AE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lastRenderedPageBreak/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14:paraId="4E01B46D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音A-Ⅳ-2 相關音樂語彙。</w:t>
            </w:r>
          </w:p>
          <w:p w14:paraId="327388F3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音P-Ⅳ-1 音樂與跨領域藝術</w:t>
            </w:r>
            <w:r w:rsidRPr="00C40BA3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lastRenderedPageBreak/>
              <w:t>文化活動。</w:t>
            </w:r>
          </w:p>
          <w:p w14:paraId="6D6CE986" w14:textId="15599378" w:rsidR="007C6272" w:rsidRPr="00DA6082" w:rsidRDefault="007C6272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音P-IV-2 在地人文關懷與全球藝術文化相關議題。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32C067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音樂</w:t>
            </w:r>
          </w:p>
          <w:p w14:paraId="570BF57A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吟詩作樂—音樂與文學的邂逅</w:t>
            </w:r>
          </w:p>
          <w:p w14:paraId="00D51CCB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1.介紹古典詩詞創作演唱大賽。</w:t>
            </w:r>
          </w:p>
          <w:p w14:paraId="0ABE5890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2.介紹〈阮若打開心內的門窗〉之創作背景。</w:t>
            </w:r>
          </w:p>
          <w:p w14:paraId="1A99B9FA" w14:textId="4358445C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3.吹奏直笛曲〈阮若打開心內的門窗〉。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805FAC" w14:textId="77777777" w:rsidR="007C6272" w:rsidRPr="004C62AE" w:rsidRDefault="007C6272" w:rsidP="003233BF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155E0C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1.CD、VCD、DVD。</w:t>
            </w:r>
          </w:p>
          <w:p w14:paraId="4BC5C17C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2.歌曲伴奏譜。</w:t>
            </w:r>
          </w:p>
          <w:p w14:paraId="7C9C84B0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3.中音直笛指法表。</w:t>
            </w:r>
          </w:p>
          <w:p w14:paraId="1B9B618E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4.鋼琴或數位鋼琴。</w:t>
            </w:r>
          </w:p>
          <w:p w14:paraId="32FA439A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5.DVD播放器與音響。</w:t>
            </w:r>
          </w:p>
          <w:p w14:paraId="22B499F9" w14:textId="46003B91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83B542" w14:textId="77777777" w:rsidR="007C6272" w:rsidRPr="006B4433" w:rsidRDefault="007C6272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4F39DF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一、歷程性評量</w:t>
            </w:r>
          </w:p>
          <w:p w14:paraId="226BEEB0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1.學生課堂參與度。</w:t>
            </w:r>
          </w:p>
          <w:p w14:paraId="21B0A524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2.單元學習活動。</w:t>
            </w:r>
          </w:p>
          <w:p w14:paraId="10BC0955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3.討論參與度。</w:t>
            </w:r>
          </w:p>
          <w:p w14:paraId="18BEBEA6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4.分組合作程度。</w:t>
            </w:r>
          </w:p>
          <w:p w14:paraId="68A4A5B1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5.隨堂表現紀錄。</w:t>
            </w:r>
          </w:p>
          <w:p w14:paraId="0F756AC5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  <w:p w14:paraId="268DB786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14:paraId="25C64CC0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．知識部</w:t>
            </w: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分：</w:t>
            </w:r>
          </w:p>
          <w:p w14:paraId="437B16A6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1.認識藝術歌曲及代表作品。</w:t>
            </w:r>
          </w:p>
          <w:p w14:paraId="6420C148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2.認識〈梁山伯與祝英台小提琴協奏曲〉。</w:t>
            </w:r>
          </w:p>
          <w:p w14:paraId="57A3E556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3.認識孟德爾頌〈仲夏夜之夢〉。</w:t>
            </w:r>
          </w:p>
          <w:p w14:paraId="45A1E996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．技能部分：</w:t>
            </w:r>
          </w:p>
          <w:p w14:paraId="6F8AF50F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1.習奏中音直笛曲〈阮若打開心內的門窗〉。</w:t>
            </w:r>
          </w:p>
          <w:p w14:paraId="40E82AEC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2.習唱歌曲〈隨風而逝〉。</w:t>
            </w:r>
          </w:p>
          <w:p w14:paraId="25C37DEC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．態度部分：</w:t>
            </w:r>
          </w:p>
          <w:p w14:paraId="57C28692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1.能以尊重的態度、開闊的心胸接納個人不同的音樂喜好。</w:t>
            </w:r>
          </w:p>
          <w:p w14:paraId="1FE433F8" w14:textId="5CB185F3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2.能肯定自我價值並訂定個人未來目標。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25801C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lastRenderedPageBreak/>
              <w:t>【多元文化教育】</w:t>
            </w:r>
          </w:p>
          <w:p w14:paraId="3CB09EAB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多J7 探討我族文化與他族文化的關聯性。</w:t>
            </w:r>
          </w:p>
          <w:p w14:paraId="5EC3E08F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/>
                <w:bCs/>
                <w:color w:val="auto"/>
                <w:sz w:val="22"/>
                <w:szCs w:val="22"/>
              </w:rPr>
              <w:t>【性別平等教育】</w:t>
            </w:r>
          </w:p>
          <w:p w14:paraId="1B8AB102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性J6 探索各種符號中的性別意涵及人際溝通中的性別問題。</w:t>
            </w:r>
          </w:p>
          <w:p w14:paraId="32B55226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性J11 去除性別刻板與性別偏見的情感表達與溝通，具</w:t>
            </w:r>
            <w:r w:rsidRPr="00C40BA3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lastRenderedPageBreak/>
              <w:t>備與他人平等互動的能力。</w:t>
            </w:r>
          </w:p>
          <w:p w14:paraId="711D4D06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/>
                <w:bCs/>
                <w:color w:val="auto"/>
                <w:sz w:val="22"/>
                <w:szCs w:val="22"/>
              </w:rPr>
              <w:t>【人權教育】</w:t>
            </w:r>
          </w:p>
          <w:p w14:paraId="0C20DB7D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人J5 瞭解社會上有不同的群體和文化，尊重並欣賞其差異。</w:t>
            </w:r>
          </w:p>
          <w:p w14:paraId="63910B12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人J6 正規社會中的各種歧視，並採取行動來關懷與保護弱勢。</w:t>
            </w:r>
          </w:p>
          <w:p w14:paraId="22501569" w14:textId="4E62A860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人J13 理解戰爭、和平對人類生活的影響。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522FF0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6D05FF5F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1A22E303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476BBB89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0B06619F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7C6272" w:rsidRPr="006B4433" w14:paraId="208683E6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DD378A" w14:textId="77777777" w:rsidR="007C6272" w:rsidRPr="00915899" w:rsidRDefault="007C6272" w:rsidP="0010053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915899">
              <w:rPr>
                <w:rFonts w:ascii="標楷體" w:eastAsia="標楷體" w:hAnsi="標楷體" w:cs="標楷體" w:hint="eastAsia"/>
                <w:snapToGrid w:val="0"/>
                <w:sz w:val="22"/>
              </w:rPr>
              <w:lastRenderedPageBreak/>
              <w:t>第十九週</w:t>
            </w:r>
          </w:p>
          <w:p w14:paraId="2985CCAD" w14:textId="47A871D0" w:rsidR="007C6272" w:rsidRPr="00100B23" w:rsidRDefault="007C6272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915899">
              <w:rPr>
                <w:rFonts w:ascii="標楷體" w:eastAsia="標楷體" w:hAnsi="標楷體" w:cs="標楷體" w:hint="eastAsia"/>
                <w:sz w:val="22"/>
              </w:rPr>
              <w:t>6/15~6/19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6D3BFE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音1-Ⅳ-2 能融入傳統、當代或流行音樂的風格，改編樂曲以表達觀點。</w:t>
            </w:r>
          </w:p>
          <w:p w14:paraId="0CA35512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音2-Ⅳ-1 能使用適當的音樂語彙，賞析各類音樂作品，體會藝術文化之美。</w:t>
            </w:r>
          </w:p>
          <w:p w14:paraId="71034630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音2-Ⅳ-2 能透過討論，以探究樂曲創作背景與社會文化的關聯及其意義，表達多元觀點。</w:t>
            </w:r>
          </w:p>
          <w:p w14:paraId="25A8978D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音3-IV-1 能透過多元音樂活動，探索音樂及其他藝術之共通性，關懷在地及全球藝術文化。</w:t>
            </w:r>
          </w:p>
          <w:p w14:paraId="0D3B43C0" w14:textId="4FCAB64B" w:rsidR="007C6272" w:rsidRPr="00DA6082" w:rsidRDefault="007C6272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音3-Ⅳ-2 能運用科技媒體蒐集藝文資訊或聆賞音樂，以培養自主學習音樂的興趣。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710DCC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14:paraId="152B13F1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音A-Ⅳ-2 相關音樂語彙。</w:t>
            </w:r>
          </w:p>
          <w:p w14:paraId="30A8CD4F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音P-Ⅳ-1 音樂與跨領域藝術文化活動。</w:t>
            </w:r>
          </w:p>
          <w:p w14:paraId="199C9458" w14:textId="56D9117C" w:rsidR="007C6272" w:rsidRPr="00DA6082" w:rsidRDefault="007C6272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音P-IV-2 在地人文關懷與全球藝術文化相關議題。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AC4553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音樂</w:t>
            </w:r>
          </w:p>
          <w:p w14:paraId="42EC4A35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吟詩作樂—音樂與文學的邂逅</w:t>
            </w:r>
          </w:p>
          <w:p w14:paraId="7DE7B0E9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.介紹〈梁山伯與祝英台小提琴協奏曲〉創作背景及作品賞析。</w:t>
            </w:r>
          </w:p>
          <w:p w14:paraId="3C7ADCCC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  <w:p w14:paraId="50754537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議題融入與延伸學習</w:t>
            </w:r>
          </w:p>
          <w:p w14:paraId="3DED3748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/>
                <w:bCs/>
                <w:snapToGrid w:val="0"/>
                <w:color w:val="auto"/>
                <w:sz w:val="22"/>
                <w:szCs w:val="22"/>
              </w:rPr>
              <w:t>【多元文化教育】</w:t>
            </w:r>
          </w:p>
          <w:p w14:paraId="506E9900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多元文化關聯性：</w:t>
            </w:r>
          </w:p>
          <w:p w14:paraId="3DF078A8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聆賞他國藝術歌曲後，分享與我國歌曲有何異同。</w:t>
            </w:r>
          </w:p>
          <w:p w14:paraId="4D518ED6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/>
                <w:color w:val="auto"/>
                <w:sz w:val="22"/>
                <w:szCs w:val="22"/>
              </w:rPr>
              <w:t>【性別平等教育】</w:t>
            </w:r>
          </w:p>
          <w:p w14:paraId="4CE17E5C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去除性別刻板與性別偏見：</w:t>
            </w:r>
          </w:p>
          <w:p w14:paraId="01B9685E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學生透過〈梁祝協奏曲〉中祝英台的故事情節，討論古代女性在愛情與婚姻上的限制，並分享現代社會中性別角色期待的差異。</w:t>
            </w:r>
          </w:p>
          <w:p w14:paraId="40E58290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/>
                <w:color w:val="auto"/>
                <w:sz w:val="22"/>
                <w:szCs w:val="22"/>
              </w:rPr>
              <w:t>【人權教育】</w:t>
            </w:r>
          </w:p>
          <w:p w14:paraId="27100C7A" w14:textId="3FCEB2CB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學生從〈梁祝協奏曲〉的悲劇背景出發，思考個人選擇與社會規範的衝突，討論自由與平等在不同時代的價值意義。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BB6EE0" w14:textId="77777777" w:rsidR="007C6272" w:rsidRPr="004C62AE" w:rsidRDefault="007C6272" w:rsidP="003233BF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FA149A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1.CD、VCD、DVD。</w:t>
            </w:r>
          </w:p>
          <w:p w14:paraId="41F51324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2.歌曲伴奏譜。</w:t>
            </w:r>
          </w:p>
          <w:p w14:paraId="71EC1295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3.中音直笛指法表。</w:t>
            </w:r>
          </w:p>
          <w:p w14:paraId="0891DB6A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4.鋼琴或數位鋼琴。</w:t>
            </w:r>
          </w:p>
          <w:p w14:paraId="5E9B1998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5.DVD播放器與音響。</w:t>
            </w:r>
          </w:p>
          <w:p w14:paraId="4FEDE5A8" w14:textId="7F31BCDF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902D14" w14:textId="77777777" w:rsidR="007C6272" w:rsidRPr="006B4433" w:rsidRDefault="007C6272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EBACB9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一、歷程性評量</w:t>
            </w:r>
          </w:p>
          <w:p w14:paraId="444DFAF7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1.學生課堂參與度。</w:t>
            </w:r>
          </w:p>
          <w:p w14:paraId="7EA1B3B0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2.單元學習活動。</w:t>
            </w:r>
          </w:p>
          <w:p w14:paraId="1C775E9A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3.討論參與度。</w:t>
            </w:r>
          </w:p>
          <w:p w14:paraId="2A74F092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4.分組合作程度。</w:t>
            </w:r>
          </w:p>
          <w:p w14:paraId="633DD479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5.隨堂表現紀錄。</w:t>
            </w:r>
          </w:p>
          <w:p w14:paraId="560D1214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  <w:p w14:paraId="4E7B673A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14:paraId="6F33ED5D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．知識部分：</w:t>
            </w:r>
          </w:p>
          <w:p w14:paraId="36260C0F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1.認識藝術歌曲及代表作品。</w:t>
            </w:r>
          </w:p>
          <w:p w14:paraId="6CA97E47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2.認識〈梁山伯與祝英台小提琴協奏曲〉。</w:t>
            </w:r>
          </w:p>
          <w:p w14:paraId="3D5E5A09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3.認識孟德爾頌〈仲夏夜之夢〉。</w:t>
            </w:r>
          </w:p>
          <w:p w14:paraId="67B0E8DA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．技能部分：</w:t>
            </w:r>
          </w:p>
          <w:p w14:paraId="08E1EE62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1.習奏中音直笛曲〈阮若打開心內的門窗〉。</w:t>
            </w:r>
          </w:p>
          <w:p w14:paraId="5E82CA64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2.習唱歌曲〈隨風而逝〉。</w:t>
            </w:r>
          </w:p>
          <w:p w14:paraId="5A9B3F49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．態度部分：</w:t>
            </w:r>
          </w:p>
          <w:p w14:paraId="10D7AF03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1.能以尊重的態度、開闊的心胸接納個人不同的音樂喜好。</w:t>
            </w:r>
          </w:p>
          <w:p w14:paraId="6E3F4D45" w14:textId="3D61B140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2.能肯定自我價值並訂定個人未來目標。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3662DC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lastRenderedPageBreak/>
              <w:t>【多元文化教育】</w:t>
            </w:r>
          </w:p>
          <w:p w14:paraId="327B5CED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多J7 探討我族文化與他族文化的關聯性。</w:t>
            </w:r>
          </w:p>
          <w:p w14:paraId="41A8C31E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/>
                <w:bCs/>
                <w:color w:val="auto"/>
                <w:sz w:val="22"/>
                <w:szCs w:val="22"/>
              </w:rPr>
              <w:t>【性別平等教育】</w:t>
            </w:r>
          </w:p>
          <w:p w14:paraId="025239A2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性J6 探索各種符號中的性別意涵及人際溝通中的性別問題。</w:t>
            </w:r>
          </w:p>
          <w:p w14:paraId="2779A643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性J11 去除性別刻板與性別偏見的情感表達與溝通，具備與他人平等互動的能力。</w:t>
            </w:r>
          </w:p>
          <w:p w14:paraId="00EC2AD8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/>
                <w:bCs/>
                <w:color w:val="auto"/>
                <w:sz w:val="22"/>
                <w:szCs w:val="22"/>
              </w:rPr>
              <w:t>【人權教育】</w:t>
            </w:r>
          </w:p>
          <w:p w14:paraId="7F34440E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人J5 瞭解社會上有不同的群體和文化，尊重並欣賞其差異。</w:t>
            </w:r>
          </w:p>
          <w:p w14:paraId="1323D802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人J6 正規社會中的各種歧視，並採取行動來關懷與保護弱勢。</w:t>
            </w:r>
          </w:p>
          <w:p w14:paraId="6D670C9D" w14:textId="61227A99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C40BA3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人J13 理解戰爭、和平對人類生活的影響。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5BD694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4F43A2D6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70CAD8FC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30F3354E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7D50D19E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7C6272" w:rsidRPr="006B4433" w14:paraId="7707DA59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9F7E6A" w14:textId="77777777" w:rsidR="007C6272" w:rsidRPr="00915899" w:rsidRDefault="007C6272" w:rsidP="0010053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915899">
              <w:rPr>
                <w:rFonts w:ascii="標楷體" w:eastAsia="標楷體" w:hAnsi="標楷體" w:cs="標楷體" w:hint="eastAsia"/>
                <w:snapToGrid w:val="0"/>
                <w:sz w:val="22"/>
              </w:rPr>
              <w:lastRenderedPageBreak/>
              <w:t>第二十週</w:t>
            </w:r>
          </w:p>
          <w:p w14:paraId="15364CEB" w14:textId="0EC19409" w:rsidR="007C6272" w:rsidRPr="00100B23" w:rsidRDefault="007C6272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915899">
              <w:rPr>
                <w:rFonts w:ascii="標楷體" w:eastAsia="標楷體" w:hAnsi="標楷體" w:cs="標楷體" w:hint="eastAsia"/>
                <w:sz w:val="22"/>
              </w:rPr>
              <w:t>6/22~6/26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D59344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音1-Ⅳ-2 能融入傳統、當代或流行音樂的風格，改編樂曲以表達觀點。</w:t>
            </w:r>
          </w:p>
          <w:p w14:paraId="077F7598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音2-Ⅳ-1 能使用適當的音樂語彙，賞析各類音樂作品，體會藝術文化之美。</w:t>
            </w:r>
          </w:p>
          <w:p w14:paraId="3FCEEC2F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音2-Ⅳ-2 能透過討論，以探究樂曲創作背景與社會文化的關聯及其</w:t>
            </w:r>
            <w:r w:rsidRPr="00C40BA3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lastRenderedPageBreak/>
              <w:t>意義，表達多元觀點。</w:t>
            </w:r>
          </w:p>
          <w:p w14:paraId="0047A81C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音3-IV-1 能透過多元音樂活動，探索音樂及其他藝術之共通性，關懷在地及全球藝術文化。</w:t>
            </w:r>
          </w:p>
          <w:p w14:paraId="1307D27D" w14:textId="5808F643" w:rsidR="007C6272" w:rsidRPr="00DA6082" w:rsidRDefault="007C6272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音3-Ⅳ-2 能運用科技媒體蒐集藝文資訊或聆賞音樂，以培養自主學習音樂的興趣。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C65206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lastRenderedPageBreak/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14:paraId="2D457E55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音A-Ⅳ-2 相關音樂語彙。</w:t>
            </w:r>
          </w:p>
          <w:p w14:paraId="5E0C47A9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音P-Ⅳ-1 音樂與跨領域藝術文化活動。</w:t>
            </w:r>
          </w:p>
          <w:p w14:paraId="3793FAA0" w14:textId="182614DC" w:rsidR="007C6272" w:rsidRPr="00DA6082" w:rsidRDefault="007C6272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lastRenderedPageBreak/>
              <w:t>音P-IV-2 在地人文關懷與全球藝術文化相關議題。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BEC237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音樂</w:t>
            </w:r>
          </w:p>
          <w:p w14:paraId="4E2DA23A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吟詩作樂—音樂與文學的邂逅</w:t>
            </w:r>
          </w:p>
          <w:p w14:paraId="47B57AA3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1.介紹孟德爾頌生平。</w:t>
            </w:r>
          </w:p>
          <w:p w14:paraId="182EAAD1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2.介紹〈仲夏夜之夢〉創作背景及作品賞析。</w:t>
            </w:r>
          </w:p>
          <w:p w14:paraId="515BC11B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3.介紹巴布狄倫及其歌曲〈隨風而逝〉。</w:t>
            </w:r>
          </w:p>
          <w:p w14:paraId="56030D00" w14:textId="480C16F4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4.習唱歌曲〈隨風而逝〉，透過歌曲內容反思人權的重要並能進而尊重他人。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169888" w14:textId="77777777" w:rsidR="007C6272" w:rsidRPr="004C62AE" w:rsidRDefault="007C6272" w:rsidP="003233BF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27C35B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1.CD、VCD、DVD。</w:t>
            </w:r>
          </w:p>
          <w:p w14:paraId="3A7E35C7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2.歌曲伴奏譜。</w:t>
            </w:r>
          </w:p>
          <w:p w14:paraId="16E1E438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3.中音直笛指法表。</w:t>
            </w:r>
          </w:p>
          <w:p w14:paraId="72FCF269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4.鋼琴或數位鋼琴。</w:t>
            </w:r>
          </w:p>
          <w:p w14:paraId="6CEC9D94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5.DVD播放器與音響。</w:t>
            </w:r>
          </w:p>
          <w:p w14:paraId="6775BE46" w14:textId="4C662522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1163CA" w14:textId="77777777" w:rsidR="007C6272" w:rsidRPr="006B4433" w:rsidRDefault="007C6272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2E067C" w14:textId="77777777" w:rsidR="007C6272" w:rsidRPr="00D31799" w:rsidRDefault="007C627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歷程性評量</w:t>
            </w:r>
          </w:p>
          <w:p w14:paraId="61BBB589" w14:textId="77777777" w:rsidR="007C6272" w:rsidRPr="00D31799" w:rsidRDefault="007C627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1.學生課堂參與度。</w:t>
            </w:r>
          </w:p>
          <w:p w14:paraId="79303796" w14:textId="77777777" w:rsidR="007C6272" w:rsidRPr="00D31799" w:rsidRDefault="007C627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2.單元學習活動。</w:t>
            </w:r>
          </w:p>
          <w:p w14:paraId="49D16822" w14:textId="77777777" w:rsidR="007C6272" w:rsidRPr="00D31799" w:rsidRDefault="007C627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3.討論參與度。</w:t>
            </w:r>
          </w:p>
          <w:p w14:paraId="0194B6E6" w14:textId="77777777" w:rsidR="007C6272" w:rsidRPr="00D31799" w:rsidRDefault="007C627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4.分組合作程度。</w:t>
            </w:r>
          </w:p>
          <w:p w14:paraId="4139412A" w14:textId="77777777" w:rsidR="007C6272" w:rsidRPr="00D31799" w:rsidRDefault="007C627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5.隨堂表現紀錄。</w:t>
            </w:r>
          </w:p>
          <w:p w14:paraId="4C85B728" w14:textId="77777777" w:rsidR="007C6272" w:rsidRPr="00D31799" w:rsidRDefault="007C627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</w:p>
          <w:p w14:paraId="40D0691A" w14:textId="77777777" w:rsidR="007C6272" w:rsidRPr="00D31799" w:rsidRDefault="007C627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總結性評量</w:t>
            </w:r>
          </w:p>
          <w:p w14:paraId="165CCFAF" w14:textId="77777777" w:rsidR="007C6272" w:rsidRPr="00D31799" w:rsidRDefault="007C627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．認知部分：</w:t>
            </w:r>
          </w:p>
          <w:p w14:paraId="019819C3" w14:textId="77777777" w:rsidR="007C6272" w:rsidRPr="00D31799" w:rsidRDefault="007C627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1.認識音樂與文學的結</w:t>
            </w: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合方式。</w:t>
            </w:r>
          </w:p>
          <w:p w14:paraId="4320EF42" w14:textId="77777777" w:rsidR="007C6272" w:rsidRPr="00D31799" w:rsidRDefault="007C627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2.認識藝術歌曲。</w:t>
            </w:r>
          </w:p>
          <w:p w14:paraId="61879144" w14:textId="77777777" w:rsidR="007C6272" w:rsidRPr="00D31799" w:rsidRDefault="007C627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．技能部分：</w:t>
            </w:r>
          </w:p>
          <w:p w14:paraId="28DCBE4A" w14:textId="77777777" w:rsidR="007C6272" w:rsidRPr="00D31799" w:rsidRDefault="007C627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1.習奏中音直笛曲〈阮若打開心內的門窗〉。</w:t>
            </w:r>
          </w:p>
          <w:p w14:paraId="377CD588" w14:textId="77777777" w:rsidR="007C6272" w:rsidRPr="00D31799" w:rsidRDefault="007C627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2.習唱歌曲〈隨風而逝〉。</w:t>
            </w:r>
          </w:p>
          <w:p w14:paraId="4B18822B" w14:textId="77777777" w:rsidR="007C6272" w:rsidRPr="00D31799" w:rsidRDefault="007C627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3.適當運用文字與音樂表達內心情感。</w:t>
            </w:r>
          </w:p>
          <w:p w14:paraId="06469B91" w14:textId="77777777" w:rsidR="007C6272" w:rsidRPr="00D31799" w:rsidRDefault="007C627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．情意部分：</w:t>
            </w:r>
          </w:p>
          <w:p w14:paraId="5DCACB63" w14:textId="77777777" w:rsidR="007C6272" w:rsidRPr="00D31799" w:rsidRDefault="007C627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1.以開放的態度欣賞各種不同文化的音樂。</w:t>
            </w:r>
          </w:p>
          <w:p w14:paraId="47E97A45" w14:textId="77777777" w:rsidR="007C6272" w:rsidRPr="00D31799" w:rsidRDefault="007C627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2.尊重多元文化差異。</w:t>
            </w:r>
          </w:p>
          <w:p w14:paraId="630472B8" w14:textId="77777777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3.能與同學分享對於音樂的感受。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B1EBE3" w14:textId="77777777" w:rsidR="007C6272" w:rsidRPr="00D31799" w:rsidRDefault="007C6272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lastRenderedPageBreak/>
              <w:t>【多元文化教育】</w:t>
            </w:r>
          </w:p>
          <w:p w14:paraId="10B344A6" w14:textId="77777777" w:rsidR="007C6272" w:rsidRPr="00D31799" w:rsidRDefault="007C627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多J7 探討我族文化與他族文化的關聯性。</w:t>
            </w:r>
          </w:p>
          <w:p w14:paraId="485D5E55" w14:textId="77777777" w:rsidR="007C6272" w:rsidRPr="00D31799" w:rsidRDefault="007C6272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t>【國際教育】</w:t>
            </w:r>
          </w:p>
          <w:p w14:paraId="40F8CE67" w14:textId="77777777" w:rsidR="007C6272" w:rsidRPr="00D31799" w:rsidRDefault="007C6272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國J3展現認同我國國家價值的行動。國J4認識跨文化與全球競合的現象。</w:t>
            </w: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t>【閱讀素養教育】</w:t>
            </w:r>
          </w:p>
          <w:p w14:paraId="241311FF" w14:textId="77777777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閱J5 活用文本，認識並運用滿足基本生活需求所使用</w:t>
            </w: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lastRenderedPageBreak/>
              <w:t>之文本。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A62F8B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247A9B0C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0E9AF401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698F7944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402C1AAB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7C6272" w:rsidRPr="006B4433" w14:paraId="74407377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5317D1" w14:textId="77777777" w:rsidR="007C6272" w:rsidRPr="00915899" w:rsidRDefault="007C6272" w:rsidP="0010053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915899">
              <w:rPr>
                <w:rFonts w:ascii="標楷體" w:eastAsia="標楷體" w:hAnsi="標楷體" w:cs="標楷體" w:hint="eastAsia"/>
                <w:snapToGrid w:val="0"/>
                <w:sz w:val="22"/>
              </w:rPr>
              <w:lastRenderedPageBreak/>
              <w:t>第二十一週</w:t>
            </w:r>
          </w:p>
          <w:p w14:paraId="11E021AE" w14:textId="77777777" w:rsidR="007C6272" w:rsidRDefault="007C6272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sz w:val="22"/>
              </w:rPr>
            </w:pPr>
            <w:r w:rsidRPr="00915899">
              <w:rPr>
                <w:rFonts w:ascii="標楷體" w:eastAsia="標楷體" w:hAnsi="標楷體" w:cs="標楷體" w:hint="eastAsia"/>
                <w:sz w:val="22"/>
              </w:rPr>
              <w:t>6/29~6/30</w:t>
            </w:r>
          </w:p>
          <w:p w14:paraId="44283ACB" w14:textId="100E7879" w:rsidR="009B5858" w:rsidRPr="00100B23" w:rsidRDefault="009B5858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9B5858">
              <w:rPr>
                <w:rFonts w:ascii="標楷體" w:eastAsia="標楷體" w:hAnsi="標楷體" w:cs="標楷體" w:hint="eastAsia"/>
                <w:color w:val="FF0000"/>
                <w:sz w:val="22"/>
                <w:szCs w:val="22"/>
              </w:rPr>
              <w:t>(三段週)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9B4795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音1-Ⅳ-2 能融入傳統、當代或流行音樂的風格，改編樂曲以表達觀</w:t>
            </w:r>
            <w:r w:rsidRPr="00C40BA3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lastRenderedPageBreak/>
              <w:t>點。</w:t>
            </w:r>
          </w:p>
          <w:p w14:paraId="1515DFCC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音2-Ⅳ-1 能使用適當的音樂語彙，賞析各類音樂作品，體會藝術文化之美。</w:t>
            </w:r>
          </w:p>
          <w:p w14:paraId="03373F39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音2-Ⅳ-2 能透過討論，以探究樂曲創作背景與社會文化的關聯及其意義，表達多元觀點。</w:t>
            </w:r>
          </w:p>
          <w:p w14:paraId="79812454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音3-IV-1 能透過多元音樂活動，探索音樂及其他藝術之共通性，關懷在地及全球藝術文化。</w:t>
            </w:r>
          </w:p>
          <w:p w14:paraId="232462C7" w14:textId="6A5B9450" w:rsidR="007C6272" w:rsidRPr="00DA6082" w:rsidRDefault="007C6272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音3-Ⅳ-2 能運用科技媒體蒐集藝文資訊或聆賞音樂，以培養自主學習音樂的興趣。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515A76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lastRenderedPageBreak/>
              <w:t>音A-IV-1 器樂曲與聲樂曲，如：傳統戲曲、音樂劇、世界音樂、電</w:t>
            </w:r>
            <w:r w:rsidRPr="00C40BA3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lastRenderedPageBreak/>
              <w:t>影配樂等多元風格之樂曲。各種音樂展演形式，以及樂曲之作曲家、音樂表演團體與創作背景。</w:t>
            </w:r>
          </w:p>
          <w:p w14:paraId="5308371C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音A-Ⅳ-2 相關音樂語彙。</w:t>
            </w:r>
          </w:p>
          <w:p w14:paraId="7D3709A1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音P-Ⅳ-1 音樂與跨領域藝術文化活動。</w:t>
            </w:r>
          </w:p>
          <w:p w14:paraId="48B39637" w14:textId="43796B3C" w:rsidR="007C6272" w:rsidRPr="00DA6082" w:rsidRDefault="007C6272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40BA3">
              <w:rPr>
                <w:rFonts w:ascii="標楷體" w:eastAsia="標楷體" w:hAnsi="標楷體" w:hint="eastAsia"/>
                <w:bCs/>
                <w:color w:val="auto"/>
                <w:sz w:val="22"/>
                <w:szCs w:val="22"/>
              </w:rPr>
              <w:t>音P-IV-2 在地人文關懷與全球藝術文化相關議題。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A58DA1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音樂</w:t>
            </w:r>
          </w:p>
          <w:p w14:paraId="7E3718F3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吟詩作樂—音樂與文學的邂逅（第三次段考）</w:t>
            </w:r>
          </w:p>
          <w:p w14:paraId="22C51CB6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1.認識描繪音樂的文學作品。</w:t>
            </w:r>
          </w:p>
          <w:p w14:paraId="11881257" w14:textId="7EEB444F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2.小組討論課程活動「吟詩作</w:t>
            </w:r>
            <w:r w:rsidRPr="00C40BA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樂一起來」，並分組呈現作品。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345851" w14:textId="77777777" w:rsidR="007C6272" w:rsidRPr="004C62AE" w:rsidRDefault="007C6272" w:rsidP="003233BF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AB78A0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1.CD、VCD、DVD。</w:t>
            </w:r>
          </w:p>
          <w:p w14:paraId="1E3F3B7D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2.歌曲伴奏譜。</w:t>
            </w:r>
          </w:p>
          <w:p w14:paraId="7AD9E813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</w:t>
            </w: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指法表。</w:t>
            </w:r>
          </w:p>
          <w:p w14:paraId="14A90D8D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4.鋼琴或數位鋼琴。</w:t>
            </w:r>
          </w:p>
          <w:p w14:paraId="34799C3C" w14:textId="77777777" w:rsidR="007C6272" w:rsidRPr="00C40BA3" w:rsidRDefault="007C6272" w:rsidP="00B7374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5.DVD播放器與音響。</w:t>
            </w:r>
          </w:p>
          <w:p w14:paraId="440EE90A" w14:textId="386B849C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40BA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0EF795" w14:textId="77777777" w:rsidR="007C6272" w:rsidRPr="006B4433" w:rsidRDefault="007C6272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lastRenderedPageBreak/>
              <w:t>ORID 焦點討論法(閱讀) ：發ORID 討論記錄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lastRenderedPageBreak/>
              <w:t>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3CC587" w14:textId="77777777" w:rsidR="007C6272" w:rsidRPr="00D31799" w:rsidRDefault="007C627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歷程性評量</w:t>
            </w:r>
          </w:p>
          <w:p w14:paraId="2E72A0F0" w14:textId="77777777" w:rsidR="007C6272" w:rsidRPr="00D31799" w:rsidRDefault="007C627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1.學生課堂參與度。</w:t>
            </w:r>
          </w:p>
          <w:p w14:paraId="7E94E94E" w14:textId="77777777" w:rsidR="007C6272" w:rsidRPr="00D31799" w:rsidRDefault="007C627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2.單元學習活動。</w:t>
            </w:r>
          </w:p>
          <w:p w14:paraId="31C75889" w14:textId="77777777" w:rsidR="007C6272" w:rsidRPr="00D31799" w:rsidRDefault="007C627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3.討論參與度。</w:t>
            </w:r>
          </w:p>
          <w:p w14:paraId="479C5BB5" w14:textId="77777777" w:rsidR="007C6272" w:rsidRPr="00D31799" w:rsidRDefault="007C627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4.分組合作程度。</w:t>
            </w:r>
          </w:p>
          <w:p w14:paraId="547703B9" w14:textId="77777777" w:rsidR="007C6272" w:rsidRPr="00D31799" w:rsidRDefault="007C627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5.隨堂表現紀錄。</w:t>
            </w:r>
          </w:p>
          <w:p w14:paraId="74D6A94B" w14:textId="77777777" w:rsidR="007C6272" w:rsidRPr="00D31799" w:rsidRDefault="007C627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</w:p>
          <w:p w14:paraId="6A29A152" w14:textId="77777777" w:rsidR="007C6272" w:rsidRPr="00D31799" w:rsidRDefault="007C627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總結性評量</w:t>
            </w:r>
          </w:p>
          <w:p w14:paraId="5A1EC963" w14:textId="77777777" w:rsidR="007C6272" w:rsidRPr="00D31799" w:rsidRDefault="007C627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．認知部分：</w:t>
            </w:r>
          </w:p>
          <w:p w14:paraId="6A20CBCE" w14:textId="77777777" w:rsidR="007C6272" w:rsidRPr="00D31799" w:rsidRDefault="007C627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1.認識音樂與文學的結合方式。</w:t>
            </w:r>
          </w:p>
          <w:p w14:paraId="07378CCF" w14:textId="77777777" w:rsidR="007C6272" w:rsidRPr="00D31799" w:rsidRDefault="007C627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2.認識藝術歌曲。</w:t>
            </w:r>
          </w:p>
          <w:p w14:paraId="7921950C" w14:textId="77777777" w:rsidR="007C6272" w:rsidRPr="00D31799" w:rsidRDefault="007C627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．技能部分：</w:t>
            </w:r>
          </w:p>
          <w:p w14:paraId="185FE1E0" w14:textId="77777777" w:rsidR="007C6272" w:rsidRPr="00D31799" w:rsidRDefault="007C627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1.習奏中音直笛曲〈阮若打開心內的門窗〉。</w:t>
            </w:r>
          </w:p>
          <w:p w14:paraId="3169133C" w14:textId="77777777" w:rsidR="007C6272" w:rsidRPr="00D31799" w:rsidRDefault="007C627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2.習唱歌曲〈隨風而逝〉。</w:t>
            </w:r>
          </w:p>
          <w:p w14:paraId="2713BBDE" w14:textId="77777777" w:rsidR="007C6272" w:rsidRPr="00D31799" w:rsidRDefault="007C627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3.適當運用文字與音樂表達內心情感。</w:t>
            </w:r>
          </w:p>
          <w:p w14:paraId="3B1AE9AC" w14:textId="77777777" w:rsidR="007C6272" w:rsidRPr="00D31799" w:rsidRDefault="007C627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．情意部分：</w:t>
            </w:r>
          </w:p>
          <w:p w14:paraId="128343E7" w14:textId="77777777" w:rsidR="007C6272" w:rsidRPr="00D31799" w:rsidRDefault="007C627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1.以開放的態度欣賞各種不同文化</w:t>
            </w: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的音樂。</w:t>
            </w:r>
          </w:p>
          <w:p w14:paraId="50D0B548" w14:textId="77777777" w:rsidR="007C6272" w:rsidRPr="00D31799" w:rsidRDefault="007C6272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2.尊重多元文化差異。</w:t>
            </w:r>
          </w:p>
          <w:p w14:paraId="71C7661E" w14:textId="77777777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3.能與同學分享對於音樂的感受。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A57A5F" w14:textId="77777777" w:rsidR="007C6272" w:rsidRPr="00D31799" w:rsidRDefault="007C6272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lastRenderedPageBreak/>
              <w:t>【多元文化教育】</w:t>
            </w:r>
          </w:p>
          <w:p w14:paraId="2C545086" w14:textId="77777777" w:rsidR="007C6272" w:rsidRPr="00D31799" w:rsidRDefault="007C627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多J7 探討我族文化與他族文化的關聯性。</w:t>
            </w:r>
          </w:p>
          <w:p w14:paraId="39A1FF7E" w14:textId="77777777" w:rsidR="007C6272" w:rsidRPr="00D31799" w:rsidRDefault="007C6272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lastRenderedPageBreak/>
              <w:t>【國際教育】</w:t>
            </w:r>
          </w:p>
          <w:p w14:paraId="16D3644F" w14:textId="77777777" w:rsidR="007C6272" w:rsidRPr="00D31799" w:rsidRDefault="007C627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國</w:t>
            </w:r>
            <w:r>
              <w:rPr>
                <w:rFonts w:ascii="標楷體" w:eastAsia="標楷體" w:hAnsi="標楷體" w:cs="DFKaiShu-SB-Estd-BF" w:hint="eastAsia"/>
                <w:color w:val="auto"/>
                <w:sz w:val="22"/>
              </w:rPr>
              <w:t>J3 展</w:t>
            </w: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現認同我國國家價值的行動。</w:t>
            </w:r>
          </w:p>
          <w:p w14:paraId="46BBF4E1" w14:textId="77777777" w:rsidR="007C6272" w:rsidRPr="00D31799" w:rsidRDefault="007C6272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國J4</w:t>
            </w:r>
            <w:r>
              <w:rPr>
                <w:rFonts w:ascii="標楷體" w:eastAsia="標楷體" w:hAnsi="標楷體" w:cs="DFKaiShu-SB-Estd-BF" w:hint="eastAsia"/>
                <w:color w:val="auto"/>
                <w:sz w:val="22"/>
              </w:rPr>
              <w:t xml:space="preserve"> </w:t>
            </w: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認識跨文化與全球競合的現象。</w:t>
            </w:r>
          </w:p>
          <w:p w14:paraId="33AE2ED6" w14:textId="77777777" w:rsidR="007C6272" w:rsidRPr="00D31799" w:rsidRDefault="007C6272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t>【閱讀素養教育】</w:t>
            </w:r>
          </w:p>
          <w:p w14:paraId="3C478C14" w14:textId="77777777" w:rsidR="007C6272" w:rsidRPr="004C62AE" w:rsidRDefault="007C6272" w:rsidP="003233BF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閱J5 活用文本，認識並運用滿足基本生活需求所使用之文本。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D5A7EB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4C62AE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6297B53D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lastRenderedPageBreak/>
              <w:t>1.協同科目：</w:t>
            </w:r>
          </w:p>
          <w:p w14:paraId="7110E150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2FA0B971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4C62AE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4C62AE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43F6F5CC" w14:textId="77777777" w:rsidR="007C6272" w:rsidRPr="004C62AE" w:rsidRDefault="007C6272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62AE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</w:tbl>
    <w:p w14:paraId="742BE6FE" w14:textId="77777777"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53499DA7" w14:textId="77777777"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六</w:t>
      </w: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、本課程是否有校外人士協助教學</w:t>
      </w:r>
    </w:p>
    <w:p w14:paraId="4A31E16A" w14:textId="01BF077F" w:rsidR="008F65B2" w:rsidRPr="00BF31BC" w:rsidRDefault="00A15CFA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■</w:t>
      </w:r>
      <w:bookmarkStart w:id="0" w:name="_GoBack"/>
      <w:bookmarkEnd w:id="0"/>
      <w:r w:rsidR="008F65B2"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否，全學年都沒有(以下免填)</w:t>
      </w:r>
    </w:p>
    <w:p w14:paraId="76A17FDD" w14:textId="77777777"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</w:t>
      </w:r>
    </w:p>
    <w:p w14:paraId="2CB331C1" w14:textId="77777777"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8F65B2" w:rsidRPr="00BF31BC" w14:paraId="0195E5D6" w14:textId="77777777" w:rsidTr="00A43EC7">
        <w:tc>
          <w:tcPr>
            <w:tcW w:w="1292" w:type="dxa"/>
          </w:tcPr>
          <w:p w14:paraId="71888550" w14:textId="77777777" w:rsidR="008F65B2" w:rsidRPr="00BF31BC" w:rsidRDefault="008F65B2" w:rsidP="00A43EC7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1D6F43DA" w14:textId="77777777" w:rsidR="008F65B2" w:rsidRPr="00BF31BC" w:rsidRDefault="008F65B2" w:rsidP="00A43EC7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508ACA5A" w14:textId="77777777"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7781B576" w14:textId="77777777"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461B56BE" w14:textId="77777777"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21DBA000" w14:textId="77777777"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原授課教師角色</w:t>
            </w:r>
          </w:p>
        </w:tc>
      </w:tr>
      <w:tr w:rsidR="008F65B2" w:rsidRPr="00BF31BC" w14:paraId="0189E04A" w14:textId="77777777" w:rsidTr="00A43EC7">
        <w:tc>
          <w:tcPr>
            <w:tcW w:w="1292" w:type="dxa"/>
          </w:tcPr>
          <w:p w14:paraId="6E9F014E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650200E0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18E87A34" w14:textId="77777777" w:rsidR="008F65B2" w:rsidRPr="00BF31BC" w:rsidRDefault="008F65B2" w:rsidP="00A43EC7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>□</w:t>
            </w:r>
            <w:r w:rsidRPr="00BF31BC">
              <w:rPr>
                <w:rFonts w:ascii="標楷體" w:eastAsia="標楷體" w:hAnsi="標楷體" w:cs="標楷體" w:hint="eastAsia"/>
              </w:rPr>
              <w:t>簡報</w:t>
            </w:r>
            <w:r w:rsidRPr="00BF31BC">
              <w:rPr>
                <w:rFonts w:ascii="標楷體" w:eastAsia="標楷體" w:hAnsi="標楷體" w:cs="標楷體"/>
              </w:rPr>
              <w:t>□印刷品□影音光碟</w:t>
            </w:r>
          </w:p>
          <w:p w14:paraId="29A4D4CA" w14:textId="77777777" w:rsidR="008F65B2" w:rsidRPr="00BF31BC" w:rsidRDefault="008F65B2" w:rsidP="00A43EC7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 xml:space="preserve">□其他於課程或活動中使用之教學資料，請說明： </w:t>
            </w:r>
          </w:p>
        </w:tc>
        <w:tc>
          <w:tcPr>
            <w:tcW w:w="2296" w:type="dxa"/>
          </w:tcPr>
          <w:p w14:paraId="33841031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6C6DF43A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513F3966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F65B2" w:rsidRPr="00BF31BC" w14:paraId="73AB58B7" w14:textId="77777777" w:rsidTr="00A43EC7">
        <w:tc>
          <w:tcPr>
            <w:tcW w:w="1292" w:type="dxa"/>
          </w:tcPr>
          <w:p w14:paraId="216E2F62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1B1C746F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2DAB7D49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26F22922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3320C3BF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0B025609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F65B2" w:rsidRPr="00BF31BC" w14:paraId="05131E99" w14:textId="77777777" w:rsidTr="00A43EC7">
        <w:tc>
          <w:tcPr>
            <w:tcW w:w="1292" w:type="dxa"/>
          </w:tcPr>
          <w:p w14:paraId="0F776AF1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734E648F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2174A6F4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1335B2CA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0E18A230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6212C4C2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49897812" w14:textId="77777777" w:rsidR="008F65B2" w:rsidRPr="008F65B2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*上述欄位皆與校外人士協助教學與活動之申請表一致</w:t>
      </w:r>
    </w:p>
    <w:sectPr w:rsidR="008F65B2" w:rsidRPr="008F65B2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95EE28" w14:textId="77777777" w:rsidR="00BA187A" w:rsidRDefault="00BA187A">
      <w:r>
        <w:separator/>
      </w:r>
    </w:p>
  </w:endnote>
  <w:endnote w:type="continuationSeparator" w:id="0">
    <w:p w14:paraId="6CC08848" w14:textId="77777777" w:rsidR="00BA187A" w:rsidRDefault="00BA1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CJK JP Regular">
    <w:altName w:val="Malgun Gothic"/>
    <w:charset w:val="00"/>
    <w:family w:val="swiss"/>
    <w:pitch w:val="variable"/>
  </w:font>
  <w:font w:name="Adobe 明體 Std L">
    <w:altName w:val="Malgun Gothic Semilight"/>
    <w:panose1 w:val="00000000000000000000"/>
    <w:charset w:val="88"/>
    <w:family w:val="roman"/>
    <w:notTrueType/>
    <w:pitch w:val="variable"/>
    <w:sig w:usb0="00000000" w:usb1="1A0F1900" w:usb2="00000016" w:usb3="00000000" w:csb0="00120005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FKaiShu-SB-Estd-BF">
    <w:altName w:val="AVGmdBU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55B409" w14:textId="510DFBD6" w:rsidR="002E38B1" w:rsidRDefault="002E38B1">
    <w:pPr>
      <w:pStyle w:val="aff5"/>
      <w:jc w:val="center"/>
    </w:pPr>
    <w:r>
      <w:fldChar w:fldCharType="begin"/>
    </w:r>
    <w:r>
      <w:instrText>PAGE   \* MERGEFORMAT</w:instrText>
    </w:r>
    <w:r>
      <w:fldChar w:fldCharType="separate"/>
    </w:r>
    <w:r w:rsidR="00A15CFA" w:rsidRPr="00A15CFA">
      <w:rPr>
        <w:noProof/>
        <w:lang w:val="zh-TW"/>
      </w:rPr>
      <w:t>34</w:t>
    </w:r>
    <w:r>
      <w:fldChar w:fldCharType="end"/>
    </w:r>
  </w:p>
  <w:p w14:paraId="18E8B54F" w14:textId="77777777"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F11E92" w14:textId="77777777" w:rsidR="00BA187A" w:rsidRDefault="00BA187A">
      <w:r>
        <w:separator/>
      </w:r>
    </w:p>
  </w:footnote>
  <w:footnote w:type="continuationSeparator" w:id="0">
    <w:p w14:paraId="5BAE4E23" w14:textId="77777777" w:rsidR="00BA187A" w:rsidRDefault="00BA18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607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10E267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13173C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2FC2A7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3E3590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4CD6BD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8124F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8F42A7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C7067A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CA70FF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D38446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DF6451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0826FA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12B402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16802C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67C508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6F605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ABC4DC1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E0E26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FBD5B2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FEC5E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178439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28D32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35D51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3A40BE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45049F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4A457C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5CE7FD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27714E5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2991561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314147E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32AC35B7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331F7CB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34C40D74"/>
    <w:multiLevelType w:val="hybridMultilevel"/>
    <w:tmpl w:val="39A27D5C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352F13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3568216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358B56D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37462ED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38D86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3A0A529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BD058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3C5F45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DBB63F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3DDF469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3DF04E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3EEF064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3F06186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41E53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4223724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448563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44E00AF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470707F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4752591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489C58B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49B267C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4EAE255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4FB47C9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514E561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523040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528321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52A9574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52EA20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53940BB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595318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59F60E4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5A1358B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5AB217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5B1B712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5B9825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5E9554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5F8C597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60293EE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639938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64071D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64734B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65541B5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686D5E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69C6194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6A4351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6D1C1F6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703D1A9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73D33BE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74B3386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7725180E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775A028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777C19E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787B56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78AE03E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79C72B2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7B3855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7C10452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1" w15:restartNumberingAfterBreak="0">
    <w:nsid w:val="7C6C7C1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7D7C59D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6"/>
  </w:num>
  <w:num w:numId="2">
    <w:abstractNumId w:val="14"/>
  </w:num>
  <w:num w:numId="3">
    <w:abstractNumId w:val="74"/>
  </w:num>
  <w:num w:numId="4">
    <w:abstractNumId w:val="83"/>
  </w:num>
  <w:num w:numId="5">
    <w:abstractNumId w:val="40"/>
  </w:num>
  <w:num w:numId="6">
    <w:abstractNumId w:val="12"/>
  </w:num>
  <w:num w:numId="7">
    <w:abstractNumId w:val="47"/>
  </w:num>
  <w:num w:numId="8">
    <w:abstractNumId w:val="31"/>
  </w:num>
  <w:num w:numId="9">
    <w:abstractNumId w:val="43"/>
  </w:num>
  <w:num w:numId="10">
    <w:abstractNumId w:val="4"/>
  </w:num>
  <w:num w:numId="11">
    <w:abstractNumId w:val="0"/>
  </w:num>
  <w:num w:numId="12">
    <w:abstractNumId w:val="17"/>
  </w:num>
  <w:num w:numId="13">
    <w:abstractNumId w:val="64"/>
  </w:num>
  <w:num w:numId="14">
    <w:abstractNumId w:val="80"/>
  </w:num>
  <w:num w:numId="15">
    <w:abstractNumId w:val="34"/>
  </w:num>
  <w:num w:numId="16">
    <w:abstractNumId w:val="2"/>
  </w:num>
  <w:num w:numId="17">
    <w:abstractNumId w:val="71"/>
  </w:num>
  <w:num w:numId="18">
    <w:abstractNumId w:val="88"/>
  </w:num>
  <w:num w:numId="19">
    <w:abstractNumId w:val="75"/>
  </w:num>
  <w:num w:numId="20">
    <w:abstractNumId w:val="92"/>
  </w:num>
  <w:num w:numId="21">
    <w:abstractNumId w:val="37"/>
  </w:num>
  <w:num w:numId="22">
    <w:abstractNumId w:val="8"/>
  </w:num>
  <w:num w:numId="23">
    <w:abstractNumId w:val="77"/>
  </w:num>
  <w:num w:numId="24">
    <w:abstractNumId w:val="3"/>
  </w:num>
  <w:num w:numId="25">
    <w:abstractNumId w:val="56"/>
  </w:num>
  <w:num w:numId="26">
    <w:abstractNumId w:val="66"/>
  </w:num>
  <w:num w:numId="27">
    <w:abstractNumId w:val="36"/>
  </w:num>
  <w:num w:numId="28">
    <w:abstractNumId w:val="27"/>
  </w:num>
  <w:num w:numId="29">
    <w:abstractNumId w:val="42"/>
  </w:num>
  <w:num w:numId="30">
    <w:abstractNumId w:val="62"/>
  </w:num>
  <w:num w:numId="31">
    <w:abstractNumId w:val="19"/>
  </w:num>
  <w:num w:numId="32">
    <w:abstractNumId w:val="48"/>
  </w:num>
  <w:num w:numId="33">
    <w:abstractNumId w:val="32"/>
  </w:num>
  <w:num w:numId="34">
    <w:abstractNumId w:val="15"/>
  </w:num>
  <w:num w:numId="35">
    <w:abstractNumId w:val="45"/>
  </w:num>
  <w:num w:numId="36">
    <w:abstractNumId w:val="70"/>
  </w:num>
  <w:num w:numId="37">
    <w:abstractNumId w:val="84"/>
  </w:num>
  <w:num w:numId="38">
    <w:abstractNumId w:val="38"/>
  </w:num>
  <w:num w:numId="39">
    <w:abstractNumId w:val="30"/>
  </w:num>
  <w:num w:numId="40">
    <w:abstractNumId w:val="28"/>
  </w:num>
  <w:num w:numId="41">
    <w:abstractNumId w:val="79"/>
  </w:num>
  <w:num w:numId="42">
    <w:abstractNumId w:val="65"/>
  </w:num>
  <w:num w:numId="43">
    <w:abstractNumId w:val="53"/>
  </w:num>
  <w:num w:numId="44">
    <w:abstractNumId w:val="35"/>
  </w:num>
  <w:num w:numId="45">
    <w:abstractNumId w:val="58"/>
  </w:num>
  <w:num w:numId="46">
    <w:abstractNumId w:val="44"/>
  </w:num>
  <w:num w:numId="47">
    <w:abstractNumId w:val="7"/>
  </w:num>
  <w:num w:numId="48">
    <w:abstractNumId w:val="41"/>
  </w:num>
  <w:num w:numId="49">
    <w:abstractNumId w:val="50"/>
  </w:num>
  <w:num w:numId="50">
    <w:abstractNumId w:val="6"/>
  </w:num>
  <w:num w:numId="51">
    <w:abstractNumId w:val="87"/>
  </w:num>
  <w:num w:numId="52">
    <w:abstractNumId w:val="60"/>
  </w:num>
  <w:num w:numId="53">
    <w:abstractNumId w:val="78"/>
  </w:num>
  <w:num w:numId="54">
    <w:abstractNumId w:val="72"/>
  </w:num>
  <w:num w:numId="55">
    <w:abstractNumId w:val="61"/>
  </w:num>
  <w:num w:numId="56">
    <w:abstractNumId w:val="67"/>
  </w:num>
  <w:num w:numId="57">
    <w:abstractNumId w:val="23"/>
  </w:num>
  <w:num w:numId="58">
    <w:abstractNumId w:val="89"/>
  </w:num>
  <w:num w:numId="59">
    <w:abstractNumId w:val="39"/>
  </w:num>
  <w:num w:numId="60">
    <w:abstractNumId w:val="85"/>
  </w:num>
  <w:num w:numId="61">
    <w:abstractNumId w:val="91"/>
  </w:num>
  <w:num w:numId="62">
    <w:abstractNumId w:val="55"/>
  </w:num>
  <w:num w:numId="63">
    <w:abstractNumId w:val="16"/>
  </w:num>
  <w:num w:numId="64">
    <w:abstractNumId w:val="25"/>
  </w:num>
  <w:num w:numId="65">
    <w:abstractNumId w:val="82"/>
  </w:num>
  <w:num w:numId="66">
    <w:abstractNumId w:val="81"/>
  </w:num>
  <w:num w:numId="67">
    <w:abstractNumId w:val="22"/>
  </w:num>
  <w:num w:numId="68">
    <w:abstractNumId w:val="57"/>
  </w:num>
  <w:num w:numId="69">
    <w:abstractNumId w:val="9"/>
  </w:num>
  <w:num w:numId="70">
    <w:abstractNumId w:val="76"/>
  </w:num>
  <w:num w:numId="71">
    <w:abstractNumId w:val="11"/>
  </w:num>
  <w:num w:numId="72">
    <w:abstractNumId w:val="63"/>
  </w:num>
  <w:num w:numId="73">
    <w:abstractNumId w:val="33"/>
  </w:num>
  <w:num w:numId="74">
    <w:abstractNumId w:val="20"/>
  </w:num>
  <w:num w:numId="75">
    <w:abstractNumId w:val="18"/>
  </w:num>
  <w:num w:numId="76">
    <w:abstractNumId w:val="59"/>
  </w:num>
  <w:num w:numId="77">
    <w:abstractNumId w:val="86"/>
  </w:num>
  <w:num w:numId="78">
    <w:abstractNumId w:val="90"/>
  </w:num>
  <w:num w:numId="79">
    <w:abstractNumId w:val="5"/>
  </w:num>
  <w:num w:numId="80">
    <w:abstractNumId w:val="29"/>
  </w:num>
  <w:num w:numId="81">
    <w:abstractNumId w:val="13"/>
  </w:num>
  <w:num w:numId="82">
    <w:abstractNumId w:val="54"/>
  </w:num>
  <w:num w:numId="83">
    <w:abstractNumId w:val="10"/>
  </w:num>
  <w:num w:numId="84">
    <w:abstractNumId w:val="1"/>
  </w:num>
  <w:num w:numId="85">
    <w:abstractNumId w:val="21"/>
  </w:num>
  <w:num w:numId="86">
    <w:abstractNumId w:val="68"/>
  </w:num>
  <w:num w:numId="87">
    <w:abstractNumId w:val="51"/>
  </w:num>
  <w:num w:numId="88">
    <w:abstractNumId w:val="69"/>
  </w:num>
  <w:num w:numId="89">
    <w:abstractNumId w:val="24"/>
  </w:num>
  <w:num w:numId="90">
    <w:abstractNumId w:val="73"/>
  </w:num>
  <w:num w:numId="91">
    <w:abstractNumId w:val="52"/>
  </w:num>
  <w:num w:numId="92">
    <w:abstractNumId w:val="49"/>
  </w:num>
  <w:num w:numId="93">
    <w:abstractNumId w:val="26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zh-TW" w:vendorID="64" w:dllVersion="131077" w:nlCheck="1" w:checkStyle="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6B15"/>
    <w:rsid w:val="00017015"/>
    <w:rsid w:val="00020AF4"/>
    <w:rsid w:val="00026BCF"/>
    <w:rsid w:val="000279DB"/>
    <w:rsid w:val="00030AE3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5CFB"/>
    <w:rsid w:val="000668B0"/>
    <w:rsid w:val="00076501"/>
    <w:rsid w:val="000766D7"/>
    <w:rsid w:val="00076909"/>
    <w:rsid w:val="00081436"/>
    <w:rsid w:val="00081700"/>
    <w:rsid w:val="0008332E"/>
    <w:rsid w:val="00085DA0"/>
    <w:rsid w:val="00094EA3"/>
    <w:rsid w:val="000955FA"/>
    <w:rsid w:val="0009638F"/>
    <w:rsid w:val="000963EA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27F7"/>
    <w:rsid w:val="000D4140"/>
    <w:rsid w:val="000D6C88"/>
    <w:rsid w:val="000E334A"/>
    <w:rsid w:val="000E67EC"/>
    <w:rsid w:val="000E7B47"/>
    <w:rsid w:val="000F0290"/>
    <w:rsid w:val="000F33DD"/>
    <w:rsid w:val="000F6784"/>
    <w:rsid w:val="00100B23"/>
    <w:rsid w:val="00105275"/>
    <w:rsid w:val="001058E0"/>
    <w:rsid w:val="00107B78"/>
    <w:rsid w:val="00110487"/>
    <w:rsid w:val="001112EF"/>
    <w:rsid w:val="00111853"/>
    <w:rsid w:val="00112170"/>
    <w:rsid w:val="0011580C"/>
    <w:rsid w:val="00115A2F"/>
    <w:rsid w:val="001218DF"/>
    <w:rsid w:val="0012196C"/>
    <w:rsid w:val="00123A2D"/>
    <w:rsid w:val="001248B8"/>
    <w:rsid w:val="001265EE"/>
    <w:rsid w:val="00130353"/>
    <w:rsid w:val="001360E9"/>
    <w:rsid w:val="00141E97"/>
    <w:rsid w:val="00143740"/>
    <w:rsid w:val="001460C3"/>
    <w:rsid w:val="0014796F"/>
    <w:rsid w:val="00150A4C"/>
    <w:rsid w:val="00156A6B"/>
    <w:rsid w:val="00166D8B"/>
    <w:rsid w:val="00170D0B"/>
    <w:rsid w:val="00181ACE"/>
    <w:rsid w:val="001850A6"/>
    <w:rsid w:val="00187019"/>
    <w:rsid w:val="001918A5"/>
    <w:rsid w:val="00191B20"/>
    <w:rsid w:val="001933CC"/>
    <w:rsid w:val="001948DA"/>
    <w:rsid w:val="00195F5B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21BF0"/>
    <w:rsid w:val="00225853"/>
    <w:rsid w:val="00227D43"/>
    <w:rsid w:val="002314D6"/>
    <w:rsid w:val="002465A9"/>
    <w:rsid w:val="0025196E"/>
    <w:rsid w:val="00252E0C"/>
    <w:rsid w:val="00263A25"/>
    <w:rsid w:val="002664FE"/>
    <w:rsid w:val="002670FA"/>
    <w:rsid w:val="00281385"/>
    <w:rsid w:val="00285A39"/>
    <w:rsid w:val="002870A7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C6411"/>
    <w:rsid w:val="002D3F86"/>
    <w:rsid w:val="002D6B47"/>
    <w:rsid w:val="002D7331"/>
    <w:rsid w:val="002E2523"/>
    <w:rsid w:val="002E38B1"/>
    <w:rsid w:val="002E6D6E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23EC2"/>
    <w:rsid w:val="0032489D"/>
    <w:rsid w:val="00325C5E"/>
    <w:rsid w:val="00330675"/>
    <w:rsid w:val="00330714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90824"/>
    <w:rsid w:val="00392A6A"/>
    <w:rsid w:val="0039306C"/>
    <w:rsid w:val="003939AB"/>
    <w:rsid w:val="0039412B"/>
    <w:rsid w:val="00394743"/>
    <w:rsid w:val="00394C2F"/>
    <w:rsid w:val="0039778F"/>
    <w:rsid w:val="003A2FAC"/>
    <w:rsid w:val="003B57B2"/>
    <w:rsid w:val="003B75E7"/>
    <w:rsid w:val="003B7C4D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6712"/>
    <w:rsid w:val="00431B0B"/>
    <w:rsid w:val="00432F86"/>
    <w:rsid w:val="00433109"/>
    <w:rsid w:val="00434C48"/>
    <w:rsid w:val="00434E3E"/>
    <w:rsid w:val="00440A20"/>
    <w:rsid w:val="00440B21"/>
    <w:rsid w:val="00441B99"/>
    <w:rsid w:val="00444D37"/>
    <w:rsid w:val="00454FAA"/>
    <w:rsid w:val="00455A3E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20D3"/>
    <w:rsid w:val="004C31EE"/>
    <w:rsid w:val="004C409F"/>
    <w:rsid w:val="004C42DD"/>
    <w:rsid w:val="004C5CE7"/>
    <w:rsid w:val="004C62AE"/>
    <w:rsid w:val="004D048E"/>
    <w:rsid w:val="004D0F9B"/>
    <w:rsid w:val="004D2C2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5678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26E70"/>
    <w:rsid w:val="00532122"/>
    <w:rsid w:val="005336C0"/>
    <w:rsid w:val="0053472D"/>
    <w:rsid w:val="00540EB2"/>
    <w:rsid w:val="00543640"/>
    <w:rsid w:val="00543FDF"/>
    <w:rsid w:val="00550328"/>
    <w:rsid w:val="005528F3"/>
    <w:rsid w:val="0055297F"/>
    <w:rsid w:val="005533E5"/>
    <w:rsid w:val="005571F5"/>
    <w:rsid w:val="00570442"/>
    <w:rsid w:val="00573E05"/>
    <w:rsid w:val="005742C7"/>
    <w:rsid w:val="00575BF8"/>
    <w:rsid w:val="00586943"/>
    <w:rsid w:val="005902DD"/>
    <w:rsid w:val="005A3DF5"/>
    <w:rsid w:val="005A4D9A"/>
    <w:rsid w:val="005B1A2D"/>
    <w:rsid w:val="005B39AB"/>
    <w:rsid w:val="005B3F5F"/>
    <w:rsid w:val="005B4FE2"/>
    <w:rsid w:val="005B68BF"/>
    <w:rsid w:val="005B69DE"/>
    <w:rsid w:val="005B722E"/>
    <w:rsid w:val="005C10D9"/>
    <w:rsid w:val="005C61D5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05E6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510A0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007B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B51FE"/>
    <w:rsid w:val="006D1D3D"/>
    <w:rsid w:val="006D30E1"/>
    <w:rsid w:val="006D3ACD"/>
    <w:rsid w:val="006D3CA3"/>
    <w:rsid w:val="006D52E9"/>
    <w:rsid w:val="006D5363"/>
    <w:rsid w:val="006E27FD"/>
    <w:rsid w:val="006E44A1"/>
    <w:rsid w:val="006E6FEE"/>
    <w:rsid w:val="006F03E2"/>
    <w:rsid w:val="006F1A55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1AE5"/>
    <w:rsid w:val="007361BE"/>
    <w:rsid w:val="007364D5"/>
    <w:rsid w:val="00736961"/>
    <w:rsid w:val="0074128F"/>
    <w:rsid w:val="0074265B"/>
    <w:rsid w:val="00742F96"/>
    <w:rsid w:val="00747546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B08AA"/>
    <w:rsid w:val="007B23E4"/>
    <w:rsid w:val="007B4583"/>
    <w:rsid w:val="007C0CAF"/>
    <w:rsid w:val="007C196E"/>
    <w:rsid w:val="007C2A65"/>
    <w:rsid w:val="007C355B"/>
    <w:rsid w:val="007C3769"/>
    <w:rsid w:val="007C4F1E"/>
    <w:rsid w:val="007C6272"/>
    <w:rsid w:val="007C689B"/>
    <w:rsid w:val="007D347C"/>
    <w:rsid w:val="007D42F0"/>
    <w:rsid w:val="007D5CDE"/>
    <w:rsid w:val="007E320B"/>
    <w:rsid w:val="007E4792"/>
    <w:rsid w:val="0080716D"/>
    <w:rsid w:val="00811297"/>
    <w:rsid w:val="00812AC4"/>
    <w:rsid w:val="00820C26"/>
    <w:rsid w:val="008222BF"/>
    <w:rsid w:val="00823DF1"/>
    <w:rsid w:val="00824477"/>
    <w:rsid w:val="00825116"/>
    <w:rsid w:val="00832CA1"/>
    <w:rsid w:val="00835234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91306"/>
    <w:rsid w:val="0089168C"/>
    <w:rsid w:val="008920B6"/>
    <w:rsid w:val="0089672F"/>
    <w:rsid w:val="008A339B"/>
    <w:rsid w:val="008A5131"/>
    <w:rsid w:val="008A5E7D"/>
    <w:rsid w:val="008B066B"/>
    <w:rsid w:val="008B12BB"/>
    <w:rsid w:val="008B2B8C"/>
    <w:rsid w:val="008B56DD"/>
    <w:rsid w:val="008B7B1A"/>
    <w:rsid w:val="008C346B"/>
    <w:rsid w:val="008C40E2"/>
    <w:rsid w:val="008C6637"/>
    <w:rsid w:val="008C7AF6"/>
    <w:rsid w:val="008D2428"/>
    <w:rsid w:val="008E1F08"/>
    <w:rsid w:val="008F16B4"/>
    <w:rsid w:val="008F1D99"/>
    <w:rsid w:val="008F22B2"/>
    <w:rsid w:val="008F2B26"/>
    <w:rsid w:val="008F65B2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81915"/>
    <w:rsid w:val="00982D4A"/>
    <w:rsid w:val="0098792C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58F"/>
    <w:rsid w:val="009B394E"/>
    <w:rsid w:val="009B482E"/>
    <w:rsid w:val="009B5858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957"/>
    <w:rsid w:val="009D5D4A"/>
    <w:rsid w:val="009D5F4F"/>
    <w:rsid w:val="009D67C7"/>
    <w:rsid w:val="009E08EA"/>
    <w:rsid w:val="009F0433"/>
    <w:rsid w:val="009F2C5D"/>
    <w:rsid w:val="009F5B24"/>
    <w:rsid w:val="009F5DAD"/>
    <w:rsid w:val="00A05906"/>
    <w:rsid w:val="00A1338F"/>
    <w:rsid w:val="00A15CFA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508B"/>
    <w:rsid w:val="00A57619"/>
    <w:rsid w:val="00A60A64"/>
    <w:rsid w:val="00A614A9"/>
    <w:rsid w:val="00A62145"/>
    <w:rsid w:val="00A654F9"/>
    <w:rsid w:val="00A6655E"/>
    <w:rsid w:val="00A671ED"/>
    <w:rsid w:val="00A67682"/>
    <w:rsid w:val="00A676A7"/>
    <w:rsid w:val="00A76789"/>
    <w:rsid w:val="00A76F8F"/>
    <w:rsid w:val="00A77B85"/>
    <w:rsid w:val="00A77E44"/>
    <w:rsid w:val="00A837EB"/>
    <w:rsid w:val="00A92902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2399"/>
    <w:rsid w:val="00AD3378"/>
    <w:rsid w:val="00AE5DA6"/>
    <w:rsid w:val="00AE6E7D"/>
    <w:rsid w:val="00AF1E63"/>
    <w:rsid w:val="00AF4902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5253C"/>
    <w:rsid w:val="00B54810"/>
    <w:rsid w:val="00B5559D"/>
    <w:rsid w:val="00B62FC1"/>
    <w:rsid w:val="00B66C53"/>
    <w:rsid w:val="00B7069B"/>
    <w:rsid w:val="00B80E48"/>
    <w:rsid w:val="00B85833"/>
    <w:rsid w:val="00B858CC"/>
    <w:rsid w:val="00B8634E"/>
    <w:rsid w:val="00B87A7B"/>
    <w:rsid w:val="00B93C61"/>
    <w:rsid w:val="00B9600B"/>
    <w:rsid w:val="00BA1445"/>
    <w:rsid w:val="00BA187A"/>
    <w:rsid w:val="00BA61D7"/>
    <w:rsid w:val="00BA6B88"/>
    <w:rsid w:val="00BB2520"/>
    <w:rsid w:val="00BB3889"/>
    <w:rsid w:val="00BB4481"/>
    <w:rsid w:val="00BB69DE"/>
    <w:rsid w:val="00BC25C2"/>
    <w:rsid w:val="00BC285E"/>
    <w:rsid w:val="00BC3525"/>
    <w:rsid w:val="00BC3E0D"/>
    <w:rsid w:val="00BC75B2"/>
    <w:rsid w:val="00BD0C8A"/>
    <w:rsid w:val="00BD3CA2"/>
    <w:rsid w:val="00BD5193"/>
    <w:rsid w:val="00BD5366"/>
    <w:rsid w:val="00BE2654"/>
    <w:rsid w:val="00BE3EEA"/>
    <w:rsid w:val="00BE7C71"/>
    <w:rsid w:val="00BF1A42"/>
    <w:rsid w:val="00BF1C40"/>
    <w:rsid w:val="00C01B71"/>
    <w:rsid w:val="00C0277A"/>
    <w:rsid w:val="00C034CE"/>
    <w:rsid w:val="00C16726"/>
    <w:rsid w:val="00C22E0C"/>
    <w:rsid w:val="00C2644D"/>
    <w:rsid w:val="00C27837"/>
    <w:rsid w:val="00C27A1B"/>
    <w:rsid w:val="00C31F2D"/>
    <w:rsid w:val="00C351DB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0D0E"/>
    <w:rsid w:val="00C63B62"/>
    <w:rsid w:val="00C669AB"/>
    <w:rsid w:val="00C66C03"/>
    <w:rsid w:val="00C67293"/>
    <w:rsid w:val="00C672AA"/>
    <w:rsid w:val="00C73B44"/>
    <w:rsid w:val="00C73DB2"/>
    <w:rsid w:val="00C77443"/>
    <w:rsid w:val="00C80467"/>
    <w:rsid w:val="00C80FA1"/>
    <w:rsid w:val="00C85389"/>
    <w:rsid w:val="00C93D91"/>
    <w:rsid w:val="00CA47CD"/>
    <w:rsid w:val="00CB00F2"/>
    <w:rsid w:val="00CB2269"/>
    <w:rsid w:val="00CB3018"/>
    <w:rsid w:val="00CB33CC"/>
    <w:rsid w:val="00CB40FF"/>
    <w:rsid w:val="00CB62C6"/>
    <w:rsid w:val="00CC15AD"/>
    <w:rsid w:val="00CC16B0"/>
    <w:rsid w:val="00CC1C3B"/>
    <w:rsid w:val="00CC450A"/>
    <w:rsid w:val="00CC4513"/>
    <w:rsid w:val="00CC59D8"/>
    <w:rsid w:val="00CC7789"/>
    <w:rsid w:val="00CD0671"/>
    <w:rsid w:val="00CE123A"/>
    <w:rsid w:val="00CE1354"/>
    <w:rsid w:val="00CE3EA2"/>
    <w:rsid w:val="00CE79C5"/>
    <w:rsid w:val="00CE7CA1"/>
    <w:rsid w:val="00CF21F2"/>
    <w:rsid w:val="00CF4BFF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208F"/>
    <w:rsid w:val="00D44219"/>
    <w:rsid w:val="00D4505C"/>
    <w:rsid w:val="00D4517C"/>
    <w:rsid w:val="00D45AC9"/>
    <w:rsid w:val="00D4747A"/>
    <w:rsid w:val="00D55878"/>
    <w:rsid w:val="00D564D0"/>
    <w:rsid w:val="00D57FF1"/>
    <w:rsid w:val="00D63D19"/>
    <w:rsid w:val="00D660A8"/>
    <w:rsid w:val="00D67729"/>
    <w:rsid w:val="00D71DE6"/>
    <w:rsid w:val="00D777C7"/>
    <w:rsid w:val="00D8163B"/>
    <w:rsid w:val="00D81B60"/>
    <w:rsid w:val="00D82CA1"/>
    <w:rsid w:val="00D85659"/>
    <w:rsid w:val="00D91CCA"/>
    <w:rsid w:val="00DA3981"/>
    <w:rsid w:val="00DA3FCB"/>
    <w:rsid w:val="00DA6082"/>
    <w:rsid w:val="00DB2FC8"/>
    <w:rsid w:val="00DB552D"/>
    <w:rsid w:val="00DC0AFE"/>
    <w:rsid w:val="00DC68AD"/>
    <w:rsid w:val="00DD4D59"/>
    <w:rsid w:val="00DD5CCE"/>
    <w:rsid w:val="00DE1D2A"/>
    <w:rsid w:val="00DE677C"/>
    <w:rsid w:val="00DE67E2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147B2"/>
    <w:rsid w:val="00E22722"/>
    <w:rsid w:val="00E22ED8"/>
    <w:rsid w:val="00E23363"/>
    <w:rsid w:val="00E24A57"/>
    <w:rsid w:val="00E325ED"/>
    <w:rsid w:val="00E3550F"/>
    <w:rsid w:val="00E428EF"/>
    <w:rsid w:val="00E46E43"/>
    <w:rsid w:val="00E47B31"/>
    <w:rsid w:val="00E51BC1"/>
    <w:rsid w:val="00E5222F"/>
    <w:rsid w:val="00E52EA3"/>
    <w:rsid w:val="00E568E8"/>
    <w:rsid w:val="00E570C1"/>
    <w:rsid w:val="00E57107"/>
    <w:rsid w:val="00E57B91"/>
    <w:rsid w:val="00E62773"/>
    <w:rsid w:val="00E655FD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A6F43"/>
    <w:rsid w:val="00EB34A3"/>
    <w:rsid w:val="00EB540B"/>
    <w:rsid w:val="00EC07DB"/>
    <w:rsid w:val="00EC3368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026C8"/>
    <w:rsid w:val="00F05562"/>
    <w:rsid w:val="00F10314"/>
    <w:rsid w:val="00F11260"/>
    <w:rsid w:val="00F13548"/>
    <w:rsid w:val="00F1455C"/>
    <w:rsid w:val="00F17733"/>
    <w:rsid w:val="00F30474"/>
    <w:rsid w:val="00F37A1E"/>
    <w:rsid w:val="00F471D9"/>
    <w:rsid w:val="00F47807"/>
    <w:rsid w:val="00F50AA5"/>
    <w:rsid w:val="00F53B9A"/>
    <w:rsid w:val="00F544BA"/>
    <w:rsid w:val="00F544FE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1E5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ECF"/>
    <w:rsid w:val="00FC234E"/>
    <w:rsid w:val="00FC25E5"/>
    <w:rsid w:val="00FC2E78"/>
    <w:rsid w:val="00FC384A"/>
    <w:rsid w:val="00FC5594"/>
    <w:rsid w:val="00FC648B"/>
    <w:rsid w:val="00FD06EA"/>
    <w:rsid w:val="00FD64F5"/>
    <w:rsid w:val="00FE5095"/>
    <w:rsid w:val="00FE52E2"/>
    <w:rsid w:val="00FE6368"/>
    <w:rsid w:val="00FF0A62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B6FA57"/>
  <w15:docId w15:val="{D334F548-F702-427C-A647-600C614F8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ind w:firstLine="23"/>
      <w:jc w:val="both"/>
    </w:pPr>
    <w:rPr>
      <w:color w:val="000000"/>
    </w:rPr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pPr>
      <w:ind w:firstLine="23"/>
      <w:jc w:val="both"/>
    </w:pPr>
    <w:rPr>
      <w:color w:val="00000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="Calibri Light" w:hAnsi="Calibri Light"/>
      <w:color w:val="auto"/>
      <w:sz w:val="18"/>
      <w:szCs w:val="18"/>
      <w:lang w:val="x-none" w:eastAsia="x-none"/>
    </w:rPr>
  </w:style>
  <w:style w:type="character" w:customStyle="1" w:styleId="aff2">
    <w:name w:val="註解方塊文字 字元"/>
    <w:link w:val="aff1"/>
    <w:uiPriority w:val="99"/>
    <w:semiHidden/>
    <w:rsid w:val="005F1B74"/>
    <w:rPr>
      <w:rFonts w:ascii="Calibri Light" w:eastAsia="新細明體" w:hAnsi="Calibri Light" w:cs="Times New Roman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  <w:pPr>
      <w:ind w:firstLine="23"/>
      <w:jc w:val="both"/>
    </w:pPr>
    <w:rPr>
      <w:color w:val="000000"/>
    </w:rPr>
  </w:style>
  <w:style w:type="paragraph" w:customStyle="1" w:styleId="Default">
    <w:name w:val="Default"/>
    <w:rsid w:val="0039306C"/>
    <w:pPr>
      <w:autoSpaceDE w:val="0"/>
      <w:autoSpaceDN w:val="0"/>
      <w:adjustRightInd w:val="0"/>
      <w:ind w:firstLine="23"/>
      <w:jc w:val="both"/>
    </w:pPr>
    <w:rPr>
      <w:rFonts w:ascii="標楷體" w:hAnsi="標楷體" w:cs="標楷體"/>
      <w:color w:val="000000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hAnsi="新細明體" w:cs="新細明體"/>
      <w:color w:val="auto"/>
      <w:sz w:val="24"/>
      <w:szCs w:val="24"/>
    </w:rPr>
  </w:style>
  <w:style w:type="table" w:customStyle="1" w:styleId="10">
    <w:name w:val="表格格線1"/>
    <w:basedOn w:val="a1"/>
    <w:next w:val="aff7"/>
    <w:uiPriority w:val="59"/>
    <w:rsid w:val="009B358F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格格線11"/>
    <w:basedOn w:val="a1"/>
    <w:uiPriority w:val="39"/>
    <w:rsid w:val="00C351DB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9">
    <w:name w:val="Hyperlink"/>
    <w:rsid w:val="004C20D3"/>
    <w:rPr>
      <w:rFonts w:cs="Times New Roman"/>
      <w:color w:val="0000FF"/>
      <w:u w:val="single"/>
    </w:rPr>
  </w:style>
  <w:style w:type="paragraph" w:styleId="affa">
    <w:name w:val="Body Text"/>
    <w:basedOn w:val="a"/>
    <w:link w:val="affb"/>
    <w:uiPriority w:val="1"/>
    <w:qFormat/>
    <w:rsid w:val="004C20D3"/>
    <w:pPr>
      <w:widowControl w:val="0"/>
      <w:autoSpaceDE w:val="0"/>
      <w:autoSpaceDN w:val="0"/>
      <w:adjustRightInd w:val="0"/>
      <w:spacing w:line="380" w:lineRule="atLeast"/>
      <w:ind w:firstLine="0"/>
      <w:textAlignment w:val="baseline"/>
    </w:pPr>
    <w:rPr>
      <w:rFonts w:eastAsiaTheme="minorEastAsia" w:cs="Noto Sans CJK JP Regular"/>
      <w:color w:val="auto"/>
      <w:kern w:val="2"/>
      <w:sz w:val="24"/>
      <w:szCs w:val="24"/>
      <w:u w:color="000000"/>
      <w:lang w:eastAsia="en-US"/>
    </w:rPr>
  </w:style>
  <w:style w:type="character" w:customStyle="1" w:styleId="affb">
    <w:name w:val="本文 字元"/>
    <w:basedOn w:val="a0"/>
    <w:link w:val="affa"/>
    <w:uiPriority w:val="1"/>
    <w:rsid w:val="004C20D3"/>
    <w:rPr>
      <w:rFonts w:eastAsiaTheme="minorEastAsia" w:cs="Noto Sans CJK JP Regular"/>
      <w:kern w:val="2"/>
      <w:sz w:val="24"/>
      <w:szCs w:val="24"/>
      <w:u w:color="000000"/>
      <w:lang w:eastAsia="en-US"/>
    </w:rPr>
  </w:style>
  <w:style w:type="character" w:styleId="affc">
    <w:name w:val="FollowedHyperlink"/>
    <w:basedOn w:val="a0"/>
    <w:uiPriority w:val="99"/>
    <w:semiHidden/>
    <w:unhideWhenUsed/>
    <w:rsid w:val="004C20D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0BE5C-9D73-4E3B-9301-68031A11A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3559</Words>
  <Characters>20288</Characters>
  <Application>Microsoft Office Word</Application>
  <DocSecurity>0</DocSecurity>
  <Lines>169</Lines>
  <Paragraphs>47</Paragraphs>
  <ScaleCrop>false</ScaleCrop>
  <Company>Hewlett-Packard Company</Company>
  <LinksUpToDate>false</LinksUpToDate>
  <CharactersWithSpaces>23800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GJSH</cp:lastModifiedBy>
  <cp:revision>54</cp:revision>
  <cp:lastPrinted>2018-11-20T02:54:00Z</cp:lastPrinted>
  <dcterms:created xsi:type="dcterms:W3CDTF">2019-10-24T05:58:00Z</dcterms:created>
  <dcterms:modified xsi:type="dcterms:W3CDTF">2025-12-25T04:29:00Z</dcterms:modified>
</cp:coreProperties>
</file>