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A6A" w:rsidRPr="00C6657B" w:rsidRDefault="00D83A6A" w:rsidP="00D83A6A">
      <w:pPr>
        <w:jc w:val="center"/>
        <w:rPr>
          <w:rFonts w:eastAsia="標楷體"/>
          <w:b/>
          <w:sz w:val="32"/>
          <w:szCs w:val="32"/>
        </w:rPr>
      </w:pPr>
      <w:bookmarkStart w:id="0" w:name="_gjdgxs" w:colFirst="0" w:colLast="0"/>
      <w:bookmarkEnd w:id="0"/>
      <w:r w:rsidRPr="00C6657B">
        <w:rPr>
          <w:rFonts w:eastAsia="標楷體"/>
          <w:b/>
          <w:sz w:val="32"/>
          <w:szCs w:val="32"/>
        </w:rPr>
        <w:t>新北市</w:t>
      </w:r>
      <w:r w:rsidR="004D3EED">
        <w:rPr>
          <w:rFonts w:eastAsia="標楷體" w:hint="eastAsia"/>
          <w:b/>
          <w:sz w:val="32"/>
          <w:szCs w:val="32"/>
          <w:u w:val="single"/>
        </w:rPr>
        <w:t>格致</w:t>
      </w:r>
      <w:r w:rsidRPr="00C6657B">
        <w:rPr>
          <w:rFonts w:eastAsia="標楷體"/>
          <w:b/>
          <w:sz w:val="32"/>
          <w:szCs w:val="32"/>
        </w:rPr>
        <w:t>中學</w:t>
      </w:r>
      <w:r>
        <w:rPr>
          <w:rFonts w:eastAsia="標楷體" w:hint="eastAsia"/>
          <w:b/>
          <w:sz w:val="32"/>
          <w:szCs w:val="32"/>
          <w:u w:val="single"/>
        </w:rPr>
        <w:t>114</w:t>
      </w:r>
      <w:r w:rsidRPr="00C6657B">
        <w:rPr>
          <w:rFonts w:eastAsia="標楷體"/>
          <w:b/>
          <w:sz w:val="32"/>
          <w:szCs w:val="32"/>
        </w:rPr>
        <w:t>學年度</w:t>
      </w:r>
      <w:r>
        <w:rPr>
          <w:rFonts w:eastAsia="標楷體" w:hint="eastAsia"/>
          <w:b/>
          <w:sz w:val="32"/>
          <w:szCs w:val="32"/>
        </w:rPr>
        <w:t>七</w:t>
      </w:r>
      <w:r w:rsidRPr="00C6657B">
        <w:rPr>
          <w:rFonts w:eastAsia="標楷體"/>
          <w:b/>
          <w:sz w:val="32"/>
          <w:szCs w:val="32"/>
        </w:rPr>
        <w:t>年級第</w:t>
      </w:r>
      <w:r>
        <w:rPr>
          <w:rFonts w:eastAsia="標楷體" w:hint="eastAsia"/>
          <w:b/>
          <w:sz w:val="32"/>
          <w:szCs w:val="32"/>
        </w:rPr>
        <w:t>二</w:t>
      </w:r>
      <w:r w:rsidRPr="00C6657B">
        <w:rPr>
          <w:rFonts w:eastAsia="標楷體"/>
          <w:b/>
          <w:sz w:val="32"/>
          <w:szCs w:val="32"/>
        </w:rPr>
        <w:t>學期部定課程計畫</w:t>
      </w:r>
      <w:r w:rsidRPr="00C6657B">
        <w:rPr>
          <w:rFonts w:eastAsia="標楷體"/>
          <w:b/>
          <w:sz w:val="32"/>
          <w:szCs w:val="32"/>
        </w:rPr>
        <w:t xml:space="preserve">  </w:t>
      </w:r>
      <w:r w:rsidRPr="00C6657B">
        <w:rPr>
          <w:rFonts w:eastAsia="標楷體"/>
          <w:b/>
          <w:sz w:val="32"/>
          <w:szCs w:val="32"/>
        </w:rPr>
        <w:t>設計者：</w:t>
      </w:r>
      <w:r w:rsidR="004D3EED">
        <w:rPr>
          <w:rFonts w:eastAsia="標楷體" w:hint="eastAsia"/>
          <w:b/>
          <w:sz w:val="32"/>
          <w:szCs w:val="32"/>
        </w:rPr>
        <w:t>洪舶晏</w:t>
      </w:r>
    </w:p>
    <w:p w:rsidR="00D83A6A" w:rsidRPr="00C6657B" w:rsidRDefault="00D83A6A" w:rsidP="00D83A6A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</w:p>
    <w:p w:rsidR="00D83A6A" w:rsidRPr="00FC1B4B" w:rsidRDefault="00D83A6A" w:rsidP="00D83A6A">
      <w:pPr>
        <w:pStyle w:val="a6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D83A6A" w:rsidRDefault="00D83A6A" w:rsidP="00D83A6A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</w:t>
      </w:r>
      <w:r w:rsidRPr="00FC1B4B">
        <w:rPr>
          <w:rFonts w:ascii="Times New Roman" w:eastAsia="標楷體" w:hAnsi="Times New Roman" w:cs="Times New Roman"/>
        </w:rPr>
        <w:t>2.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英語文   </w:t>
      </w:r>
      <w:r w:rsidRPr="00FC1B4B">
        <w:rPr>
          <w:rFonts w:ascii="Times New Roman" w:eastAsia="標楷體" w:hAnsi="Times New Roman" w:cs="Times New Roman"/>
        </w:rPr>
        <w:t>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健康與體育  </w:t>
      </w:r>
      <w:r w:rsidRPr="00FC1B4B">
        <w:rPr>
          <w:rFonts w:ascii="Times New Roman" w:eastAsia="標楷體" w:hAnsi="Times New Roman" w:cs="Times New Roman"/>
        </w:rPr>
        <w:t xml:space="preserve"> 4.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數學   </w:t>
      </w:r>
      <w:r w:rsidRPr="00FC1B4B">
        <w:rPr>
          <w:rFonts w:ascii="Times New Roman" w:eastAsia="標楷體" w:hAnsi="Times New Roman" w:cs="Times New Roman"/>
        </w:rPr>
        <w:t>5.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社會   </w:t>
      </w:r>
      <w:r w:rsidRPr="00FC1B4B">
        <w:rPr>
          <w:rFonts w:ascii="Times New Roman" w:eastAsia="標楷體" w:hAnsi="Times New Roman" w:cs="Times New Roman"/>
        </w:rPr>
        <w:t>6.</w:t>
      </w:r>
      <w:r>
        <w:rPr>
          <w:rFonts w:ascii="標楷體" w:eastAsia="標楷體" w:hAnsi="標楷體" w:cs="標楷體"/>
        </w:rPr>
        <w:t>■</w:t>
      </w:r>
      <w:r w:rsidRPr="00903674">
        <w:rPr>
          <w:rFonts w:ascii="標楷體" w:eastAsia="標楷體" w:hAnsi="標楷體" w:cs="標楷體" w:hint="eastAsia"/>
        </w:rPr>
        <w:t>藝術</w:t>
      </w:r>
      <w:r>
        <w:rPr>
          <w:rFonts w:ascii="標楷體" w:eastAsia="標楷體" w:hAnsi="標楷體" w:cs="標楷體" w:hint="eastAsia"/>
        </w:rPr>
        <w:t>(音樂)</w:t>
      </w:r>
      <w:r w:rsidRPr="00903674">
        <w:rPr>
          <w:rFonts w:ascii="標楷體" w:eastAsia="標楷體" w:hAnsi="標楷體" w:cs="標楷體" w:hint="eastAsia"/>
        </w:rPr>
        <w:t xml:space="preserve">  </w:t>
      </w:r>
      <w:r w:rsidRPr="00FC1B4B">
        <w:rPr>
          <w:rFonts w:ascii="Times New Roman" w:eastAsia="標楷體" w:hAnsi="Times New Roman" w:cs="Times New Roman"/>
        </w:rPr>
        <w:t>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自然科學 </w:t>
      </w:r>
      <w:r w:rsidRPr="00FC1B4B">
        <w:rPr>
          <w:rFonts w:ascii="Times New Roman" w:eastAsia="標楷體" w:hAnsi="Times New Roman" w:cs="Times New Roman"/>
        </w:rPr>
        <w:t>8.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科技  </w:t>
      </w:r>
      <w:r w:rsidRPr="00FC1B4B">
        <w:rPr>
          <w:rFonts w:ascii="Times New Roman" w:eastAsia="標楷體" w:hAnsi="Times New Roman" w:cs="Times New Roman"/>
        </w:rPr>
        <w:t>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</w:p>
    <w:p w:rsidR="00D83A6A" w:rsidRDefault="00D83A6A" w:rsidP="00D83A6A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83A6A" w:rsidRPr="00AD03CF" w:rsidRDefault="00D83A6A" w:rsidP="00D83A6A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  <w:tblDescription w:val="t1"/>
      </w:tblPr>
      <w:tblGrid>
        <w:gridCol w:w="7371"/>
        <w:gridCol w:w="7195"/>
      </w:tblGrid>
      <w:tr w:rsidR="00D83A6A" w:rsidTr="00592193">
        <w:trPr>
          <w:trHeight w:val="527"/>
        </w:trPr>
        <w:tc>
          <w:tcPr>
            <w:tcW w:w="7371" w:type="dxa"/>
            <w:vAlign w:val="center"/>
          </w:tcPr>
          <w:p w:rsidR="00D83A6A" w:rsidRPr="00AD03CF" w:rsidRDefault="00D83A6A" w:rsidP="00592193">
            <w:pPr>
              <w:spacing w:line="240" w:lineRule="atLeast"/>
              <w:ind w:left="23" w:firstLine="0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b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D83A6A" w:rsidRDefault="00D83A6A" w:rsidP="00592193">
            <w:pPr>
              <w:pStyle w:val="a6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D83A6A" w:rsidTr="00592193">
        <w:trPr>
          <w:trHeight w:val="690"/>
        </w:trPr>
        <w:tc>
          <w:tcPr>
            <w:tcW w:w="7371" w:type="dxa"/>
            <w:vAlign w:val="center"/>
          </w:tcPr>
          <w:p w:rsidR="00D83A6A" w:rsidRPr="006D0175" w:rsidRDefault="00D83A6A" w:rsidP="00592193">
            <w:pPr>
              <w:pStyle w:val="a6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D83A6A" w:rsidRPr="00AD03CF" w:rsidRDefault="00D83A6A" w:rsidP="00592193">
            <w:pPr>
              <w:pStyle w:val="a6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D83A6A" w:rsidRDefault="00D83A6A" w:rsidP="00D83A6A">
      <w:pPr>
        <w:pStyle w:val="a6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D83A6A" w:rsidRDefault="00D83A6A" w:rsidP="00D83A6A">
      <w:pPr>
        <w:pStyle w:val="a6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D83A6A" w:rsidRPr="00AD03CF" w:rsidRDefault="00D83A6A" w:rsidP="00D83A6A">
      <w:pPr>
        <w:pStyle w:val="a6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83A6A" w:rsidRPr="00FC1B4B" w:rsidRDefault="00D83A6A" w:rsidP="00D83A6A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D83A6A" w:rsidRPr="00FC1B4B" w:rsidRDefault="00D83A6A" w:rsidP="00D83A6A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  <w:tblDescription w:val="t2"/>
      </w:tblPr>
      <w:tblGrid>
        <w:gridCol w:w="3111"/>
        <w:gridCol w:w="11430"/>
      </w:tblGrid>
      <w:tr w:rsidR="00D83A6A" w:rsidRPr="00434C48" w:rsidTr="00592193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3A6A" w:rsidRPr="00EA7A47" w:rsidRDefault="00D83A6A" w:rsidP="0059219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3A6A" w:rsidRPr="00EA7A47" w:rsidRDefault="00D83A6A" w:rsidP="0059219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FC1B4B">
              <w:rPr>
                <w:rFonts w:ascii="標楷體" w:eastAsia="標楷體" w:hAnsi="標楷體" w:cs="標楷體" w:hint="eastAsia"/>
                <w:b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</w:rPr>
              <w:t>領域核心素養</w:t>
            </w:r>
          </w:p>
        </w:tc>
      </w:tr>
      <w:tr w:rsidR="00D83A6A" w:rsidRPr="00434C48" w:rsidTr="00592193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>
              <w:rPr>
                <w:rFonts w:ascii="標楷體" w:eastAsia="標楷體" w:hAnsi="標楷體" w:cs="夹发砰" w:hint="eastAsia"/>
                <w:color w:val="FF0000"/>
              </w:rPr>
              <w:t>總綱核心素養項目及具體內涵勾選</w:t>
            </w:r>
            <w:r>
              <w:rPr>
                <w:rFonts w:ascii="標楷體" w:eastAsia="標楷體" w:hAnsi="標楷體" w:cs="夹发砰" w:hint="eastAsia"/>
                <w:b/>
                <w:color w:val="FF0000"/>
              </w:rPr>
              <w:t>(以主要指標為主，勿過多)</w:t>
            </w:r>
            <w:r>
              <w:rPr>
                <w:rFonts w:ascii="新細明體" w:hAnsi="新細明體" w:cs="夹发砰" w:hint="eastAsia"/>
                <w:color w:val="FF0000"/>
              </w:rPr>
              <w:t>。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A1</w:t>
            </w:r>
            <w:r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A2</w:t>
            </w:r>
            <w:r>
              <w:rPr>
                <w:rFonts w:ascii="標楷體" w:eastAsia="標楷體" w:hAnsi="標楷體" w:hint="eastAsia"/>
              </w:rPr>
              <w:t>系統思考</w:t>
            </w:r>
            <w:r>
              <w:rPr>
                <w:rFonts w:ascii="標楷體" w:eastAsia="標楷體" w:hAnsi="標楷體" w:cs="新細明體" w:hint="eastAsia"/>
              </w:rPr>
              <w:t>與解決問題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lastRenderedPageBreak/>
              <w:t xml:space="preserve">■ </w:t>
            </w:r>
            <w:r>
              <w:rPr>
                <w:rFonts w:eastAsia="標楷體"/>
              </w:rPr>
              <w:t>A3</w:t>
            </w:r>
            <w:r>
              <w:rPr>
                <w:rFonts w:ascii="標楷體" w:eastAsia="標楷體" w:hAnsi="標楷體" w:hint="eastAsia"/>
              </w:rPr>
              <w:t>規劃執行</w:t>
            </w:r>
            <w:r>
              <w:rPr>
                <w:rFonts w:ascii="標楷體" w:eastAsia="標楷體" w:hAnsi="標楷體" w:cs="新細明體" w:hint="eastAsia"/>
              </w:rPr>
              <w:t>與創新應變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B1</w:t>
            </w:r>
            <w:r>
              <w:rPr>
                <w:rFonts w:ascii="標楷體" w:eastAsia="標楷體" w:hAnsi="標楷體" w:hint="eastAsia"/>
              </w:rPr>
              <w:t>符號運用</w:t>
            </w:r>
            <w:r>
              <w:rPr>
                <w:rFonts w:ascii="標楷體" w:eastAsia="標楷體" w:hAnsi="標楷體" w:cs="新細明體" w:hint="eastAsia"/>
              </w:rPr>
              <w:t>與溝通表達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B2</w:t>
            </w:r>
            <w:r>
              <w:rPr>
                <w:rFonts w:ascii="標楷體" w:eastAsia="標楷體" w:hAnsi="標楷體" w:hint="eastAsia"/>
              </w:rPr>
              <w:t>科技資訊</w:t>
            </w:r>
            <w:r>
              <w:rPr>
                <w:rFonts w:ascii="標楷體" w:eastAsia="標楷體" w:hAnsi="標楷體" w:cs="新細明體" w:hint="eastAsia"/>
              </w:rPr>
              <w:t>與媒體素養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B3</w:t>
            </w:r>
            <w:r>
              <w:rPr>
                <w:rFonts w:ascii="標楷體" w:eastAsia="標楷體" w:hAnsi="標楷體" w:hint="eastAsia"/>
              </w:rPr>
              <w:t>藝術涵養</w:t>
            </w:r>
            <w:r>
              <w:rPr>
                <w:rFonts w:ascii="標楷體" w:eastAsia="標楷體" w:hAnsi="標楷體" w:cs="新細明體" w:hint="eastAsia"/>
              </w:rPr>
              <w:t>與美感素養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C1</w:t>
            </w:r>
            <w:r>
              <w:rPr>
                <w:rFonts w:ascii="標楷體" w:eastAsia="標楷體" w:hAnsi="標楷體" w:hint="eastAsia"/>
              </w:rPr>
              <w:t>道德實踐</w:t>
            </w:r>
            <w:r>
              <w:rPr>
                <w:rFonts w:ascii="標楷體" w:eastAsia="標楷體" w:hAnsi="標楷體" w:cs="新細明體" w:hint="eastAsia"/>
              </w:rPr>
              <w:t>與公民意識</w:t>
            </w:r>
          </w:p>
          <w:p w:rsidR="00D83A6A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C2</w:t>
            </w:r>
            <w:r>
              <w:rPr>
                <w:rFonts w:ascii="標楷體" w:eastAsia="標楷體" w:hAnsi="標楷體" w:hint="eastAsia"/>
              </w:rPr>
              <w:t>人際關係</w:t>
            </w:r>
            <w:r>
              <w:rPr>
                <w:rFonts w:ascii="標楷體" w:eastAsia="標楷體" w:hAnsi="標楷體" w:cs="新細明體" w:hint="eastAsia"/>
              </w:rPr>
              <w:t>與團隊合作</w:t>
            </w:r>
          </w:p>
          <w:p w:rsidR="00D83A6A" w:rsidRPr="001D3382" w:rsidRDefault="00D83A6A" w:rsidP="0059219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 xml:space="preserve">■ </w:t>
            </w:r>
            <w:r>
              <w:rPr>
                <w:rFonts w:eastAsia="標楷體"/>
              </w:rPr>
              <w:t>C3</w:t>
            </w:r>
            <w:r>
              <w:rPr>
                <w:rFonts w:ascii="標楷體" w:eastAsia="標楷體" w:hAnsi="標楷體" w:hint="eastAsia"/>
              </w:rPr>
              <w:t>多元文化</w:t>
            </w:r>
            <w:r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第二冊音樂</w:t>
            </w:r>
          </w:p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藝</w:t>
            </w:r>
            <w:r>
              <w:rPr>
                <w:rFonts w:ascii="標楷體" w:eastAsia="標楷體" w:hAnsi="標楷體" w:cs="標楷體"/>
              </w:rPr>
              <w:t>-J-A2　嘗試設計思考，探索藝術實踐解決問題的徑。</w:t>
            </w:r>
          </w:p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藝</w:t>
            </w:r>
            <w:r>
              <w:rPr>
                <w:rFonts w:ascii="標楷體" w:eastAsia="標楷體" w:hAnsi="標楷體" w:cs="標楷體"/>
              </w:rPr>
              <w:t>-J-B1　應用藝術符號，以表達觀點與格。</w:t>
            </w:r>
          </w:p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藝</w:t>
            </w:r>
            <w:r>
              <w:rPr>
                <w:rFonts w:ascii="標楷體" w:eastAsia="標楷體" w:hAnsi="標楷體" w:cs="標楷體"/>
              </w:rPr>
              <w:t>-J-B2　思辨科技資訊、媒體與藝術的關係，進行創作與鑑賞。</w:t>
            </w:r>
          </w:p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藝</w:t>
            </w:r>
            <w:r>
              <w:rPr>
                <w:rFonts w:ascii="標楷體" w:eastAsia="標楷體" w:hAnsi="標楷體" w:cs="標楷體"/>
              </w:rPr>
              <w:t>-J-B3　善用多元感官，探索理解藝術與生活的關聯，以展現美感意識。</w:t>
            </w:r>
          </w:p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藝</w:t>
            </w:r>
            <w:r>
              <w:rPr>
                <w:rFonts w:ascii="標楷體" w:eastAsia="標楷體" w:hAnsi="標楷體" w:cs="標楷體"/>
              </w:rPr>
              <w:t xml:space="preserve">-J-A1　參與藝術活動，增進美感知能。 </w:t>
            </w:r>
          </w:p>
          <w:p w:rsidR="00D83A6A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藝</w:t>
            </w:r>
            <w:r>
              <w:rPr>
                <w:rFonts w:ascii="標楷體" w:eastAsia="標楷體" w:hAnsi="標楷體" w:cs="標楷體"/>
              </w:rPr>
              <w:t>-J-C3　理解在地及全球藝術與文化的多元與差異。</w:t>
            </w:r>
          </w:p>
          <w:p w:rsidR="00D83A6A" w:rsidRPr="00FC1B4B" w:rsidRDefault="00D83A6A" w:rsidP="00592193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</w:p>
        </w:tc>
      </w:tr>
    </w:tbl>
    <w:p w:rsidR="00D83A6A" w:rsidRPr="00FC1B4B" w:rsidRDefault="00D83A6A" w:rsidP="00D83A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u w:val="single"/>
        </w:rPr>
      </w:pPr>
    </w:p>
    <w:p w:rsidR="00D83A6A" w:rsidRPr="00FC1B4B" w:rsidRDefault="00D83A6A" w:rsidP="00D83A6A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365F91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  <w:tblDescription w:val="t3"/>
      </w:tblPr>
      <w:tblGrid>
        <w:gridCol w:w="14627"/>
      </w:tblGrid>
      <w:tr w:rsidR="00D83A6A" w:rsidTr="00592193">
        <w:tc>
          <w:tcPr>
            <w:tcW w:w="14627" w:type="dxa"/>
          </w:tcPr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第二冊音樂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1.能欣賞臺灣的傳統自然民謠。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2.能理解自然民謠產生的文化背景與人地互動的關係。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3.能習唱以福佬民謠為素材創作的歌曲。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4.能透過直笛吹奏，感受複音聲響。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5.能為既有曲調填詞，表達自己的想法；並能運用中國五聲音階創作曲調。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6.能理解臺灣1930年代之後流行歌曲的發展脈絡、創作背景與社會文化的關聯。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7.能欣賞臺灣不同時期和語言的流行歌曲。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8.能認識並運用簡譜習唱〈讓我們看雲去〉。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9.能以中音直笛詮釋〈月光〉。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10.能與不同世代背景的長輩共同探討、找尋自己的時代之歌，並表達觀點。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11.能認識鍵盤樂器的發展及其發音原理。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12.能透過樂曲賞析，聽辨不同鍵盤樂器的聲音與特色。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13.能習唱鍵盤樂器作品改編的歌曲〈戀人協奏曲〉，感受不同的音樂風格。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14.能以二聲部直笛吹奏鍵盤樂器作品改編的樂曲。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15.能使用鍵盤應用軟體，體驗音樂與科技結合，以及與他人合作完成樂曲彈奏的樂趣。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16.能了解西洋管樂器的分類與特色。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17.能藉由樂曲欣賞，體會管樂合奏與重奏不同形式組合的聲響表現。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18.能透過圖示說明，配合音樂，認識並練習基礎的指揮擊拍動作。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19.能回應指揮，進行直笛吹奏。</w:t>
            </w:r>
          </w:p>
          <w:p w:rsidR="00D83A6A" w:rsidRDefault="00D83A6A" w:rsidP="00592193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20.透</w:t>
            </w:r>
            <w:r>
              <w:rPr>
                <w:rFonts w:ascii="標楷體" w:eastAsia="標楷體" w:hAnsi="標楷體" w:cs="標楷體" w:hint="eastAsia"/>
              </w:rPr>
              <w:t>過欣賞與歌曲習唱，感受西洋管樂器在流行歌曲中的應用。</w:t>
            </w:r>
          </w:p>
        </w:tc>
      </w:tr>
    </w:tbl>
    <w:p w:rsidR="00D83A6A" w:rsidRDefault="00D83A6A" w:rsidP="00D83A6A">
      <w:pPr>
        <w:spacing w:line="0" w:lineRule="atLeast"/>
        <w:rPr>
          <w:rFonts w:ascii="標楷體" w:eastAsia="標楷體" w:hAnsi="標楷體" w:cs="標楷體"/>
        </w:rPr>
      </w:pPr>
    </w:p>
    <w:p w:rsidR="00D83A6A" w:rsidRPr="00F343B4" w:rsidRDefault="00D83A6A" w:rsidP="00D83A6A">
      <w:pPr>
        <w:pStyle w:val="a6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  <w:tblDescription w:val="t4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D83A6A" w:rsidRPr="002026C7" w:rsidTr="00592193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 w:hint="eastAsia"/>
                <w:b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 w:hint="eastAsia"/>
                <w:b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 w:hint="eastAsia"/>
                <w:b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 w:hint="eastAsia"/>
                <w:b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D83A6A" w:rsidRPr="00EA7A4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備註</w:t>
            </w:r>
          </w:p>
        </w:tc>
      </w:tr>
      <w:tr w:rsidR="00D83A6A" w:rsidRPr="002026C7" w:rsidTr="00592193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3A6A" w:rsidRPr="00EA7A47" w:rsidRDefault="00D83A6A" w:rsidP="0059219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EA7A47" w:rsidRDefault="00D83A6A" w:rsidP="0059219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</w:rPr>
            </w:pPr>
            <w:r w:rsidRPr="00EA7A47">
              <w:rPr>
                <w:rFonts w:ascii="標楷體" w:eastAsia="標楷體" w:hAnsi="標楷體" w:cs="標楷體"/>
                <w:b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D83A6A" w:rsidRPr="002026C7" w:rsidRDefault="00D83A6A" w:rsidP="00592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</w:t>
            </w:r>
            <w:r>
              <w:rPr>
                <w:rFonts w:ascii="標楷體" w:eastAsia="標楷體" w:hAnsi="標楷體" w:cs="標楷體"/>
              </w:rPr>
              <w:t>1週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2026/2/9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2026/2/13</w:t>
            </w:r>
          </w:p>
          <w:p w:rsidR="001451BE" w:rsidRDefault="00FA3EB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(1/21~</w:t>
            </w:r>
          </w:p>
          <w:p w:rsidR="00FA3EBA" w:rsidRDefault="00FA3EB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1/23</w:t>
            </w:r>
            <w:r w:rsidR="008948D4">
              <w:rPr>
                <w:rFonts w:ascii="標楷體" w:eastAsia="標楷體" w:hAnsi="標楷體" w:cs="標楷體" w:hint="eastAsia"/>
                <w:color w:val="FF0000"/>
              </w:rPr>
              <w:t>補課</w:t>
            </w:r>
            <w:r>
              <w:rPr>
                <w:rFonts w:ascii="標楷體" w:eastAsia="標楷體" w:hAnsi="標楷體" w:cs="標楷體" w:hint="eastAsia"/>
                <w:color w:val="FF0000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1-Ⅳ-2　能融入傳統、當代或流行音樂的風格，改編樂曲，以表達觀點。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</w:t>
            </w:r>
            <w:r>
              <w:rPr>
                <w:rFonts w:eastAsia="標楷體"/>
              </w:rPr>
              <w:lastRenderedPageBreak/>
              <w:t>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3-Ⅳ-1　能透過多元音樂活動，探索音樂及其他藝術之共通性，關懷在地及全球藝術文化。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E-Ⅳ-1　多元形式歌曲。基礎歌唱技巧，如：發聲技巧、表情等。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</w:t>
            </w:r>
            <w:r>
              <w:rPr>
                <w:rFonts w:ascii="標楷體" w:eastAsia="標楷體" w:hAnsi="標楷體" w:cs="標楷體"/>
              </w:rPr>
              <w:lastRenderedPageBreak/>
              <w:t>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2課　在地的歌聲—臺灣民謠思想起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教師播放徐佳瑩演唱的〈出口〉，詢問學生其第一句歌詞是用何種語言演唱？曲</w:t>
            </w:r>
            <w:r>
              <w:rPr>
                <w:rFonts w:ascii="標楷體" w:eastAsia="標楷體" w:hAnsi="標楷體" w:cs="新細明體" w:hint="eastAsia"/>
              </w:rPr>
              <w:t>調是來自哪一首臺灣民謠？藉此引發學生興趣。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鼓勵學生分享聆聽過的福佬民謠，可說出歌名或哼唱一小句，並介紹此首民謠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的歌詞內容。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介紹臺灣傳統自然民謠的產生背景、特徵與分類。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教師播放歌曲〈思想</w:t>
            </w:r>
            <w:r>
              <w:rPr>
                <w:rFonts w:ascii="標楷體" w:eastAsia="標楷體" w:hAnsi="標楷體" w:cs="新細明體"/>
              </w:rPr>
              <w:lastRenderedPageBreak/>
              <w:t>起〉、〈六月田水〉、〈草螟弄雞公〉、〈天黑黑〉、〈丟丟銅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仔〉，或展示這些歌曲的歌詞，說明歌詞內涵與人地互動關係。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教師帶領學生閱讀〈牛犁歌〉三段歌詞，從歌詞中討論早年農耕生活的樣貌，接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著播放〈牛犁歌〉，引導學生深入聆賞，並說明福佬民謠多以五聲音階為主的音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樂特徵。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教師帶領學生朗誦〈出口〉的歌詞。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2. 習唱〈出口〉。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可配合活動教案「在地的歌聲」、主題PPT「『音階』的神奇魔力」於課堂上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1.能欣賞臺灣的傳統自然民謠。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2.能理解自然民謠產生的文化背景與人地互動的關係。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3.能習唱以福佬民謠為素材創作的歌曲。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4.能透過直笛吹奏，感受複</w:t>
            </w:r>
            <w:r>
              <w:rPr>
                <w:rFonts w:ascii="標楷體" w:eastAsia="標楷體" w:hAnsi="標楷體" w:cs="新細明體"/>
              </w:rPr>
              <w:lastRenderedPageBreak/>
              <w:t>音聲響。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5.能為既有曲調填詞，表達自己的想法；並能運用中國五聲音階創作曲調。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2.學習活動：影音聆賞、問題探討、互動、歌曲習唱。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</w:t>
            </w:r>
            <w:r>
              <w:rPr>
                <w:rFonts w:ascii="標楷體" w:eastAsia="標楷體" w:hAnsi="標楷體" w:cs="新細明體"/>
              </w:rPr>
              <w:lastRenderedPageBreak/>
              <w:t>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2.認識福佬民謠與其特徵。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◎技能：習唱〈出口〉。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1.感受福佬民謠的歌詞內涵與人地互動關係。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閱讀素養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多元文化教育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2週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2026/2/16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2026/2/20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1-Ⅳ-2　能融入傳統、</w:t>
            </w:r>
            <w:r>
              <w:rPr>
                <w:rFonts w:eastAsia="標楷體"/>
              </w:rPr>
              <w:lastRenderedPageBreak/>
              <w:t>當代或流行音樂的風格，改編樂曲，以表達觀點。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3-Ⅳ-1　能透過多元音樂活動，探索音樂及其他藝術之共通性，關懷在地及全球藝術文化。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E-Ⅳ-1　多元形式歌曲。基礎歌唱技巧，如：發聲技巧、表情等。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</w:t>
            </w:r>
            <w:r>
              <w:rPr>
                <w:rFonts w:ascii="標楷體" w:eastAsia="標楷體" w:hAnsi="標楷體" w:cs="標楷體"/>
              </w:rPr>
              <w:lastRenderedPageBreak/>
              <w:t>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2課　在地的歌聲—臺灣民謠思想起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教師播放一段〈老山歌〉，詢問學生是以何種語言演唱？其速度、節拍、使用音高等音樂特色為何？為何會產生這樣的音樂特色？</w:t>
            </w:r>
            <w:r>
              <w:rPr>
                <w:rFonts w:ascii="標楷體" w:eastAsia="標楷體" w:hAnsi="標楷體" w:cs="新細明體" w:hint="eastAsia"/>
              </w:rPr>
              <w:lastRenderedPageBreak/>
              <w:t>其人地關係為何？引導學生思考。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教師說明客家山歌的產生背景、歌詞與音樂的特色。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講述客家三大調（老山歌、山歌子、平板）為「曲牌」概念，可即興填詞。分別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播放〈老山歌〉、〈山歌子〉、〈平板〉，引導學生歸納其音組織、節奏、速度等音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樂特徵。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播放〈桃花開〉，說明客家小調的特色。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學生發表欣賞心得，分享最喜歡哪一首客家山歌，說明喜愛</w:t>
            </w:r>
            <w:r>
              <w:rPr>
                <w:rFonts w:ascii="標楷體" w:eastAsia="標楷體" w:hAnsi="標楷體" w:cs="新細明體" w:hint="eastAsia"/>
              </w:rPr>
              <w:t>的理由。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2. 教師總結本堂課所學。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可配合活動教案「在地的歌聲」、主題PPT「『音階』的神奇</w:t>
            </w:r>
            <w:r>
              <w:rPr>
                <w:rFonts w:ascii="標楷體" w:eastAsia="標楷體" w:hAnsi="標楷體" w:cs="新細明體"/>
              </w:rPr>
              <w:lastRenderedPageBreak/>
              <w:t>魔力」於課堂上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1.能欣賞臺灣的傳統自然民謠。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2.能理解自然民謠產生的文化背景與人地互動</w:t>
            </w:r>
            <w:r>
              <w:rPr>
                <w:rFonts w:ascii="標楷體" w:eastAsia="標楷體" w:hAnsi="標楷體" w:cs="新細明體"/>
              </w:rPr>
              <w:lastRenderedPageBreak/>
              <w:t>的關係。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3.能習唱以福佬民謠為素材創作的歌曲。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4.能透過直笛吹奏，感受複音聲響。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5.能為既有曲調填詞，表達自己的想法；並能運用中國五聲音階創作曲調。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</w:t>
            </w:r>
            <w:r>
              <w:rPr>
                <w:rFonts w:ascii="標楷體" w:eastAsia="標楷體" w:hAnsi="標楷體" w:cs="新細明體"/>
              </w:rPr>
              <w:lastRenderedPageBreak/>
              <w:t>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2.認識客家山歌與其特徵。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1.感受客家山歌的歌詞內涵與人地互動關係。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閱讀素養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多元文化教育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3週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2026/2/23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</w:t>
            </w:r>
            <w:r>
              <w:rPr>
                <w:rFonts w:eastAsia="標楷體"/>
              </w:rPr>
              <w:lastRenderedPageBreak/>
              <w:t>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1-Ⅳ-2　能融入傳統、當代或流行音樂的風格，改編樂曲，以表達觀點。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3-Ⅳ-1　能透過多元音樂活動，探索音樂及其他藝術之共通性，關懷在地及全球藝術文化。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E-Ⅳ-1　多元形式歌曲。基礎歌唱技巧，如：發聲技巧、表情等。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2課　在地的歌聲—臺灣民謠思想起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教師播放歌曲〈返璞歸</w:t>
            </w:r>
            <w:r>
              <w:rPr>
                <w:rFonts w:ascii="標楷體" w:eastAsia="標楷體" w:hAnsi="標楷體" w:cs="新細明體"/>
              </w:rPr>
              <w:lastRenderedPageBreak/>
              <w:t>真〉，請學生判斷哪個段落是臺灣原住民傳統歌謠？引導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學生說出為什麼做此判斷。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請學生說出目前臺灣原住民共有哪些族群？分享曾參加過原住民相關活動或祭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典的經驗。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展示原住民歌手的照片檔，詢問學生是否聆聽過這些歌手（或其他原住民歌手）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演唱的母語歌曲？分享聆聽經驗。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講述臺灣原住民傳統歌謠的歌唱形式、音樂和歌詞特徵、與部落文化的關聯。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欣賞〈諷刺歌〉，引導學生深入聆聽「同音反覆」的複音唱法和效果。再播放〈不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要小看我的心〉，帶領學生完成第</w:t>
            </w:r>
            <w:r>
              <w:rPr>
                <w:rFonts w:ascii="標楷體" w:eastAsia="標楷體" w:hAnsi="標楷體" w:cs="新細明體"/>
              </w:rPr>
              <w:t>31 頁「藝起動腦」。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播放雙管鼻笛音樂，帶領學生完成第32 頁「藝起</w:t>
            </w:r>
            <w:r>
              <w:rPr>
                <w:rFonts w:ascii="標楷體" w:eastAsia="標楷體" w:hAnsi="標楷體" w:cs="新細明體"/>
              </w:rPr>
              <w:lastRenderedPageBreak/>
              <w:t>動腦」。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 聆聽郭英男和馬蘭吟唱隊演唱的〈老人飲酒歌〉，講述此曲在1996 年亞特蘭大</w:t>
            </w:r>
            <w:r>
              <w:rPr>
                <w:rFonts w:ascii="標楷體" w:eastAsia="標楷體" w:hAnsi="標楷體" w:cs="新細明體" w:hint="eastAsia"/>
              </w:rPr>
              <w:t>奧運中，引發國際關注原住民音樂著作權的爭議紀事。帶領學生深入聆聽「自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由對位」的複音唱法和效果。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學生發表欣賞心得。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教師總結本堂課所學，引導學生說出排灣族和阿美族傳統歌謠的特色，讓學生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了解不同語言、環境孕育出不同的音樂文化，我們應以開闊的胸襟，學會理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解、尊重與接納不同的聲音。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請學生回家完成第40 頁「心情寫真」活動，預告於下一堂課驗收成果。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</w:t>
            </w:r>
            <w:r>
              <w:rPr>
                <w:rFonts w:ascii="標楷體" w:eastAsia="標楷體" w:hAnsi="標楷體" w:cs="新細明體"/>
              </w:rPr>
              <w:lastRenderedPageBreak/>
              <w:t>「在地的歌聲」、主題PPT「『音階』的神奇魔力」於課堂上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1.能欣賞臺灣的傳統自然民謠。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2.能理解</w:t>
            </w:r>
            <w:r>
              <w:rPr>
                <w:rFonts w:ascii="標楷體" w:eastAsia="標楷體" w:hAnsi="標楷體" w:cs="新細明體"/>
              </w:rPr>
              <w:lastRenderedPageBreak/>
              <w:t>自然民謠產生的文化背景與人地互動的關係。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3.能習唱以福佬民謠為素材創作的歌曲。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4.能透過直笛吹奏，感受複音聲響。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5.能為既有曲調填詞，表達自己的想法；並能運用中國五聲音階創作曲調。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</w:t>
            </w:r>
            <w:r>
              <w:rPr>
                <w:rFonts w:ascii="標楷體" w:eastAsia="標楷體" w:hAnsi="標楷體" w:cs="新細明體"/>
              </w:rPr>
              <w:lastRenderedPageBreak/>
              <w:t>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2.認識原住民傳統歌謠與其特徵。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1.感受住民傳統歌謠的曲調美感。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閱讀素養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多元文化教育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4週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2026/3/2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2026/3/6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</w:t>
            </w:r>
            <w:r>
              <w:rPr>
                <w:rFonts w:eastAsia="標楷體"/>
              </w:rPr>
              <w:lastRenderedPageBreak/>
              <w:t>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1-Ⅳ-2　能融入傳統、當代或流行音樂的風格，改編樂曲，以表達觀點。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3-Ⅳ-1　能透過多元音樂活動，探索音樂及其他藝術之共通性，關懷在地及全球藝術文化。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E-Ⅳ-1　多元形式歌曲。基礎歌唱技巧，</w:t>
            </w:r>
            <w:r>
              <w:rPr>
                <w:rFonts w:ascii="標楷體" w:eastAsia="標楷體" w:hAnsi="標楷體" w:cs="標楷體"/>
              </w:rPr>
              <w:lastRenderedPageBreak/>
              <w:t>如：發聲技巧、表情等。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2課　在地的歌聲—臺灣民謠思想起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教師彈奏本課歌謠〈平板〉、〈桃花開〉、〈老人飲酒歌〉，讓學生視譜，將所出現</w:t>
            </w:r>
            <w:r>
              <w:rPr>
                <w:rFonts w:ascii="標楷體" w:eastAsia="標楷體" w:hAnsi="標楷體" w:cs="新細明體" w:hint="eastAsia"/>
              </w:rPr>
              <w:t>的音高由低到高排列，找出主要是由哪些音高所組成。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播放周杰倫演唱的〈菊花臺〉，請學生視譜，一樣由低到高排列出音高，詢問學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生與上述歌謠是否有相同的音組織？引導至中國五聲音階的教學。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講述中國五聲音階的內涵與特徵，依序播放〈Do-Re-Mi〉、〈茉莉花〉、〈蘭亭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序〉、〈野玫瑰〉，帶領學生完成第</w:t>
            </w:r>
            <w:r>
              <w:rPr>
                <w:rFonts w:ascii="標楷體" w:eastAsia="標楷體" w:hAnsi="標楷體" w:cs="新細明體"/>
              </w:rPr>
              <w:t>36 頁「藝如反掌」活動。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習奏直笛練習曲和〈六月茉莉〉主旋律，熟練後讓學生兩人一組，一</w:t>
            </w:r>
            <w:r>
              <w:rPr>
                <w:rFonts w:ascii="標楷體" w:eastAsia="標楷體" w:hAnsi="標楷體" w:cs="新細明體" w:hint="eastAsia"/>
              </w:rPr>
              <w:t>人吹奏主旋律、一人吹奏持續長音，模仿雙管鼻笛效果。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三、綜合活動</w:t>
            </w:r>
          </w:p>
          <w:p w:rsidR="00D83A6A" w:rsidRPr="005217CC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教師帶領學生以直笛吹奏〈菊花臺〉，引導學生完成第</w:t>
            </w:r>
            <w:r>
              <w:rPr>
                <w:rFonts w:ascii="標楷體" w:eastAsia="標楷體" w:hAnsi="標楷體" w:cs="新細明體"/>
              </w:rPr>
              <w:t>41 頁「中國風」曲調創作，</w:t>
            </w:r>
            <w:r>
              <w:rPr>
                <w:rFonts w:ascii="標楷體" w:eastAsia="標楷體" w:hAnsi="標楷體" w:cs="新細明體" w:hint="eastAsia"/>
              </w:rPr>
              <w:t>鼓勵自願者上臺呈現自己的作品。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2. 可配合活動教案「在地的歌聲」、主題PPT「『音階』的神奇魔力」於課堂上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1.能欣賞臺灣的傳統自然民</w:t>
            </w:r>
            <w:r>
              <w:rPr>
                <w:rFonts w:ascii="標楷體" w:eastAsia="標楷體" w:hAnsi="標楷體" w:cs="新細明體"/>
              </w:rPr>
              <w:lastRenderedPageBreak/>
              <w:t>謠。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2.能理解自然民謠產生的文化背景與人地互動的關係。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3.能習唱以福佬民謠為素材創作的歌曲。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4.能透過直笛吹奏，感受複音聲響。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5.能為既有曲調填詞，表達自己的想法；並能運用中國五聲音階創作曲調。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</w:t>
            </w:r>
            <w:r>
              <w:rPr>
                <w:rFonts w:ascii="標楷體" w:eastAsia="標楷體" w:hAnsi="標楷體" w:cs="新細明體"/>
              </w:rPr>
              <w:lastRenderedPageBreak/>
              <w:t>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2.認識中國五聲音階。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◎技能：吹奏練習曲和直笛曲〈六月茉莉〉主旋律。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1.感受〈六月茉莉〉的曲調美感。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</w:t>
            </w:r>
            <w:r>
              <w:rPr>
                <w:rFonts w:ascii="標楷體" w:eastAsia="標楷體" w:hAnsi="標楷體" w:cs="新細明體"/>
              </w:rPr>
              <w:lastRenderedPageBreak/>
              <w:t>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閱讀素養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多元文化教育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5週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2026/3/9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1-Ⅳ-2　能融入傳統、當代或流行音樂的風格，改編樂曲，以表達觀點。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音</w:t>
            </w:r>
            <w:r>
              <w:rPr>
                <w:rFonts w:eastAsia="標楷體"/>
              </w:rPr>
              <w:t xml:space="preserve"> 3-Ⅳ-1　能透過多元音樂活動，探索音樂及其他藝術之共通性，關懷在地及全球藝術文化。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E-Ⅳ-1　多元形式歌曲。基礎歌唱技巧，如：發聲技巧、表情等。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</w:t>
            </w:r>
            <w:r>
              <w:rPr>
                <w:rFonts w:ascii="標楷體" w:eastAsia="標楷體" w:hAnsi="標楷體" w:cs="標楷體"/>
              </w:rPr>
              <w:lastRenderedPageBreak/>
              <w:t>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2課　在地的歌聲—臺灣民謠思想起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播放電影《血觀音》楊秀卿的演出畫面，請學生分享感受。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介紹「唸歌」與其特色，欣賞楊秀卿的演出畫面，以及</w:t>
            </w:r>
            <w:r>
              <w:rPr>
                <w:rFonts w:ascii="標楷體" w:eastAsia="標楷體" w:hAnsi="標楷體" w:cs="新細明體"/>
              </w:rPr>
              <w:t>2016 年雲林科技大學學生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唸歌音樂專輯企劃作品「唸啥咪歌」，引導學生完成第</w:t>
            </w:r>
            <w:r>
              <w:rPr>
                <w:rFonts w:ascii="標楷體" w:eastAsia="標楷體" w:hAnsi="標楷體" w:cs="新細明體"/>
              </w:rPr>
              <w:t>39 頁「得藝之作」活動。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217CC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教師播放〈六月茉莉〉，讓學生分組，各自與小組同學分享第</w:t>
            </w:r>
            <w:r>
              <w:rPr>
                <w:rFonts w:ascii="標楷體" w:eastAsia="標楷體" w:hAnsi="標楷體" w:cs="新細明體"/>
              </w:rPr>
              <w:t>40 頁「心情寫真」活</w:t>
            </w:r>
            <w:r>
              <w:rPr>
                <w:rFonts w:ascii="標楷體" w:eastAsia="標楷體" w:hAnsi="標楷體" w:cs="新細明體" w:hint="eastAsia"/>
              </w:rPr>
              <w:t>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可配合活動教案「在地的歌聲」、主題PPT「『音階』的神奇魔力」於課堂上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1.能欣賞臺灣的傳統自然民謠。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2.能理解自然民謠產生的文化背景與人地互動的關係。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3.能習唱以福佬民謠為素材創作的歌曲。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4.能透過直笛吹奏，感受複音聲響。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5.能為既</w:t>
            </w:r>
            <w:r>
              <w:rPr>
                <w:rFonts w:ascii="標楷體" w:eastAsia="標楷體" w:hAnsi="標楷體" w:cs="新細明體"/>
              </w:rPr>
              <w:lastRenderedPageBreak/>
              <w:t>有曲調填詞，表達自己的想法；並能運用中國五聲音階創作曲調。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2.認識唸歌。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◎技能：吹奏直笛曲〈六月茉莉〉。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1.感受唸歌的特色。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閱讀素養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多元文化教育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6週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2026/3/16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</w:t>
            </w:r>
            <w:r>
              <w:rPr>
                <w:rFonts w:eastAsia="標楷體"/>
              </w:rPr>
              <w:lastRenderedPageBreak/>
              <w:t>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</w:t>
            </w:r>
            <w:r>
              <w:rPr>
                <w:rFonts w:ascii="標楷體" w:eastAsia="標楷體" w:hAnsi="標楷體" w:cs="標楷體"/>
              </w:rPr>
              <w:lastRenderedPageBreak/>
              <w:t>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7課　跨越世代之歌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教師播放〈平埔調〉、〈臺東調〉、〈耕農歌〉、〈三聲無奈〉以及〈青蚵仔嫂〉，引導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學生聽辨並分享這些歌曲的異同。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教師講述從〈平埔調〉到〈青蚵仔嫂〉，相同的曲調如何展現出不同時代的社會</w:t>
            </w:r>
            <w:r>
              <w:rPr>
                <w:rFonts w:ascii="標楷體" w:eastAsia="標楷體" w:hAnsi="標楷體" w:cs="新細明體" w:hint="eastAsia"/>
              </w:rPr>
              <w:t>樣貌。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教師介紹留聲機、唱片公司對於日治時期臺灣流行音樂發展的影響。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3. 教師簡介日治時期重要的詞曲創作者及其作品，播放〈跳舞時代〉引導學生賞析</w:t>
            </w:r>
            <w:r>
              <w:rPr>
                <w:rFonts w:ascii="標楷體" w:eastAsia="標楷體" w:hAnsi="標楷體" w:cs="新細明體" w:hint="eastAsia"/>
              </w:rPr>
              <w:t>其曲風和歌詞。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 配合日治時期講解簡譜的傳入、運用與記譜方式。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217CC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教師引導學生完成第</w:t>
            </w:r>
            <w:r>
              <w:rPr>
                <w:rFonts w:ascii="標楷體" w:eastAsia="標楷體" w:hAnsi="標楷體" w:cs="新細明體"/>
              </w:rPr>
              <w:t>116 頁「藝起動腦」，鼓勵學生發表欣</w:t>
            </w:r>
            <w:r>
              <w:rPr>
                <w:rFonts w:ascii="標楷體" w:eastAsia="標楷體" w:hAnsi="標楷體" w:cs="新細明體" w:hint="eastAsia"/>
              </w:rPr>
              <w:t>賞心得，總結本堂課程內容。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1.能理解臺灣1930年代之後流行歌曲的發展脈絡、創作背景與社會文化的關聯。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2.能欣賞臺灣不同時期和語言的流行歌曲。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3.能認識並運用簡</w:t>
            </w:r>
            <w:r>
              <w:rPr>
                <w:rFonts w:ascii="標楷體" w:eastAsia="標楷體" w:hAnsi="標楷體" w:cs="新細明體"/>
              </w:rPr>
              <w:lastRenderedPageBreak/>
              <w:t>譜習唱〈讓我們看雲去〉。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4.能以中音直笛詮釋〈月光〉。</w:t>
            </w:r>
          </w:p>
          <w:p w:rsidR="00D83A6A" w:rsidRPr="005217CC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5.能與不同世代背景的長輩共同探討、找尋自己的時代之歌，並表達觀點。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</w:t>
            </w:r>
            <w:r>
              <w:rPr>
                <w:rFonts w:ascii="標楷體" w:eastAsia="標楷體" w:hAnsi="標楷體" w:cs="新細明體"/>
              </w:rPr>
              <w:lastRenderedPageBreak/>
              <w:t>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2.認識〈平埔調〉相同的曲調如何展現出不同時代的社會樣貌。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1.感受〈平埔調〉的曲調美感。</w:t>
            </w:r>
          </w:p>
          <w:p w:rsidR="00D83A6A" w:rsidRPr="005217CC" w:rsidRDefault="00D83A6A" w:rsidP="005217CC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多元文化教育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7週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2026/3/23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2026/3/27</w:t>
            </w:r>
          </w:p>
          <w:p w:rsidR="00592193" w:rsidRDefault="00592193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(一段週)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</w:t>
            </w:r>
            <w:r>
              <w:rPr>
                <w:rFonts w:eastAsia="標楷體"/>
              </w:rPr>
              <w:lastRenderedPageBreak/>
              <w:t>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</w:t>
            </w:r>
            <w:r>
              <w:rPr>
                <w:rFonts w:ascii="標楷體" w:eastAsia="標楷體" w:hAnsi="標楷體" w:cs="標楷體"/>
              </w:rPr>
              <w:lastRenderedPageBreak/>
              <w:t>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7課　跨越世代之歌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教師播放〈望你早歸〉、〈燒肉粽〉、〈燒酒矸〉，配合課本第</w:t>
            </w:r>
            <w:r>
              <w:rPr>
                <w:rFonts w:ascii="標楷體" w:eastAsia="標楷體" w:hAnsi="標楷體" w:cs="新細明體"/>
              </w:rPr>
              <w:t>117 頁歌詞，引導學生</w:t>
            </w:r>
            <w:r>
              <w:rPr>
                <w:rFonts w:ascii="標楷體" w:eastAsia="標楷體" w:hAnsi="標楷體" w:cs="新細明體" w:hint="eastAsia"/>
              </w:rPr>
              <w:t>說出歌詞中所描述的社會景象。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教師介紹呂泉生，欣賞其作品〈杯底不可飼金魚〉、〈阮若打開心內的門</w:t>
            </w:r>
            <w:r>
              <w:rPr>
                <w:rFonts w:ascii="標楷體" w:eastAsia="標楷體" w:hAnsi="標楷體" w:cs="新細明體"/>
              </w:rPr>
              <w:lastRenderedPageBreak/>
              <w:t>窗〉，除了</w:t>
            </w:r>
            <w:r>
              <w:rPr>
                <w:rFonts w:ascii="標楷體" w:eastAsia="標楷體" w:hAnsi="標楷體" w:cs="新細明體" w:hint="eastAsia"/>
              </w:rPr>
              <w:t>引導學生關注其具藝術歌曲的風格外，也側重其歌詞情意，凸顯在地人文關懷。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播放〈月亮代表我的心〉、〈小城故事〉、〈祝你幸福〉等歌曲，講述隨著國語政策</w:t>
            </w:r>
            <w:r>
              <w:rPr>
                <w:rFonts w:ascii="標楷體" w:eastAsia="標楷體" w:hAnsi="標楷體" w:cs="新細明體" w:hint="eastAsia"/>
              </w:rPr>
              <w:t>的推行與「群星會」節目的製作，催生許多經典國語歌曲，造就多位歌壇明星和詞曲創作者等時空背景。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介紹第125 頁首調唱名。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教師引導學生完成第</w:t>
            </w:r>
            <w:r>
              <w:rPr>
                <w:rFonts w:ascii="標楷體" w:eastAsia="標楷體" w:hAnsi="標楷體" w:cs="新細明體"/>
              </w:rPr>
              <w:t>125 頁「藝如反掌」，總結本堂課程內容。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1.能理解臺灣1930年代之後流行歌曲的發展脈絡、創作背景與社會文化的關聯。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2.能欣賞臺灣不同時期和語</w:t>
            </w:r>
            <w:r>
              <w:rPr>
                <w:rFonts w:ascii="標楷體" w:eastAsia="標楷體" w:hAnsi="標楷體" w:cs="新細明體"/>
              </w:rPr>
              <w:lastRenderedPageBreak/>
              <w:t>言的流行歌曲。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3.能認識並運用簡譜習唱〈讓我們看雲去〉。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4.能以中音直笛詮釋〈月光〉。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5.能與不同世代背景的長輩共同探討、找尋自己的時代之歌，並表達觀點。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2.認識二戰之後與群星會時期歌曲。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1.感受〈杯底不可飼金魚〉、〈阮若打開心內的門窗〉歌詞情意。</w:t>
            </w:r>
          </w:p>
          <w:p w:rsidR="00D83A6A" w:rsidRPr="005217CC" w:rsidRDefault="00D83A6A" w:rsidP="005217CC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多元文化教育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217CC">
        <w:trPr>
          <w:trHeight w:val="306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8週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2026/3/30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各種音樂展演形式，以及樂曲之</w:t>
            </w:r>
            <w:r>
              <w:rPr>
                <w:rFonts w:ascii="標楷體" w:eastAsia="標楷體" w:hAnsi="標楷體" w:cs="標楷體"/>
              </w:rPr>
              <w:lastRenderedPageBreak/>
              <w:t>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7課　跨越世代之歌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教師吟誦詩人陳秀喜的詩作〈臺灣〉，詢問學生如果要配上旋律，適合用什麼速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度？什麼曲風？有沒有聽</w:t>
            </w:r>
            <w:r>
              <w:rPr>
                <w:rFonts w:ascii="標楷體" w:eastAsia="標楷體" w:hAnsi="標楷體" w:cs="新細明體" w:hint="eastAsia"/>
              </w:rPr>
              <w:lastRenderedPageBreak/>
              <w:t>過其他以詩入歌的作品？鼓勵學生分享。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講解校園民歌運動的時代背景、演唱風格和流行情況，播放〈美麗島〉，帶領學</w:t>
            </w:r>
            <w:r>
              <w:rPr>
                <w:rFonts w:ascii="標楷體" w:eastAsia="標楷體" w:hAnsi="標楷體" w:cs="新細明體" w:hint="eastAsia"/>
              </w:rPr>
              <w:t>生欣賞詩詞與曲調的結合之美。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說明1990 年代閩南語歌曲受到西洋流行歌曲及各種不同類型音樂的影響，發展</w:t>
            </w:r>
            <w:r>
              <w:rPr>
                <w:rFonts w:ascii="標楷體" w:eastAsia="標楷體" w:hAnsi="標楷體" w:cs="新細明體" w:hint="eastAsia"/>
              </w:rPr>
              <w:t>出新的曲風。引導學生賞析〈向前走〉和〈繼續向前行〉，介紹林強和滅火器樂團，善於透過音樂，表達對理想的追求與對社會的關懷。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教唱校園民歌〈讓我們看雲去〉。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學生分組齊唱〈讓我們看雲去〉，加入拍手節奏，驗收學習成果。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分組討論、分享第126 頁「藝起動腦」活動。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教師總結本堂課所學，交代學生事先閱讀短篇小</w:t>
            </w:r>
            <w:r>
              <w:rPr>
                <w:rFonts w:ascii="標楷體" w:eastAsia="標楷體" w:hAnsi="標楷體" w:cs="新細明體"/>
              </w:rPr>
              <w:lastRenderedPageBreak/>
              <w:t>說《假黎婆》。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1.能理解臺灣1930年代之後流行歌曲的發展脈絡、創作背景與社會</w:t>
            </w:r>
            <w:r>
              <w:rPr>
                <w:rFonts w:ascii="標楷體" w:eastAsia="標楷體" w:hAnsi="標楷體" w:cs="新細明體"/>
              </w:rPr>
              <w:lastRenderedPageBreak/>
              <w:t>文化的關聯。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2.能欣賞臺灣不同時期和語言的流行歌曲。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3.能認識並運用簡譜習唱〈讓我們看雲去〉。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4.能以中音直笛詮釋〈月光〉。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5.能與不同世代背景的長輩共同探討、找尋自己的時代之歌，並表達觀點。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</w:t>
            </w:r>
            <w:r>
              <w:rPr>
                <w:rFonts w:ascii="標楷體" w:eastAsia="標楷體" w:hAnsi="標楷體" w:cs="新細明體"/>
              </w:rPr>
              <w:lastRenderedPageBreak/>
              <w:t>討、互動、歌曲習唱。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2.認識校園民歌時期和新臺語歌運動歌曲。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◎技能：習唱歌曲〈讓我們看雲去〉。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1.感受〈讓我們看雲去〉的曲調美感與拍手節奏。</w:t>
            </w:r>
          </w:p>
          <w:p w:rsidR="00D83A6A" w:rsidRPr="005217CC" w:rsidRDefault="00D83A6A" w:rsidP="005217CC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多元文化教育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9週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2026/4/6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7課　跨越世代之歌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學生分成數組，教師各組發下短篇小說《假黎婆》文本一份，引導學生討論其內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容，請各組簡短發表。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教師播放歌曲〈假黎婆〉，說明其創作背景與手法，讓學生了解林生祥如何將傳</w:t>
            </w:r>
            <w:r>
              <w:rPr>
                <w:rFonts w:ascii="標楷體" w:eastAsia="標楷體" w:hAnsi="標楷體" w:cs="新細明體" w:hint="eastAsia"/>
              </w:rPr>
              <w:t>統客家山歌〈半山謠〉和月琴融入創作中，並感受文學與音樂的連結。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播放電影《只有大海知道》預告片，欣賞其主題曲〈海的眼淚〉，介紹陳建年與</w:t>
            </w:r>
            <w:r>
              <w:rPr>
                <w:rFonts w:ascii="標楷體" w:eastAsia="標楷體" w:hAnsi="標楷體" w:cs="新細明體" w:hint="eastAsia"/>
              </w:rPr>
              <w:t>陸森寶以歌曲傳達對土地的認同，以及對原住民議題的關注。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教師說明「得藝之作」訪談學習單完成方式，指導學生回家訪談長輩，並上網搜尋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選出自己的時代歌曲，填寫</w:t>
            </w:r>
            <w:r>
              <w:rPr>
                <w:rFonts w:ascii="標楷體" w:eastAsia="標楷體" w:hAnsi="標楷體" w:cs="新細明體" w:hint="eastAsia"/>
              </w:rPr>
              <w:lastRenderedPageBreak/>
              <w:t>於課本第</w:t>
            </w:r>
            <w:r>
              <w:rPr>
                <w:rFonts w:ascii="標楷體" w:eastAsia="標楷體" w:hAnsi="標楷體" w:cs="新細明體"/>
              </w:rPr>
              <w:t>130、131 頁，預計於下一堂課分享。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1.能理解臺灣1930年代之後流行歌曲的發展脈絡、創作背景與社會文化的關聯。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2.能欣賞臺灣不同時期和語言的流行歌曲。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3.能認識並運用簡譜習唱〈讓我們看雲去〉。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4.能以中音直笛詮釋〈月光〉。</w:t>
            </w:r>
          </w:p>
          <w:p w:rsidR="00D83A6A" w:rsidRPr="005217CC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5.能與不同世代背景的長輩</w:t>
            </w:r>
            <w:r>
              <w:rPr>
                <w:rFonts w:ascii="標楷體" w:eastAsia="標楷體" w:hAnsi="標楷體" w:cs="新細明體"/>
              </w:rPr>
              <w:lastRenderedPageBreak/>
              <w:t>共同探討、找尋自己的時代之歌，並表達觀點。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2.認識以歌曲傳達對土地認同的鄉土與原住民歌曲。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1.感受文學</w:t>
            </w:r>
            <w:r>
              <w:rPr>
                <w:rFonts w:ascii="標楷體" w:eastAsia="標楷體" w:hAnsi="標楷體" w:cs="新細明體"/>
              </w:rPr>
              <w:lastRenderedPageBreak/>
              <w:t>與音樂的連結。</w:t>
            </w:r>
          </w:p>
          <w:p w:rsidR="00D83A6A" w:rsidRPr="005217CC" w:rsidRDefault="00D83A6A" w:rsidP="005217CC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多元文化教育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10週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2026/4/13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2-Ⅳ-2　能透過討論，以探究樂曲創作背景與社會文化的關聯及其意義，表達多元觀點。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P-Ⅳ-2　在地人文關懷與全球藝術文化相關議題。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7課　跨越世代之歌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教師播放王宏恩〈月光〉布農語版和中文版，引導學生說出感受，思考如何以中音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直笛詮釋</w:t>
            </w:r>
            <w:r w:rsidR="005217CC">
              <w:rPr>
                <w:rFonts w:ascii="標楷體" w:eastAsia="標楷體" w:hAnsi="標楷體" w:cs="新細明體" w:hint="eastAsia"/>
              </w:rPr>
              <w:t>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中音直笛習奏第127 頁練習曲。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介紹王宏恩與其歌曲〈月光〉的創作背景，帶領學生賞析布農語版和中文版的詞</w:t>
            </w:r>
            <w:r>
              <w:rPr>
                <w:rFonts w:ascii="標楷體" w:eastAsia="標楷體" w:hAnsi="標楷體" w:cs="新細明體" w:hint="eastAsia"/>
              </w:rPr>
              <w:t>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教師指導學生吹奏〈月光〉，留意音量變化與換氣記號。</w:t>
            </w:r>
          </w:p>
          <w:p w:rsidR="003C4D3C" w:rsidRPr="0071728B" w:rsidRDefault="003C4D3C" w:rsidP="003C4D3C">
            <w:pPr>
              <w:rPr>
                <w:rFonts w:ascii="標楷體" w:eastAsia="標楷體" w:hAnsi="標楷體" w:cs="新細明體"/>
                <w:color w:val="FF0000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三、綜合活動</w:t>
            </w:r>
          </w:p>
          <w:p w:rsidR="003C4D3C" w:rsidRPr="0071728B" w:rsidRDefault="003C4D3C" w:rsidP="003C4D3C">
            <w:pPr>
              <w:rPr>
                <w:rFonts w:ascii="標楷體" w:eastAsia="標楷體" w:hAnsi="標楷體" w:cs="新細明體"/>
                <w:color w:val="FF0000"/>
              </w:rPr>
            </w:pPr>
            <w:r w:rsidRPr="0071728B">
              <w:rPr>
                <w:rFonts w:ascii="標楷體" w:eastAsia="標楷體" w:hAnsi="標楷體" w:cs="新細明體"/>
                <w:color w:val="FF0000"/>
              </w:rPr>
              <w:t xml:space="preserve">1. 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進行</w:t>
            </w:r>
            <w:r>
              <w:rPr>
                <w:rFonts w:ascii="標楷體" w:eastAsia="標楷體" w:hAnsi="標楷體" w:cs="新細明體" w:hint="eastAsia"/>
                <w:color w:val="FF0000"/>
              </w:rPr>
              <w:t>歌曲及作曲家或歌者配對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快問快答活動，利用小組競賽增進學習興趣及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lastRenderedPageBreak/>
              <w:t>良性競爭。</w:t>
            </w:r>
          </w:p>
          <w:p w:rsidR="00D83A6A" w:rsidRPr="003C4D3C" w:rsidRDefault="003C4D3C" w:rsidP="003C4D3C">
            <w:pPr>
              <w:rPr>
                <w:rFonts w:ascii="標楷體" w:eastAsia="標楷體" w:hAnsi="標楷體" w:cs="新細明體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2.教師總結即給予回饋。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1.能理解臺灣1930年代之後流行歌曲的發展脈絡、創作背景與社會文化的關聯。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2.能欣賞臺灣不同時期和語言的流行歌曲。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3.能認識並運用簡譜習唱〈讓我們看雲去〉。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4.能以中音直笛詮</w:t>
            </w:r>
            <w:r>
              <w:rPr>
                <w:rFonts w:ascii="標楷體" w:eastAsia="標楷體" w:hAnsi="標楷體" w:cs="新細明體"/>
              </w:rPr>
              <w:lastRenderedPageBreak/>
              <w:t>釋〈月光〉。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5.能與不同世代背景的長輩共同探討、找尋自己的時代之歌，並表達觀點。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◎技能：吹奏直笛曲〈月</w:t>
            </w:r>
            <w:r>
              <w:rPr>
                <w:rFonts w:ascii="標楷體" w:eastAsia="標楷體" w:hAnsi="標楷體" w:cs="新細明體" w:hint="eastAsia"/>
              </w:rPr>
              <w:lastRenderedPageBreak/>
              <w:t>光〉。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1.感受不同語言的〈月光〉曲調美感。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多元文化教育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11週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2026/4/20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</w:t>
            </w:r>
            <w:r>
              <w:rPr>
                <w:rFonts w:eastAsia="標楷體"/>
              </w:rPr>
              <w:lastRenderedPageBreak/>
              <w:t>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多元風格之器樂曲。各種音樂展演形式，以及樂曲之作曲家、音樂表演團體與創作背景。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A-Ⅳ-3　音樂美感原則，如：均衡、漸層等。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P-Ⅳ-1　音樂與跨領域藝術文化活動。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8課　鍵盤音樂大觀園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教師展示不同樂器圖片，請學生找出鍵盤樂器。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教師引導學生說出鍵盤樂器和其他樂器的不同之處。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教師引導學生分享生活中接觸或聆聽鍵盤音樂的經驗。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教師介紹鍵盤樂器琴鍵的排列與三種發聲原理。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教師介紹管風琴的發聲原理、演奏方式與聲響特</w:t>
            </w:r>
            <w:r>
              <w:rPr>
                <w:rFonts w:ascii="標楷體" w:eastAsia="標楷體" w:hAnsi="標楷體" w:cs="新細明體"/>
              </w:rPr>
              <w:lastRenderedPageBreak/>
              <w:t>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教師帶領學生賞析巴赫〈d 小調觸技曲與復格〉。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 教師介紹臺灣的管風琴，鼓勵學生親臨現場聆聽。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教師帶領學生習唱〈戀人協奏曲〉歌譜。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1.能認識鍵盤樂器的發展及其發音原理。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2.能透過樂曲賞析，聽辨不同鍵盤樂器的聲音與特色。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3.能習唱鍵盤樂器作品改編的歌曲〈戀人協奏</w:t>
            </w:r>
            <w:r>
              <w:rPr>
                <w:rFonts w:ascii="標楷體" w:eastAsia="標楷體" w:hAnsi="標楷體" w:cs="新細明體"/>
              </w:rPr>
              <w:lastRenderedPageBreak/>
              <w:t>曲〉，感受不同的音樂風格。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4.能以二聲部直笛吹奏鍵盤樂器作品改編的樂曲。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5.能使用鍵盤應用軟體，體驗音樂與科技結合，以及與他人合作完成樂曲彈奏的樂趣。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2.學習活動：影音聆賞、問題探討、互動、歌曲習唱。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2.認識管風琴與其欣賞曲。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◎技能：習唱歌曲〈戀人協奏曲〉歌譜。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1.感受管風琴作品〈d小調觸技曲與復格〉的曲調美感。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12週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2026/4/27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</w:t>
            </w:r>
            <w:r>
              <w:rPr>
                <w:rFonts w:ascii="標楷體" w:eastAsia="標楷體" w:hAnsi="標楷體" w:cs="標楷體"/>
              </w:rPr>
              <w:lastRenderedPageBreak/>
              <w:t>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多元風格之器樂曲。各種音樂展演形式，以及樂曲之作曲家、音樂表演團體與創作背景。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A-Ⅳ-3　音樂美感原則，如：均衡、漸層等。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P-Ⅳ-1　音樂與跨領域藝術文化活動。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8課　鍵盤音樂大觀園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教師引導學生兩人一組，一人將橡皮筋拉直，另一人以手撥橡皮筋發出聲音。不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同組別將橡皮筋拉出不同</w:t>
            </w:r>
            <w:r>
              <w:rPr>
                <w:rFonts w:ascii="標楷體" w:eastAsia="標楷體" w:hAnsi="標楷體" w:cs="新細明體" w:hint="eastAsia"/>
              </w:rPr>
              <w:lastRenderedPageBreak/>
              <w:t>長度，以手撥出不同音高。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教師介紹大鍵琴的歷史、發音原理及其特色。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教師帶領學生欣賞史卡拉第〈d 小調奏鳴曲〉，並說明樂曲中的彈奏技巧。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教師帶領學生欣賞鋼琴版本的〈d 小調奏鳴曲〉，並讓學生說出與大鍵琴版本的</w:t>
            </w:r>
            <w:r>
              <w:rPr>
                <w:rFonts w:ascii="標楷體" w:eastAsia="標楷體" w:hAnsi="標楷體" w:cs="新細明體" w:hint="eastAsia"/>
              </w:rPr>
              <w:t>差異。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教師帶領學生習唱〈戀人協奏曲〉歌譜加上歌詞。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2. 教師帶領學生欣賞巴赫〈G 大調小步舞曲〉，感受其與〈戀人協奏曲〉的異同。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1.能認識鍵盤樂器的發展及其發音原理。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2.能透過樂曲賞</w:t>
            </w:r>
            <w:r>
              <w:rPr>
                <w:rFonts w:ascii="標楷體" w:eastAsia="標楷體" w:hAnsi="標楷體" w:cs="新細明體"/>
              </w:rPr>
              <w:lastRenderedPageBreak/>
              <w:t>析，聽辨不同鍵盤樂器的聲音與特色。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3.能習唱鍵盤樂器作品改編的歌曲〈戀人協奏曲〉，感受不同的音樂風格。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4.能以二聲部直笛吹奏鍵盤樂器作品改編的樂曲。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5.能使用鍵盤應用軟體，體驗音樂與科技結合，以及與他人合作完成樂曲彈奏的樂趣。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</w:t>
            </w:r>
            <w:r>
              <w:rPr>
                <w:rFonts w:ascii="標楷體" w:eastAsia="標楷體" w:hAnsi="標楷體" w:cs="新細明體"/>
              </w:rPr>
              <w:lastRenderedPageBreak/>
              <w:t>討、互動、歌曲習唱。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2.認識大鍵琴的歷史、發音原理、特色與其欣賞曲。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◎技能：習唱歌曲〈戀人協奏曲〉。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1.感受大鍵琴作品〈d小調奏鳴曲〉的曲調美感。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13週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2026/5/4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2026/5/8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多元風格之器樂曲。各種音樂展演形式，以及樂曲之作曲家、音樂表演團體與創作背景。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A-Ⅳ-3　音</w:t>
            </w:r>
            <w:r>
              <w:rPr>
                <w:rFonts w:ascii="標楷體" w:eastAsia="標楷體" w:hAnsi="標楷體" w:cs="標楷體"/>
              </w:rPr>
              <w:lastRenderedPageBreak/>
              <w:t>樂美感原則，如：均衡、漸層等。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P-Ⅳ-1　音樂與跨領域藝術文化活動。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8課　鍵盤音樂大觀園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教師引導學生說出在生活中，與鋼琴接觸的經驗或聽過的鋼琴曲。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教師介紹鋼琴的演變與發聲原理。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教師帶領學生欣賞蕭邦〈降E 大調夜曲〉，認識蕭邦、夜曲及曲式結構，體會音</w:t>
            </w:r>
            <w:r>
              <w:rPr>
                <w:rFonts w:ascii="標楷體" w:eastAsia="標楷體" w:hAnsi="標楷體" w:cs="新細明體" w:hint="eastAsia"/>
              </w:rPr>
              <w:t>樂中的漸層。</w:t>
            </w:r>
          </w:p>
          <w:p w:rsidR="0071728B" w:rsidRPr="0071728B" w:rsidRDefault="0071728B" w:rsidP="0071728B">
            <w:pPr>
              <w:rPr>
                <w:rFonts w:ascii="標楷體" w:eastAsia="標楷體" w:hAnsi="標楷體" w:cs="新細明體"/>
                <w:color w:val="FF0000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三、綜合活動</w:t>
            </w:r>
          </w:p>
          <w:p w:rsidR="0071728B" w:rsidRPr="0071728B" w:rsidRDefault="0071728B" w:rsidP="0071728B">
            <w:pPr>
              <w:rPr>
                <w:rFonts w:ascii="標楷體" w:eastAsia="標楷體" w:hAnsi="標楷體" w:cs="新細明體"/>
                <w:color w:val="FF0000"/>
              </w:rPr>
            </w:pPr>
            <w:r w:rsidRPr="0071728B">
              <w:rPr>
                <w:rFonts w:ascii="標楷體" w:eastAsia="標楷體" w:hAnsi="標楷體" w:cs="新細明體"/>
                <w:color w:val="FF0000"/>
              </w:rPr>
              <w:t xml:space="preserve">1. 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進行</w:t>
            </w:r>
            <w:r>
              <w:rPr>
                <w:rFonts w:ascii="標楷體" w:eastAsia="標楷體" w:hAnsi="標楷體" w:cs="新細明體" w:hint="eastAsia"/>
                <w:color w:val="FF0000"/>
              </w:rPr>
              <w:t>鍵盤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樂器快問快答活動，利用小組競賽增進學習興趣及良性競爭。</w:t>
            </w:r>
          </w:p>
          <w:p w:rsidR="0071728B" w:rsidRPr="0071728B" w:rsidRDefault="0071728B" w:rsidP="0071728B">
            <w:pPr>
              <w:rPr>
                <w:rFonts w:ascii="標楷體" w:eastAsia="標楷體" w:hAnsi="標楷體" w:cs="新細明體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2.教師總結即給予回饋。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1.能認識鍵盤樂器的發展及其發音原理。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2.能透過樂曲賞析，聽辨不同鍵盤樂器的聲音與特色。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3.能習唱鍵盤樂器作品改編的歌曲〈戀人協奏曲〉，感受不同的音樂風格。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4.能以二聲部直笛吹奏鍵盤樂器作品改編的樂</w:t>
            </w:r>
            <w:r>
              <w:rPr>
                <w:rFonts w:ascii="標楷體" w:eastAsia="標楷體" w:hAnsi="標楷體" w:cs="新細明體"/>
              </w:rPr>
              <w:lastRenderedPageBreak/>
              <w:t>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5.能使用鍵盤應用軟體，體驗音樂與科技結合，以及與他人合作完成樂曲彈奏的樂趣。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2.認識鋼琴的歷史、發音原理、特色與其欣賞曲。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◎技能：吹奏</w:t>
            </w:r>
            <w:r>
              <w:rPr>
                <w:rFonts w:ascii="標楷體" w:eastAsia="標楷體" w:hAnsi="標楷體" w:cs="新細明體" w:hint="eastAsia"/>
              </w:rPr>
              <w:lastRenderedPageBreak/>
              <w:t>直笛曲〈未知的國度和人們〉第一部與第二部。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1.感受鋼琴作品〈降E大調夜曲〉的曲調美感。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14週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2026/5/11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2026/5/15</w:t>
            </w:r>
          </w:p>
          <w:p w:rsidR="00592193" w:rsidRDefault="00592193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(二段週)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多元風格之器樂曲。各種音樂展演形式，以及樂</w:t>
            </w:r>
            <w:r>
              <w:rPr>
                <w:rFonts w:ascii="標楷體" w:eastAsia="標楷體" w:hAnsi="標楷體" w:cs="標楷體"/>
              </w:rPr>
              <w:lastRenderedPageBreak/>
              <w:t>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A-Ⅳ-3　音樂美感原則，如：均衡、漸層等。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P-Ⅳ-1　音樂與跨領域藝術文化活動。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8課　鍵盤音樂大觀園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教師展示演唱會中，包含有電子鍵盤樂器的樂隊圖片，引導學生說出在什麼地方或場合能看到電子鍵盤樂器，其和前面介紹過的鍵盤樂器有什麼差別。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教師介紹預置鋼琴，並帶領學生欣賞凱基〈第二號奏鳴曲〉。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2. 教師介紹鋼琴常見的演奏形式，欣賞舒伯特〈D 大調軍隊進行曲〉四手聯彈。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教師介紹電子鍵盤樂器，欣賞《星際大戰》主題曲片段。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教師帶領學生習奏直笛曲〈未知的國度和人們〉第一部與第二部。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1.能認識鍵盤樂器的發展及其發音原理。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2.能透過樂曲賞析，聽辨不同鍵盤樂器的聲音與特色。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3.能習唱鍵盤樂器</w:t>
            </w:r>
            <w:r>
              <w:rPr>
                <w:rFonts w:ascii="標楷體" w:eastAsia="標楷體" w:hAnsi="標楷體" w:cs="新細明體"/>
              </w:rPr>
              <w:lastRenderedPageBreak/>
              <w:t>作品改編的歌曲〈戀人協奏曲〉，感受不同的音樂風格。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4.能以二聲部直笛吹奏鍵盤樂器作品改編的樂曲。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5.能使用鍵盤應用軟體，體驗音樂與科技結合，以及與他人合作完成樂曲彈奏的樂趣。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2.認識預置鋼琴、鋼琴演奏形式、電子鍵盤樂器。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◎技能：合奏直笛曲〈未知的國度和人們〉。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1.感受電子琴欣賞曲《星際大戰》主題曲的聲音效果。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15週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2026/5/1</w:t>
            </w:r>
            <w:r>
              <w:rPr>
                <w:rFonts w:ascii="標楷體" w:eastAsia="標楷體" w:hAnsi="標楷體" w:cs="標楷體"/>
              </w:rPr>
              <w:lastRenderedPageBreak/>
              <w:t>8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音</w:t>
            </w:r>
            <w:r>
              <w:rPr>
                <w:rFonts w:eastAsia="標楷體"/>
              </w:rPr>
              <w:t xml:space="preserve"> 1-Ⅳ-1　能理解音樂符</w:t>
            </w:r>
            <w:r>
              <w:rPr>
                <w:rFonts w:eastAsia="標楷體"/>
              </w:rPr>
              <w:lastRenderedPageBreak/>
              <w:t>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3-Ⅳ-2　能運用科技媒體搜集藝文資訊或聆賞音樂，以培養自主學習音樂的興趣與發展。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E-Ⅳ-2　樂器的構造、發音</w:t>
            </w:r>
            <w:r>
              <w:rPr>
                <w:rFonts w:ascii="標楷體" w:eastAsia="標楷體" w:hAnsi="標楷體" w:cs="標楷體"/>
              </w:rPr>
              <w:lastRenderedPageBreak/>
              <w:t>原理、演奏技巧，以及不同的演奏形式。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多元風格之器樂曲。各種音樂展演形式，以及樂曲之作曲家、音樂表演團體與創作背景。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A-Ⅳ-3　音樂美感原則，如：均衡、漸層等。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P-Ⅳ-1　音樂與跨領域藝</w:t>
            </w:r>
            <w:r>
              <w:rPr>
                <w:rFonts w:ascii="標楷體" w:eastAsia="標楷體" w:hAnsi="標楷體" w:cs="標楷體"/>
              </w:rPr>
              <w:lastRenderedPageBreak/>
              <w:t>術文化活動。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8課　鍵盤音樂大觀園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教師展示「完美鋼琴」</w:t>
            </w:r>
            <w:r>
              <w:rPr>
                <w:rFonts w:ascii="標楷體" w:eastAsia="標楷體" w:hAnsi="標楷體" w:cs="新細明體"/>
              </w:rPr>
              <w:t>APP，引導學生嘗試使用音樂應用軟體。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教師介紹並示範「完美鋼琴」APP 的操作。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教師帶領學生完成小鋼琴鍵盤練習。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教師帶領學生完成「得藝之作」，評量本課所學。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課本、備課用書或電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子書。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1.能認識鍵盤樂器</w:t>
            </w:r>
            <w:r>
              <w:rPr>
                <w:rFonts w:ascii="標楷體" w:eastAsia="標楷體" w:hAnsi="標楷體" w:cs="新細明體"/>
              </w:rPr>
              <w:lastRenderedPageBreak/>
              <w:t>的發展及其發音原理。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2.能透過樂曲賞析，聽辨不同鍵盤樂器的聲音與特色。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3.能習唱鍵盤樂器作品改編的歌曲〈戀人協奏曲〉，感受不同的音樂風格。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4.能以二聲部直笛吹奏鍵盤樂器作品改編的樂曲。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5.能使用鍵盤應用軟體，體驗音樂與科</w:t>
            </w:r>
            <w:r>
              <w:rPr>
                <w:rFonts w:ascii="標楷體" w:eastAsia="標楷體" w:hAnsi="標楷體" w:cs="新細明體"/>
              </w:rPr>
              <w:lastRenderedPageBreak/>
              <w:t>技結合，以及與他人合作完成樂曲彈奏的樂趣。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◎技能：熟練「完美鋼琴」</w:t>
            </w:r>
            <w:r>
              <w:rPr>
                <w:rFonts w:ascii="標楷體" w:eastAsia="標楷體" w:hAnsi="標楷體" w:cs="新細明體"/>
              </w:rPr>
              <w:t>APP的操作。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16週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2026/5/25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E-Ⅳ-5　基礎指揮。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器樂曲與聲樂曲。各種音樂展演形式，以及樂曲之作曲家、音樂表演團體與創作背景。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9課　只管聽好音樂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教師帶領學生閱讀課本第154 頁的引文與對話。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引導學生分享生活中聆聽過的西洋管樂器或管樂團演奏經驗。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教師介紹西洋木管樂器的發聲原理。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教師介紹木管樂器，帶領學生聆賞該樂器著名的樂曲。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教師引導學生欣賞與分辨樂器的不同聲音特質。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教師帶領學生習唱〈今夜的種種可能〉。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2. 教師帶領學生完成第</w:t>
            </w:r>
            <w:r>
              <w:rPr>
                <w:rFonts w:ascii="標楷體" w:eastAsia="標楷體" w:hAnsi="標楷體" w:cs="新細明體"/>
              </w:rPr>
              <w:lastRenderedPageBreak/>
              <w:t>159 頁「藝起動腦」。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可配合活動教案「『管樂』也可以這樣吹」於課堂上使用。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可配合活動教案「音樂實境解謎」於學期最後做總複習使用。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1.能了解西洋管樂器的分類與特色。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2.能藉由樂曲欣賞，體會管樂合奏與重奏不同形式組合的聲響表現。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3.能透過圖示說明，配合音樂，認識並練習基礎的指揮擊拍動作。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4.能回應</w:t>
            </w:r>
            <w:r>
              <w:rPr>
                <w:rFonts w:ascii="標楷體" w:eastAsia="標楷體" w:hAnsi="標楷體" w:cs="新細明體"/>
              </w:rPr>
              <w:lastRenderedPageBreak/>
              <w:t>指揮，進行直笛吹奏。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5.透過欣賞與歌曲習唱，感受西洋管樂器在流行歌曲中的應用。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2.學習活動：影音聆賞、問題探討、互動、歌曲習唱。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2.認識管樂</w:t>
            </w:r>
            <w:r>
              <w:rPr>
                <w:rFonts w:ascii="標楷體" w:eastAsia="標楷體" w:hAnsi="標楷體" w:cs="新細明體"/>
              </w:rPr>
              <w:lastRenderedPageBreak/>
              <w:t>合奏、木管樂器聲音特質與其欣賞曲目。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◎技能：習唱歌曲〈今夜的種種可能〉。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1.感受木管樂器相關作品的曲調美感。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17週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2026/6/1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2026/6/5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</w:t>
            </w:r>
            <w:r>
              <w:rPr>
                <w:rFonts w:eastAsia="標楷體"/>
              </w:rPr>
              <w:lastRenderedPageBreak/>
              <w:t>析各類音樂作品，體會藝術文化之美。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E-Ⅳ-5　基礎指揮。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器樂曲與聲樂曲。各種音樂展演形式，以及樂</w:t>
            </w:r>
            <w:r>
              <w:rPr>
                <w:rFonts w:ascii="標楷體" w:eastAsia="標楷體" w:hAnsi="標楷體" w:cs="標楷體"/>
              </w:rPr>
              <w:lastRenderedPageBreak/>
              <w:t>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9課　只管聽好音樂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教師帶領學生複習西洋木管樂器的發聲原理。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教師以問答方式讓學生再次統整不同木管樂器發聲方式，並引導進入銅管樂器</w:t>
            </w:r>
            <w:r>
              <w:rPr>
                <w:rFonts w:ascii="標楷體" w:eastAsia="標楷體" w:hAnsi="標楷體" w:cs="新細明體" w:hint="eastAsia"/>
              </w:rPr>
              <w:t>的發聲原理。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 教師介紹西洋銅管樂器的發聲原理。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教師介紹銅管樂器，帶領學生聆賞該樂器著名的樂曲。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教師引導學生欣賞與分辨樂器的不同聲音特質。</w:t>
            </w:r>
          </w:p>
          <w:p w:rsidR="00D83A6A" w:rsidRPr="0071728B" w:rsidRDefault="00D83A6A" w:rsidP="00592193">
            <w:pPr>
              <w:rPr>
                <w:rFonts w:ascii="標楷體" w:eastAsia="標楷體" w:hAnsi="標楷體" w:cs="新細明體"/>
                <w:color w:val="FF0000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三、綜合活動</w:t>
            </w:r>
          </w:p>
          <w:p w:rsidR="00D83A6A" w:rsidRPr="0071728B" w:rsidRDefault="00D83A6A" w:rsidP="00592193">
            <w:pPr>
              <w:rPr>
                <w:rFonts w:ascii="標楷體" w:eastAsia="標楷體" w:hAnsi="標楷體" w:cs="新細明體"/>
                <w:color w:val="FF0000"/>
              </w:rPr>
            </w:pPr>
            <w:r w:rsidRPr="0071728B">
              <w:rPr>
                <w:rFonts w:ascii="標楷體" w:eastAsia="標楷體" w:hAnsi="標楷體" w:cs="新細明體"/>
                <w:color w:val="FF0000"/>
              </w:rPr>
              <w:t xml:space="preserve">1. </w:t>
            </w:r>
            <w:r w:rsidR="0071728B" w:rsidRPr="0071728B">
              <w:rPr>
                <w:rFonts w:ascii="標楷體" w:eastAsia="標楷體" w:hAnsi="標楷體" w:cs="新細明體" w:hint="eastAsia"/>
                <w:color w:val="FF0000"/>
              </w:rPr>
              <w:t>進行管樂器快問快答活動，利用小組競賽增進學習興趣及良性競爭。</w:t>
            </w:r>
          </w:p>
          <w:p w:rsidR="0071728B" w:rsidRPr="0071728B" w:rsidRDefault="0071728B" w:rsidP="00592193">
            <w:pPr>
              <w:rPr>
                <w:rFonts w:ascii="標楷體" w:eastAsia="標楷體" w:hAnsi="標楷體" w:cs="新細明體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2.教師總結即給予回饋。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可配合活動教案「『管樂』也可以這樣吹」於課堂上使用。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可配合</w:t>
            </w:r>
            <w:r>
              <w:rPr>
                <w:rFonts w:ascii="標楷體" w:eastAsia="標楷體" w:hAnsi="標楷體" w:cs="新細明體"/>
              </w:rPr>
              <w:lastRenderedPageBreak/>
              <w:t>活動教案「音樂實境解謎」於學期最後做總複習使用。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1.能了解西洋管樂器的分類與特色。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2.能藉由樂曲欣賞，體會管樂合奏與重奏不同形式組合</w:t>
            </w:r>
            <w:r>
              <w:rPr>
                <w:rFonts w:ascii="標楷體" w:eastAsia="標楷體" w:hAnsi="標楷體" w:cs="新細明體"/>
              </w:rPr>
              <w:lastRenderedPageBreak/>
              <w:t>的聲響表現。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3.能透過圖示說明，配合音樂，認識並練習基礎的指揮擊拍動作。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4.能回應指揮，進行直笛吹奏。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5.透過欣賞與歌曲習唱，感受西洋管樂器在流行歌曲中的應用。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</w:t>
            </w:r>
            <w:r>
              <w:rPr>
                <w:rFonts w:ascii="標楷體" w:eastAsia="標楷體" w:hAnsi="標楷體" w:cs="新細明體"/>
              </w:rPr>
              <w:lastRenderedPageBreak/>
              <w:t>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2.認識銅管樂器聲音特質與其欣賞曲目。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◎技能：吹奏直笛曲〈威風凜凜進行曲第一號〉選段。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1.感受銅管樂器相關作品的曲調美感。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18週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2026/6/8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2026/6/12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E-Ⅳ-5　基礎指揮。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器樂曲與聲樂曲。各種音樂展演形式，以及樂曲之作曲家、音樂表演團體與創作背景。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9課　只管聽好音樂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教師請學生說出全國學生音樂比賽中與管樂合奏、重奏相關的項目。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讓學生分享曾經參與或欣賞管樂合奏的經驗。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教師介紹管樂重奏與合奏的形式。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教師帶領學生欣賞銅管五重奏和木管五重奏的曲目。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教師介紹管樂合奏，並帶領學生欣賞霍斯特〈第二號軍樂組曲〉。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教師帶領學生習奏〈威風凜凜進行曲第一號〉選段。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2. 教師帶領學生完成第163 頁「藝起動腦」。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可配合活動教案「『管樂』也可以這樣吹」於課堂上使用。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可配合活動教案「音樂實境解謎」於學期最後做總複習使用。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1.能了解西洋管樂器的分類與特色。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2.能藉由樂曲欣賞，體會管樂合奏與重奏不同形式組合的聲響表現。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3.能透過圖示說明，配合音樂，認識並練習基礎的指揮擊拍動作。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4.能回應指揮，進行直笛吹奏。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5.透過欣賞與歌曲習唱，感受西洋管樂器在流行</w:t>
            </w:r>
            <w:r>
              <w:rPr>
                <w:rFonts w:ascii="標楷體" w:eastAsia="標楷體" w:hAnsi="標楷體" w:cs="新細明體"/>
              </w:rPr>
              <w:lastRenderedPageBreak/>
              <w:t>歌曲中的應用。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2.認識管樂合奏與重奏。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◎技能：吹奏直笛曲〈威風凜凜進行曲第一號〉選段。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1.感受銅管五重奏和木管五重奏相關作品的不同氛圍。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19週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2026/6/15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2026/6/19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E-Ⅳ-5　基礎指揮。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器樂曲與聲樂曲。各種音樂展演形式，以及樂曲之作曲家、音樂表演團體與創作背景。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</w:t>
            </w:r>
            <w:r>
              <w:rPr>
                <w:rFonts w:ascii="標楷體" w:eastAsia="標楷體" w:hAnsi="標楷體" w:cs="標楷體"/>
              </w:rPr>
              <w:lastRenderedPageBreak/>
              <w:t>音樂術語，或相關之一般性用語。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9課　只管聽好音樂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教師引導學生思考樂團合奏時是由誰來引導與統籌團體的音樂表現。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教師引導學生說出指揮的功能，沒有指揮會如何？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教師介紹2 拍、3 拍、4 拍的指揮拍型。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教師帶領學生利用手中的直笛清潔棒作為指揮棒練習指揮擊拍動作。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 教師播放第167 頁「藝如反掌」的樂曲讓學生實際練習指揮擊拍動作。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4. 教師播放呂紹嘉、卡拉揚的指揮影片，介紹國內外著名指揮家，帶領學生欣賞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指揮的藝術。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教師帶領學生吹奏〈威風領領進行曲第一號〉選段，完成第</w:t>
            </w:r>
            <w:r>
              <w:rPr>
                <w:rFonts w:ascii="標楷體" w:eastAsia="標楷體" w:hAnsi="標楷體" w:cs="新細明體"/>
              </w:rPr>
              <w:t>169 頁藝如</w:t>
            </w:r>
            <w:r>
              <w:rPr>
                <w:rFonts w:ascii="標楷體" w:eastAsia="標楷體" w:hAnsi="標楷體" w:cs="新細明體" w:hint="eastAsia"/>
              </w:rPr>
              <w:t>反掌活動。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可配合活動教案「『管樂』也可以這樣吹」於課堂上使用。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可配合活動教案「音樂實境解謎」於學期最後做總複習使用。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1.能了解西洋管樂器的分類與特色。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2.能藉由樂曲欣賞，體會管樂合奏與重奏不同形式組合的聲響表現。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3.能透過圖示說明，配合音樂，認識並練習基礎</w:t>
            </w:r>
            <w:r>
              <w:rPr>
                <w:rFonts w:ascii="標楷體" w:eastAsia="標楷體" w:hAnsi="標楷體" w:cs="新細明體"/>
              </w:rPr>
              <w:lastRenderedPageBreak/>
              <w:t>的指揮擊拍動作。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4.能回應指揮，進行直笛吹奏。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5.透過欣賞與歌曲習唱，感受西洋管樂器在流行歌曲中的應用。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2.學習活動：影音聆賞、問題探討、互動、直笛習奏。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1.熟練重要</w:t>
            </w:r>
            <w:r>
              <w:rPr>
                <w:rFonts w:ascii="標楷體" w:eastAsia="標楷體" w:hAnsi="標楷體" w:cs="新細明體"/>
              </w:rPr>
              <w:lastRenderedPageBreak/>
              <w:t>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2.認識指揮與練習2拍、3拍、4拍的指揮拍型。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◎技能：吹奏直笛曲〈威風凜凜進行曲第一號〉選段。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20週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2026/6/22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2026/6/26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</w:t>
            </w:r>
            <w:r>
              <w:rPr>
                <w:rFonts w:eastAsia="標楷體"/>
              </w:rPr>
              <w:lastRenderedPageBreak/>
              <w:t>析各類音樂作品，體會藝術文化之美。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E-Ⅳ-5　基礎指揮。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A-Ⅳ-1　器樂曲與聲樂曲。各種音樂展演形式，以及樂</w:t>
            </w:r>
            <w:r>
              <w:rPr>
                <w:rFonts w:ascii="標楷體" w:eastAsia="標楷體" w:hAnsi="標楷體" w:cs="標楷體"/>
              </w:rPr>
              <w:lastRenderedPageBreak/>
              <w:t>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9課　只管聽好音樂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教師複習指揮拍型。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教師複習2 拍、3 拍、4 拍的指揮拍型。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教師播放不同樂器所演奏的〈Let It Go〉樂曲片段，讓學生完成得藝之作活</w:t>
            </w:r>
            <w:r>
              <w:rPr>
                <w:rFonts w:ascii="標楷體" w:eastAsia="標楷體" w:hAnsi="標楷體" w:cs="新細明體"/>
              </w:rPr>
              <w:lastRenderedPageBreak/>
              <w:t>動。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教師帶領學生進行第172 頁「得藝之作—猜猜我是誰？」。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教師帶領學生完成第173 頁「得藝之作—指揮實作」。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教師帶領學生完成第173 頁「得藝之作」，評量本課所學。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可配合活動教案「『管樂』也可以這樣吹」於課堂上使用。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可配合</w:t>
            </w:r>
            <w:r>
              <w:rPr>
                <w:rFonts w:ascii="標楷體" w:eastAsia="標楷體" w:hAnsi="標楷體" w:cs="新細明體"/>
              </w:rPr>
              <w:lastRenderedPageBreak/>
              <w:t>活動教案「音樂實境解謎」於學期最後做總複習使用。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1.能了解西洋管樂器的分類與特色。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2.能藉由樂曲欣賞，體會管樂合奏與重奏不同形式組合</w:t>
            </w:r>
            <w:r>
              <w:rPr>
                <w:rFonts w:ascii="標楷體" w:eastAsia="標楷體" w:hAnsi="標楷體" w:cs="新細明體"/>
              </w:rPr>
              <w:lastRenderedPageBreak/>
              <w:t>的聲響表現。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3.能透過圖示說明，配合音樂，認識並練習基礎的指揮擊拍動作。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4.能回應指揮，進行直笛吹奏。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5.透過欣賞與歌曲習唱，感受西洋管樂器在流行歌曲中的應用。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D83A6A" w:rsidRPr="00500692" w:rsidTr="00592193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</w:t>
            </w:r>
            <w:r>
              <w:rPr>
                <w:rFonts w:ascii="標楷體" w:eastAsia="標楷體" w:hAnsi="標楷體" w:cs="標楷體"/>
              </w:rPr>
              <w:t>21週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2026/6/29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2026/7/3</w:t>
            </w:r>
          </w:p>
          <w:p w:rsidR="00F70E90" w:rsidRDefault="00F70E90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(三段週)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1-Ⅳ-1　能理解音樂符號並回應指揮，進行歌唱及演奏，展現音樂美感意</w:t>
            </w:r>
            <w:r>
              <w:rPr>
                <w:rFonts w:eastAsia="標楷體"/>
              </w:rPr>
              <w:lastRenderedPageBreak/>
              <w:t>識。</w:t>
            </w:r>
          </w:p>
          <w:p w:rsidR="00D83A6A" w:rsidRDefault="00D83A6A" w:rsidP="00592193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音</w:t>
            </w:r>
            <w:r>
              <w:rPr>
                <w:rFonts w:eastAsia="標楷體"/>
              </w:rPr>
              <w:t xml:space="preserve"> 2-Ⅳ-1　能使用適當的音樂語彙，賞析各類音樂作品，體會藝術文化之美。</w:t>
            </w:r>
          </w:p>
          <w:p w:rsidR="00D83A6A" w:rsidRPr="00EA7A47" w:rsidRDefault="00D83A6A" w:rsidP="00592193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E-Ⅳ-3　音樂符號與術語、記譜法或簡易音樂軟體。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E-Ⅳ-5　基礎指揮。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音</w:t>
            </w:r>
            <w:r>
              <w:rPr>
                <w:rFonts w:ascii="標楷體" w:eastAsia="標楷體" w:hAnsi="標楷體" w:cs="標楷體"/>
              </w:rPr>
              <w:t xml:space="preserve"> A-Ⅳ-1　器樂曲與聲樂曲。各種音樂展演形式，以及樂曲之作曲家、音樂表演團體與創作背景。</w:t>
            </w:r>
          </w:p>
          <w:p w:rsidR="00D83A6A" w:rsidRDefault="00D83A6A" w:rsidP="0059219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音</w:t>
            </w:r>
            <w:r>
              <w:rPr>
                <w:rFonts w:ascii="標楷體" w:eastAsia="標楷體" w:hAnsi="標楷體" w:cs="標楷體"/>
              </w:rPr>
              <w:t xml:space="preserve"> A-Ⅳ-2　相關音樂語彙，如音色、和聲等描述音樂元素之音樂術語，或相關之一般性用語。</w:t>
            </w:r>
          </w:p>
          <w:p w:rsidR="00D83A6A" w:rsidRPr="00EA7A47" w:rsidRDefault="00D83A6A" w:rsidP="00592193">
            <w:pPr>
              <w:rPr>
                <w:rFonts w:eastAsia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第</w:t>
            </w:r>
            <w:r>
              <w:rPr>
                <w:rFonts w:ascii="標楷體" w:eastAsia="標楷體" w:hAnsi="標楷體" w:cs="新細明體"/>
              </w:rPr>
              <w:t>9課　只管聽好音樂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一、引起動機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教師複習指揮拍型。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二、教學活動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教師複習2 拍、3 拍、</w:t>
            </w:r>
            <w:r>
              <w:rPr>
                <w:rFonts w:ascii="標楷體" w:eastAsia="標楷體" w:hAnsi="標楷體" w:cs="新細明體"/>
              </w:rPr>
              <w:lastRenderedPageBreak/>
              <w:t>4 拍的指揮拍型。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教師播放不同樂器所演奏的〈Let It Go〉樂曲片段，讓學生完成得藝之作活動。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三、綜合活動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教師帶領學生進行第172 頁「得藝之作—猜猜我是誰？」。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教師帶領學生完成第173 頁「得藝之作—指揮實作」。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教師帶領學生完成第173 頁「得藝之作」，評量本課所學。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Pr="00500692" w:rsidRDefault="00D83A6A" w:rsidP="00592193">
            <w:pPr>
              <w:ind w:left="317" w:hanging="317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 課本、備課用書或電子書。</w:t>
            </w:r>
          </w:p>
          <w:p w:rsidR="00D83A6A" w:rsidRDefault="00D83A6A" w:rsidP="00592193">
            <w:pPr>
              <w:ind w:left="9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 可配合活動教案「『管樂』</w:t>
            </w:r>
            <w:r>
              <w:rPr>
                <w:rFonts w:ascii="標楷體" w:eastAsia="標楷體" w:hAnsi="標楷體" w:cs="新細明體"/>
              </w:rPr>
              <w:lastRenderedPageBreak/>
              <w:t>也可以這樣吹」於課堂上使用。</w:t>
            </w:r>
          </w:p>
          <w:p w:rsidR="00D83A6A" w:rsidRPr="00500692" w:rsidRDefault="00D83A6A" w:rsidP="00592193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新細明體"/>
              </w:rPr>
              <w:t>3. 可配合活動教案「音樂實境解謎」於學期最後做總複習使用。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lastRenderedPageBreak/>
              <w:t>1.能了解西洋管樂器的分類與特色。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2.能藉由樂曲欣</w:t>
            </w:r>
            <w:r>
              <w:rPr>
                <w:rFonts w:ascii="標楷體" w:eastAsia="標楷體" w:hAnsi="標楷體" w:cs="新細明體"/>
              </w:rPr>
              <w:lastRenderedPageBreak/>
              <w:t>賞，體會管樂合奏與重奏不同形式組合的聲響表現。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3.能透過圖示說明，配合音樂，認識並練習基礎的指揮擊拍動作。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4.能回應指揮，進行直笛吹奏。</w:t>
            </w:r>
          </w:p>
          <w:p w:rsidR="00D83A6A" w:rsidRDefault="00D83A6A" w:rsidP="0059219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5.透過欣賞與歌曲習唱，感受西洋管樂器在流行歌曲中的應用。</w:t>
            </w:r>
          </w:p>
          <w:p w:rsidR="00D83A6A" w:rsidRPr="00500692" w:rsidRDefault="00D83A6A" w:rsidP="00592193">
            <w:pPr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一、歷程性評量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1.課堂參與度。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2.學習活動：影音聆</w:t>
            </w:r>
            <w:r>
              <w:rPr>
                <w:rFonts w:ascii="標楷體" w:eastAsia="標楷體" w:hAnsi="標楷體" w:cs="新細明體"/>
              </w:rPr>
              <w:lastRenderedPageBreak/>
              <w:t>賞、問題探討、互動。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3.小組合作程度。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4.課堂表現紀錄。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二、總結性評量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◎認知：熟練重要詞彙與課堂常用句型。</w:t>
            </w:r>
          </w:p>
          <w:p w:rsidR="00D83A6A" w:rsidRDefault="00D83A6A" w:rsidP="00592193">
            <w:pPr>
              <w:ind w:left="-22" w:hanging="7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◎情意：建立對於音樂的素養與鑑賞能力。</w:t>
            </w:r>
          </w:p>
          <w:p w:rsidR="00D83A6A" w:rsidRPr="00500692" w:rsidRDefault="00D83A6A" w:rsidP="00592193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83A6A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國際教育</w:t>
            </w:r>
          </w:p>
          <w:p w:rsidR="00D83A6A" w:rsidRPr="00500692" w:rsidRDefault="00D83A6A" w:rsidP="005921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新細明體" w:hint="eastAsia"/>
              </w:rPr>
              <w:t>閱讀素養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A6A" w:rsidRPr="00500692" w:rsidRDefault="00D83A6A" w:rsidP="0059219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</w:tbl>
    <w:p w:rsidR="00D83A6A" w:rsidRDefault="00D83A6A" w:rsidP="00D83A6A">
      <w:pPr>
        <w:spacing w:line="0" w:lineRule="atLeast"/>
        <w:rPr>
          <w:rFonts w:ascii="標楷體" w:eastAsia="標楷體" w:hAnsi="標楷體" w:cs="標楷體"/>
          <w:b/>
          <w:color w:val="FF0000"/>
        </w:rPr>
      </w:pPr>
    </w:p>
    <w:p w:rsidR="00D83A6A" w:rsidRDefault="00D83A6A" w:rsidP="00D83A6A">
      <w:pPr>
        <w:rPr>
          <w:rFonts w:ascii="標楷體" w:eastAsia="標楷體" w:hAnsi="標楷體" w:cs="標楷體"/>
          <w:b/>
        </w:rPr>
      </w:pPr>
    </w:p>
    <w:p w:rsidR="00D83A6A" w:rsidRPr="00E8654C" w:rsidRDefault="00D83A6A" w:rsidP="00D83A6A">
      <w:pPr>
        <w:pStyle w:val="a6"/>
        <w:numPr>
          <w:ilvl w:val="0"/>
          <w:numId w:val="1"/>
        </w:numPr>
        <w:ind w:leftChars="0"/>
        <w:rPr>
          <w:rFonts w:ascii="標楷體" w:eastAsia="標楷體" w:hAnsi="標楷體" w:cs="標楷體"/>
          <w:color w:val="365F91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D83A6A" w:rsidRPr="00E8654C" w:rsidRDefault="00522212" w:rsidP="00D83A6A">
      <w:pPr>
        <w:ind w:left="23" w:firstLineChars="226" w:firstLine="542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lastRenderedPageBreak/>
        <w:t>■</w:t>
      </w:r>
      <w:bookmarkStart w:id="1" w:name="_GoBack"/>
      <w:bookmarkEnd w:id="1"/>
      <w:r w:rsidR="00D83A6A" w:rsidRPr="00E8654C">
        <w:rPr>
          <w:rFonts w:ascii="標楷體" w:eastAsia="標楷體" w:hAnsi="標楷體" w:cs="標楷體" w:hint="eastAsia"/>
        </w:rPr>
        <w:t>否，全學年都沒有(</w:t>
      </w:r>
      <w:r w:rsidR="00D83A6A" w:rsidRPr="00E8654C">
        <w:rPr>
          <w:rFonts w:ascii="標楷體" w:eastAsia="標楷體" w:hAnsi="標楷體" w:cs="標楷體" w:hint="eastAsia"/>
          <w:b/>
        </w:rPr>
        <w:t>以下免填</w:t>
      </w:r>
      <w:r w:rsidR="00D83A6A" w:rsidRPr="00E8654C">
        <w:rPr>
          <w:rFonts w:ascii="標楷體" w:eastAsia="標楷體" w:hAnsi="標楷體" w:cs="標楷體" w:hint="eastAsia"/>
        </w:rPr>
        <w:t>)。</w:t>
      </w:r>
    </w:p>
    <w:p w:rsidR="00D83A6A" w:rsidRPr="00E8654C" w:rsidRDefault="00D83A6A" w:rsidP="00D83A6A">
      <w:pPr>
        <w:ind w:left="23" w:firstLineChars="226" w:firstLine="542"/>
        <w:rPr>
          <w:rFonts w:ascii="標楷體" w:eastAsia="標楷體" w:hAnsi="標楷體" w:cs="標楷體"/>
        </w:rPr>
      </w:pPr>
      <w:r w:rsidRPr="00E8654C">
        <w:rPr>
          <w:rFonts w:ascii="標楷體" w:eastAsia="標楷體" w:hAnsi="標楷體" w:cs="標楷體" w:hint="eastAsia"/>
        </w:rPr>
        <w:t>□有，部分班級，實施的班級為：___________。</w:t>
      </w:r>
    </w:p>
    <w:p w:rsidR="00D83A6A" w:rsidRDefault="00D83A6A" w:rsidP="00D83A6A">
      <w:pPr>
        <w:ind w:left="23" w:firstLineChars="226" w:firstLine="542"/>
        <w:rPr>
          <w:rFonts w:ascii="標楷體" w:eastAsia="標楷體" w:hAnsi="標楷體" w:cs="標楷體"/>
        </w:rPr>
      </w:pPr>
      <w:r w:rsidRPr="00E8654C">
        <w:rPr>
          <w:rFonts w:ascii="標楷體" w:eastAsia="標楷體" w:hAnsi="標楷體" w:cs="標楷體" w:hint="eastAsia"/>
        </w:rPr>
        <w:t>□有，全學年實施。</w:t>
      </w:r>
    </w:p>
    <w:tbl>
      <w:tblPr>
        <w:tblStyle w:val="a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Description w:val="t5"/>
      </w:tblPr>
      <w:tblGrid>
        <w:gridCol w:w="1292"/>
        <w:gridCol w:w="3416"/>
        <w:gridCol w:w="3513"/>
        <w:gridCol w:w="2296"/>
        <w:gridCol w:w="1399"/>
        <w:gridCol w:w="3192"/>
      </w:tblGrid>
      <w:tr w:rsidR="00D83A6A" w:rsidRPr="00657AF5" w:rsidTr="00592193">
        <w:tc>
          <w:tcPr>
            <w:tcW w:w="1292" w:type="dxa"/>
            <w:vAlign w:val="center"/>
          </w:tcPr>
          <w:p w:rsidR="00D83A6A" w:rsidRPr="00BE0AE1" w:rsidRDefault="00D83A6A" w:rsidP="00592193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</w:rPr>
              <w:t>教學期程</w:t>
            </w:r>
          </w:p>
        </w:tc>
        <w:tc>
          <w:tcPr>
            <w:tcW w:w="3416" w:type="dxa"/>
            <w:vAlign w:val="center"/>
          </w:tcPr>
          <w:p w:rsidR="00D83A6A" w:rsidRPr="00BE0AE1" w:rsidRDefault="00D83A6A" w:rsidP="00592193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:rsidR="00D83A6A" w:rsidRPr="00BE0AE1" w:rsidRDefault="00D83A6A" w:rsidP="005921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</w:rPr>
              <w:t>教材形式</w:t>
            </w:r>
          </w:p>
        </w:tc>
        <w:tc>
          <w:tcPr>
            <w:tcW w:w="2296" w:type="dxa"/>
            <w:vAlign w:val="center"/>
          </w:tcPr>
          <w:p w:rsidR="00D83A6A" w:rsidRPr="00BE0AE1" w:rsidRDefault="00D83A6A" w:rsidP="005921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</w:rPr>
              <w:t>教材內容簡介</w:t>
            </w:r>
          </w:p>
        </w:tc>
        <w:tc>
          <w:tcPr>
            <w:tcW w:w="1399" w:type="dxa"/>
            <w:vAlign w:val="center"/>
          </w:tcPr>
          <w:p w:rsidR="00D83A6A" w:rsidRPr="00BE0AE1" w:rsidRDefault="00D83A6A" w:rsidP="005921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</w:rPr>
              <w:t>預期成效</w:t>
            </w:r>
          </w:p>
        </w:tc>
        <w:tc>
          <w:tcPr>
            <w:tcW w:w="3192" w:type="dxa"/>
            <w:vAlign w:val="center"/>
          </w:tcPr>
          <w:p w:rsidR="00D83A6A" w:rsidRPr="00BE0AE1" w:rsidRDefault="00D83A6A" w:rsidP="005921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</w:rPr>
              <w:t>原授課教師角色</w:t>
            </w:r>
          </w:p>
        </w:tc>
      </w:tr>
      <w:tr w:rsidR="00D83A6A" w:rsidRPr="00657AF5" w:rsidTr="00592193">
        <w:tc>
          <w:tcPr>
            <w:tcW w:w="1292" w:type="dxa"/>
            <w:vAlign w:val="center"/>
          </w:tcPr>
          <w:p w:rsidR="00D83A6A" w:rsidRPr="00657AF5" w:rsidRDefault="00D83A6A" w:rsidP="0059219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3416" w:type="dxa"/>
            <w:vAlign w:val="center"/>
          </w:tcPr>
          <w:p w:rsidR="00D83A6A" w:rsidRPr="00657AF5" w:rsidRDefault="00D83A6A" w:rsidP="0059219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3513" w:type="dxa"/>
            <w:vAlign w:val="center"/>
          </w:tcPr>
          <w:p w:rsidR="00D83A6A" w:rsidRDefault="00D83A6A" w:rsidP="0059219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D83A6A" w:rsidRDefault="00D83A6A" w:rsidP="0059219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D83A6A" w:rsidRPr="00657AF5" w:rsidRDefault="00D83A6A" w:rsidP="0059219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D83A6A" w:rsidRPr="00657AF5" w:rsidRDefault="00D83A6A" w:rsidP="0059219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:rsidR="00D83A6A" w:rsidRPr="00657AF5" w:rsidRDefault="00D83A6A" w:rsidP="0059219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399" w:type="dxa"/>
            <w:vAlign w:val="center"/>
          </w:tcPr>
          <w:p w:rsidR="00D83A6A" w:rsidRPr="00657AF5" w:rsidRDefault="00D83A6A" w:rsidP="0059219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3192" w:type="dxa"/>
            <w:vAlign w:val="center"/>
          </w:tcPr>
          <w:p w:rsidR="00D83A6A" w:rsidRPr="00657AF5" w:rsidRDefault="00D83A6A" w:rsidP="0059219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</w:tr>
    </w:tbl>
    <w:p w:rsidR="00D83A6A" w:rsidRPr="00E8654C" w:rsidRDefault="00D83A6A" w:rsidP="00D83A6A">
      <w:pPr>
        <w:ind w:left="23"/>
        <w:rPr>
          <w:rFonts w:eastAsia="標楷體"/>
          <w:b/>
          <w:color w:val="FF0000"/>
        </w:rPr>
      </w:pPr>
      <w:r w:rsidRPr="00E8654C">
        <w:rPr>
          <w:color w:val="FF0000"/>
        </w:rPr>
        <w:sym w:font="Wingdings" w:char="F0B6"/>
      </w:r>
      <w:r w:rsidRPr="00E8654C">
        <w:rPr>
          <w:rFonts w:eastAsia="標楷體"/>
          <w:b/>
          <w:color w:val="FF0000"/>
        </w:rPr>
        <w:t>上述欄位皆與校外人士協助教學</w:t>
      </w:r>
      <w:r w:rsidRPr="00E8654C">
        <w:rPr>
          <w:rFonts w:eastAsia="標楷體" w:hint="eastAsia"/>
          <w:b/>
          <w:color w:val="FF0000"/>
        </w:rPr>
        <w:t>及</w:t>
      </w:r>
      <w:r w:rsidRPr="00E8654C">
        <w:rPr>
          <w:rFonts w:eastAsia="標楷體"/>
          <w:b/>
          <w:color w:val="FF0000"/>
        </w:rPr>
        <w:t>活動之申請表一致</w:t>
      </w:r>
      <w:r w:rsidRPr="00E8654C">
        <w:rPr>
          <w:rFonts w:eastAsia="標楷體" w:hint="eastAsia"/>
          <w:b/>
          <w:color w:val="FF0000"/>
        </w:rPr>
        <w:t>。</w:t>
      </w:r>
    </w:p>
    <w:p w:rsidR="004C3D0D" w:rsidRPr="00D83A6A" w:rsidRDefault="004C3D0D" w:rsidP="00D83A6A"/>
    <w:sectPr w:rsidR="004C3D0D" w:rsidRPr="00D83A6A" w:rsidSect="00592193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F2" w:rsidRDefault="000D55F2">
      <w:r>
        <w:separator/>
      </w:r>
    </w:p>
  </w:endnote>
  <w:endnote w:type="continuationSeparator" w:id="0">
    <w:p w:rsidR="000D55F2" w:rsidRDefault="000D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DFKaiShu-SB-Estd-BF">
    <w:altName w:val="AVGmdBU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592193" w:rsidRDefault="005921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212" w:rsidRPr="00522212">
          <w:rPr>
            <w:noProof/>
            <w:lang w:val="zh-TW"/>
          </w:rPr>
          <w:t>30</w:t>
        </w:r>
        <w:r>
          <w:fldChar w:fldCharType="end"/>
        </w:r>
      </w:p>
    </w:sdtContent>
  </w:sdt>
  <w:p w:rsidR="00592193" w:rsidRDefault="00592193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F2" w:rsidRDefault="000D55F2">
      <w:r>
        <w:separator/>
      </w:r>
    </w:p>
  </w:footnote>
  <w:footnote w:type="continuationSeparator" w:id="0">
    <w:p w:rsidR="000D55F2" w:rsidRDefault="000D5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A6A"/>
    <w:rsid w:val="0000090C"/>
    <w:rsid w:val="00000BCC"/>
    <w:rsid w:val="00001049"/>
    <w:rsid w:val="000022B2"/>
    <w:rsid w:val="00002697"/>
    <w:rsid w:val="00002929"/>
    <w:rsid w:val="00004663"/>
    <w:rsid w:val="00004A0E"/>
    <w:rsid w:val="00004D66"/>
    <w:rsid w:val="00004FA0"/>
    <w:rsid w:val="000054BC"/>
    <w:rsid w:val="00005A64"/>
    <w:rsid w:val="0000634F"/>
    <w:rsid w:val="000065D7"/>
    <w:rsid w:val="0000771C"/>
    <w:rsid w:val="00010095"/>
    <w:rsid w:val="00010208"/>
    <w:rsid w:val="00010C9E"/>
    <w:rsid w:val="00011E4A"/>
    <w:rsid w:val="00012820"/>
    <w:rsid w:val="000138FE"/>
    <w:rsid w:val="00014CE6"/>
    <w:rsid w:val="00015627"/>
    <w:rsid w:val="00016267"/>
    <w:rsid w:val="00016D16"/>
    <w:rsid w:val="000178AE"/>
    <w:rsid w:val="00017B03"/>
    <w:rsid w:val="00020B20"/>
    <w:rsid w:val="00021358"/>
    <w:rsid w:val="00022130"/>
    <w:rsid w:val="000260C8"/>
    <w:rsid w:val="00026570"/>
    <w:rsid w:val="000265E3"/>
    <w:rsid w:val="0002696C"/>
    <w:rsid w:val="00026990"/>
    <w:rsid w:val="00026DC7"/>
    <w:rsid w:val="00026E56"/>
    <w:rsid w:val="0002743F"/>
    <w:rsid w:val="00027CA4"/>
    <w:rsid w:val="00027ED1"/>
    <w:rsid w:val="000308EB"/>
    <w:rsid w:val="0003134F"/>
    <w:rsid w:val="0003204C"/>
    <w:rsid w:val="00032DA8"/>
    <w:rsid w:val="0003309C"/>
    <w:rsid w:val="00033C68"/>
    <w:rsid w:val="00033DA6"/>
    <w:rsid w:val="00033E51"/>
    <w:rsid w:val="000349F8"/>
    <w:rsid w:val="00034AE7"/>
    <w:rsid w:val="00035981"/>
    <w:rsid w:val="00035A44"/>
    <w:rsid w:val="0003613B"/>
    <w:rsid w:val="00036382"/>
    <w:rsid w:val="000367D4"/>
    <w:rsid w:val="00036BA6"/>
    <w:rsid w:val="0003712D"/>
    <w:rsid w:val="00037275"/>
    <w:rsid w:val="00037BF8"/>
    <w:rsid w:val="000400B3"/>
    <w:rsid w:val="00040848"/>
    <w:rsid w:val="00040889"/>
    <w:rsid w:val="00041C4E"/>
    <w:rsid w:val="00042587"/>
    <w:rsid w:val="00042CED"/>
    <w:rsid w:val="00042D18"/>
    <w:rsid w:val="000442A1"/>
    <w:rsid w:val="000443F7"/>
    <w:rsid w:val="00044593"/>
    <w:rsid w:val="00044B53"/>
    <w:rsid w:val="0004622F"/>
    <w:rsid w:val="00046391"/>
    <w:rsid w:val="000501EC"/>
    <w:rsid w:val="00050BF8"/>
    <w:rsid w:val="00051475"/>
    <w:rsid w:val="000529AA"/>
    <w:rsid w:val="000542D9"/>
    <w:rsid w:val="000551CD"/>
    <w:rsid w:val="0005555D"/>
    <w:rsid w:val="0005563D"/>
    <w:rsid w:val="00056256"/>
    <w:rsid w:val="000567BA"/>
    <w:rsid w:val="000571C3"/>
    <w:rsid w:val="000574B1"/>
    <w:rsid w:val="00057D58"/>
    <w:rsid w:val="00060494"/>
    <w:rsid w:val="000606DD"/>
    <w:rsid w:val="000607E5"/>
    <w:rsid w:val="00060990"/>
    <w:rsid w:val="000609DC"/>
    <w:rsid w:val="00060FD8"/>
    <w:rsid w:val="00062BC7"/>
    <w:rsid w:val="00063CEE"/>
    <w:rsid w:val="0006411A"/>
    <w:rsid w:val="00064B41"/>
    <w:rsid w:val="00064C61"/>
    <w:rsid w:val="00064D3F"/>
    <w:rsid w:val="00066436"/>
    <w:rsid w:val="0007060D"/>
    <w:rsid w:val="00070C26"/>
    <w:rsid w:val="00071432"/>
    <w:rsid w:val="00071B5D"/>
    <w:rsid w:val="00072713"/>
    <w:rsid w:val="00073ED5"/>
    <w:rsid w:val="00075BD8"/>
    <w:rsid w:val="000764F5"/>
    <w:rsid w:val="00076ABA"/>
    <w:rsid w:val="00076DAC"/>
    <w:rsid w:val="000778E2"/>
    <w:rsid w:val="00077C3B"/>
    <w:rsid w:val="00081252"/>
    <w:rsid w:val="00081320"/>
    <w:rsid w:val="000814D3"/>
    <w:rsid w:val="0008154C"/>
    <w:rsid w:val="00081B85"/>
    <w:rsid w:val="00081CF4"/>
    <w:rsid w:val="00082499"/>
    <w:rsid w:val="00083265"/>
    <w:rsid w:val="000832FB"/>
    <w:rsid w:val="0008397B"/>
    <w:rsid w:val="00084521"/>
    <w:rsid w:val="00084530"/>
    <w:rsid w:val="000848BE"/>
    <w:rsid w:val="00084C62"/>
    <w:rsid w:val="0008675E"/>
    <w:rsid w:val="0008744C"/>
    <w:rsid w:val="0008745B"/>
    <w:rsid w:val="00087EBB"/>
    <w:rsid w:val="000907E2"/>
    <w:rsid w:val="0009085D"/>
    <w:rsid w:val="000910D5"/>
    <w:rsid w:val="00092B7C"/>
    <w:rsid w:val="00092EC6"/>
    <w:rsid w:val="000937B1"/>
    <w:rsid w:val="0009416F"/>
    <w:rsid w:val="00094F46"/>
    <w:rsid w:val="00095080"/>
    <w:rsid w:val="000951A4"/>
    <w:rsid w:val="00095501"/>
    <w:rsid w:val="00095826"/>
    <w:rsid w:val="000961DB"/>
    <w:rsid w:val="00096844"/>
    <w:rsid w:val="000971AD"/>
    <w:rsid w:val="00097A7E"/>
    <w:rsid w:val="00097BF7"/>
    <w:rsid w:val="000A0B01"/>
    <w:rsid w:val="000A1771"/>
    <w:rsid w:val="000A1AAF"/>
    <w:rsid w:val="000A2B9D"/>
    <w:rsid w:val="000A3CD9"/>
    <w:rsid w:val="000A428C"/>
    <w:rsid w:val="000A4620"/>
    <w:rsid w:val="000A59BB"/>
    <w:rsid w:val="000A5B6C"/>
    <w:rsid w:val="000A623B"/>
    <w:rsid w:val="000A65E3"/>
    <w:rsid w:val="000A6EE1"/>
    <w:rsid w:val="000A7AFC"/>
    <w:rsid w:val="000B0BAA"/>
    <w:rsid w:val="000B1493"/>
    <w:rsid w:val="000B26CE"/>
    <w:rsid w:val="000B28E8"/>
    <w:rsid w:val="000B2B01"/>
    <w:rsid w:val="000B2B1C"/>
    <w:rsid w:val="000B30FE"/>
    <w:rsid w:val="000B32B6"/>
    <w:rsid w:val="000B4044"/>
    <w:rsid w:val="000B448F"/>
    <w:rsid w:val="000B4501"/>
    <w:rsid w:val="000B47B3"/>
    <w:rsid w:val="000B4B9C"/>
    <w:rsid w:val="000B549D"/>
    <w:rsid w:val="000B5EB5"/>
    <w:rsid w:val="000B694C"/>
    <w:rsid w:val="000B7C57"/>
    <w:rsid w:val="000B7E03"/>
    <w:rsid w:val="000C03DA"/>
    <w:rsid w:val="000C0B99"/>
    <w:rsid w:val="000C1454"/>
    <w:rsid w:val="000C157A"/>
    <w:rsid w:val="000C16CD"/>
    <w:rsid w:val="000C1B1D"/>
    <w:rsid w:val="000C21BB"/>
    <w:rsid w:val="000C2606"/>
    <w:rsid w:val="000C3CDE"/>
    <w:rsid w:val="000C3EA9"/>
    <w:rsid w:val="000C4D5E"/>
    <w:rsid w:val="000C4DF7"/>
    <w:rsid w:val="000C526B"/>
    <w:rsid w:val="000C71BC"/>
    <w:rsid w:val="000D0632"/>
    <w:rsid w:val="000D106C"/>
    <w:rsid w:val="000D12AC"/>
    <w:rsid w:val="000D1305"/>
    <w:rsid w:val="000D1847"/>
    <w:rsid w:val="000D19A0"/>
    <w:rsid w:val="000D1BAB"/>
    <w:rsid w:val="000D1FF4"/>
    <w:rsid w:val="000D29D0"/>
    <w:rsid w:val="000D32EC"/>
    <w:rsid w:val="000D35DE"/>
    <w:rsid w:val="000D55F2"/>
    <w:rsid w:val="000D6961"/>
    <w:rsid w:val="000E0674"/>
    <w:rsid w:val="000E15D6"/>
    <w:rsid w:val="000E1651"/>
    <w:rsid w:val="000E2E14"/>
    <w:rsid w:val="000E2FDE"/>
    <w:rsid w:val="000E324D"/>
    <w:rsid w:val="000E4004"/>
    <w:rsid w:val="000E440A"/>
    <w:rsid w:val="000E521D"/>
    <w:rsid w:val="000E5220"/>
    <w:rsid w:val="000E537F"/>
    <w:rsid w:val="000E5715"/>
    <w:rsid w:val="000E5DFB"/>
    <w:rsid w:val="000E6AC6"/>
    <w:rsid w:val="000E7E39"/>
    <w:rsid w:val="000F058E"/>
    <w:rsid w:val="000F0A63"/>
    <w:rsid w:val="000F0B9E"/>
    <w:rsid w:val="000F24F5"/>
    <w:rsid w:val="000F2DDA"/>
    <w:rsid w:val="000F2E93"/>
    <w:rsid w:val="000F304D"/>
    <w:rsid w:val="000F30FD"/>
    <w:rsid w:val="000F3D84"/>
    <w:rsid w:val="000F408A"/>
    <w:rsid w:val="000F7357"/>
    <w:rsid w:val="000F767C"/>
    <w:rsid w:val="000F7F42"/>
    <w:rsid w:val="001001BB"/>
    <w:rsid w:val="0010023C"/>
    <w:rsid w:val="00100A77"/>
    <w:rsid w:val="00100BAD"/>
    <w:rsid w:val="0010139A"/>
    <w:rsid w:val="001013A3"/>
    <w:rsid w:val="0010147B"/>
    <w:rsid w:val="00102007"/>
    <w:rsid w:val="00102652"/>
    <w:rsid w:val="001026F6"/>
    <w:rsid w:val="0010324F"/>
    <w:rsid w:val="00103B87"/>
    <w:rsid w:val="00103E0E"/>
    <w:rsid w:val="00104484"/>
    <w:rsid w:val="00106704"/>
    <w:rsid w:val="00110458"/>
    <w:rsid w:val="00110626"/>
    <w:rsid w:val="001109B8"/>
    <w:rsid w:val="00111C6C"/>
    <w:rsid w:val="001120D8"/>
    <w:rsid w:val="001133D1"/>
    <w:rsid w:val="00113EA9"/>
    <w:rsid w:val="00114141"/>
    <w:rsid w:val="00114780"/>
    <w:rsid w:val="00115FF6"/>
    <w:rsid w:val="00116388"/>
    <w:rsid w:val="00117F67"/>
    <w:rsid w:val="00121D63"/>
    <w:rsid w:val="00121F8A"/>
    <w:rsid w:val="0012229E"/>
    <w:rsid w:val="00123292"/>
    <w:rsid w:val="001233A6"/>
    <w:rsid w:val="00123F66"/>
    <w:rsid w:val="001243A3"/>
    <w:rsid w:val="001244F3"/>
    <w:rsid w:val="001245BE"/>
    <w:rsid w:val="001251EF"/>
    <w:rsid w:val="00125D37"/>
    <w:rsid w:val="00125D89"/>
    <w:rsid w:val="001265A8"/>
    <w:rsid w:val="001279B5"/>
    <w:rsid w:val="00127A0E"/>
    <w:rsid w:val="0013050A"/>
    <w:rsid w:val="00130657"/>
    <w:rsid w:val="001324AC"/>
    <w:rsid w:val="00134274"/>
    <w:rsid w:val="001342F8"/>
    <w:rsid w:val="00134A20"/>
    <w:rsid w:val="0013505A"/>
    <w:rsid w:val="0013581C"/>
    <w:rsid w:val="001373D5"/>
    <w:rsid w:val="00137423"/>
    <w:rsid w:val="001376DF"/>
    <w:rsid w:val="0013794B"/>
    <w:rsid w:val="001413A6"/>
    <w:rsid w:val="00141E70"/>
    <w:rsid w:val="0014234F"/>
    <w:rsid w:val="00142718"/>
    <w:rsid w:val="00143173"/>
    <w:rsid w:val="00143F73"/>
    <w:rsid w:val="001440D7"/>
    <w:rsid w:val="001447CE"/>
    <w:rsid w:val="001451BE"/>
    <w:rsid w:val="001456BD"/>
    <w:rsid w:val="00146324"/>
    <w:rsid w:val="0014666E"/>
    <w:rsid w:val="00146937"/>
    <w:rsid w:val="00146E04"/>
    <w:rsid w:val="00147EFB"/>
    <w:rsid w:val="00151133"/>
    <w:rsid w:val="001516B4"/>
    <w:rsid w:val="00152B38"/>
    <w:rsid w:val="0015372C"/>
    <w:rsid w:val="00155C56"/>
    <w:rsid w:val="00161BB4"/>
    <w:rsid w:val="00162E84"/>
    <w:rsid w:val="00163775"/>
    <w:rsid w:val="001640CD"/>
    <w:rsid w:val="0016487D"/>
    <w:rsid w:val="00164BB8"/>
    <w:rsid w:val="00164BDE"/>
    <w:rsid w:val="00164E13"/>
    <w:rsid w:val="00164E90"/>
    <w:rsid w:val="001652A3"/>
    <w:rsid w:val="0016555C"/>
    <w:rsid w:val="00166191"/>
    <w:rsid w:val="001669B6"/>
    <w:rsid w:val="0016725B"/>
    <w:rsid w:val="00167A8F"/>
    <w:rsid w:val="001701AB"/>
    <w:rsid w:val="00170BD6"/>
    <w:rsid w:val="00173025"/>
    <w:rsid w:val="0017312B"/>
    <w:rsid w:val="0017329E"/>
    <w:rsid w:val="0017377A"/>
    <w:rsid w:val="0017459A"/>
    <w:rsid w:val="00174F68"/>
    <w:rsid w:val="00176208"/>
    <w:rsid w:val="00176E90"/>
    <w:rsid w:val="00177A57"/>
    <w:rsid w:val="00177D04"/>
    <w:rsid w:val="001817BD"/>
    <w:rsid w:val="00181ADA"/>
    <w:rsid w:val="001822EA"/>
    <w:rsid w:val="0018318C"/>
    <w:rsid w:val="00183697"/>
    <w:rsid w:val="00183995"/>
    <w:rsid w:val="00183A20"/>
    <w:rsid w:val="00185760"/>
    <w:rsid w:val="00185FC2"/>
    <w:rsid w:val="00186B7C"/>
    <w:rsid w:val="00187192"/>
    <w:rsid w:val="00187BF2"/>
    <w:rsid w:val="00187C9E"/>
    <w:rsid w:val="0019063F"/>
    <w:rsid w:val="001909A7"/>
    <w:rsid w:val="00191697"/>
    <w:rsid w:val="00192E9B"/>
    <w:rsid w:val="00193EAA"/>
    <w:rsid w:val="00194F48"/>
    <w:rsid w:val="00195FE7"/>
    <w:rsid w:val="00196892"/>
    <w:rsid w:val="001978C6"/>
    <w:rsid w:val="001A07DD"/>
    <w:rsid w:val="001A27F0"/>
    <w:rsid w:val="001A29D5"/>
    <w:rsid w:val="001A29E7"/>
    <w:rsid w:val="001A2C30"/>
    <w:rsid w:val="001A31E8"/>
    <w:rsid w:val="001A3254"/>
    <w:rsid w:val="001A36D8"/>
    <w:rsid w:val="001A397C"/>
    <w:rsid w:val="001A3FB6"/>
    <w:rsid w:val="001A4422"/>
    <w:rsid w:val="001A5D59"/>
    <w:rsid w:val="001A75A4"/>
    <w:rsid w:val="001A781E"/>
    <w:rsid w:val="001B0099"/>
    <w:rsid w:val="001B0EBE"/>
    <w:rsid w:val="001B1ED1"/>
    <w:rsid w:val="001B2064"/>
    <w:rsid w:val="001B2BB2"/>
    <w:rsid w:val="001B3850"/>
    <w:rsid w:val="001B3B16"/>
    <w:rsid w:val="001B5171"/>
    <w:rsid w:val="001B54BB"/>
    <w:rsid w:val="001B5F34"/>
    <w:rsid w:val="001B63CF"/>
    <w:rsid w:val="001B7475"/>
    <w:rsid w:val="001B7E51"/>
    <w:rsid w:val="001C06BF"/>
    <w:rsid w:val="001C0865"/>
    <w:rsid w:val="001C1E05"/>
    <w:rsid w:val="001C1E76"/>
    <w:rsid w:val="001C28BF"/>
    <w:rsid w:val="001C300C"/>
    <w:rsid w:val="001C34B5"/>
    <w:rsid w:val="001C39DF"/>
    <w:rsid w:val="001C3C9C"/>
    <w:rsid w:val="001C4183"/>
    <w:rsid w:val="001C4BB6"/>
    <w:rsid w:val="001C57D8"/>
    <w:rsid w:val="001C6E04"/>
    <w:rsid w:val="001C7102"/>
    <w:rsid w:val="001C7435"/>
    <w:rsid w:val="001D0C53"/>
    <w:rsid w:val="001D1242"/>
    <w:rsid w:val="001D191B"/>
    <w:rsid w:val="001D2790"/>
    <w:rsid w:val="001D2B12"/>
    <w:rsid w:val="001D2D52"/>
    <w:rsid w:val="001D34DE"/>
    <w:rsid w:val="001D3658"/>
    <w:rsid w:val="001D3CB9"/>
    <w:rsid w:val="001D3CF0"/>
    <w:rsid w:val="001D44E9"/>
    <w:rsid w:val="001D5548"/>
    <w:rsid w:val="001D5925"/>
    <w:rsid w:val="001D5B22"/>
    <w:rsid w:val="001D6153"/>
    <w:rsid w:val="001D6AA3"/>
    <w:rsid w:val="001D71D3"/>
    <w:rsid w:val="001D71E8"/>
    <w:rsid w:val="001E18E1"/>
    <w:rsid w:val="001E25B5"/>
    <w:rsid w:val="001E2BBB"/>
    <w:rsid w:val="001E3321"/>
    <w:rsid w:val="001E39E4"/>
    <w:rsid w:val="001E3D03"/>
    <w:rsid w:val="001E468F"/>
    <w:rsid w:val="001E5A71"/>
    <w:rsid w:val="001E66B5"/>
    <w:rsid w:val="001E70C7"/>
    <w:rsid w:val="001E744A"/>
    <w:rsid w:val="001F1D71"/>
    <w:rsid w:val="001F27C5"/>
    <w:rsid w:val="001F3D8A"/>
    <w:rsid w:val="001F50D4"/>
    <w:rsid w:val="001F5395"/>
    <w:rsid w:val="001F541D"/>
    <w:rsid w:val="001F578E"/>
    <w:rsid w:val="001F5B83"/>
    <w:rsid w:val="001F5F9D"/>
    <w:rsid w:val="001F6160"/>
    <w:rsid w:val="001F61ED"/>
    <w:rsid w:val="001F6420"/>
    <w:rsid w:val="001F6A2F"/>
    <w:rsid w:val="001F6B13"/>
    <w:rsid w:val="001F6F9C"/>
    <w:rsid w:val="0020016C"/>
    <w:rsid w:val="002008A6"/>
    <w:rsid w:val="00200D60"/>
    <w:rsid w:val="00201201"/>
    <w:rsid w:val="00201837"/>
    <w:rsid w:val="00201B76"/>
    <w:rsid w:val="00201E8B"/>
    <w:rsid w:val="00202357"/>
    <w:rsid w:val="002024F8"/>
    <w:rsid w:val="00203524"/>
    <w:rsid w:val="002039D3"/>
    <w:rsid w:val="00203B26"/>
    <w:rsid w:val="0020497F"/>
    <w:rsid w:val="00205F31"/>
    <w:rsid w:val="00205F88"/>
    <w:rsid w:val="00206497"/>
    <w:rsid w:val="00206FA1"/>
    <w:rsid w:val="00207074"/>
    <w:rsid w:val="002077EA"/>
    <w:rsid w:val="0021011C"/>
    <w:rsid w:val="002102E2"/>
    <w:rsid w:val="00210D29"/>
    <w:rsid w:val="00210D3B"/>
    <w:rsid w:val="002126EE"/>
    <w:rsid w:val="00212992"/>
    <w:rsid w:val="00213E76"/>
    <w:rsid w:val="00214318"/>
    <w:rsid w:val="002153C8"/>
    <w:rsid w:val="0021570E"/>
    <w:rsid w:val="0021694A"/>
    <w:rsid w:val="0021716E"/>
    <w:rsid w:val="002176A9"/>
    <w:rsid w:val="002202D9"/>
    <w:rsid w:val="0022036F"/>
    <w:rsid w:val="002207F7"/>
    <w:rsid w:val="00220FBC"/>
    <w:rsid w:val="0022106C"/>
    <w:rsid w:val="00221ABC"/>
    <w:rsid w:val="0022224E"/>
    <w:rsid w:val="0022299B"/>
    <w:rsid w:val="00222B64"/>
    <w:rsid w:val="0022452F"/>
    <w:rsid w:val="0022483C"/>
    <w:rsid w:val="00225299"/>
    <w:rsid w:val="00225495"/>
    <w:rsid w:val="00225BE4"/>
    <w:rsid w:val="00225D37"/>
    <w:rsid w:val="00225FEC"/>
    <w:rsid w:val="002267BA"/>
    <w:rsid w:val="002269B9"/>
    <w:rsid w:val="00227F1C"/>
    <w:rsid w:val="0023100A"/>
    <w:rsid w:val="00231663"/>
    <w:rsid w:val="002329B0"/>
    <w:rsid w:val="002330CA"/>
    <w:rsid w:val="00233299"/>
    <w:rsid w:val="00233FFD"/>
    <w:rsid w:val="00235631"/>
    <w:rsid w:val="00237148"/>
    <w:rsid w:val="002375B6"/>
    <w:rsid w:val="00237AB5"/>
    <w:rsid w:val="00240908"/>
    <w:rsid w:val="00240A96"/>
    <w:rsid w:val="0024160C"/>
    <w:rsid w:val="0024165F"/>
    <w:rsid w:val="0024232D"/>
    <w:rsid w:val="00242393"/>
    <w:rsid w:val="0024354E"/>
    <w:rsid w:val="002439B9"/>
    <w:rsid w:val="00243C23"/>
    <w:rsid w:val="0024503C"/>
    <w:rsid w:val="002450C9"/>
    <w:rsid w:val="00245566"/>
    <w:rsid w:val="00246A30"/>
    <w:rsid w:val="00246D1B"/>
    <w:rsid w:val="00247F1A"/>
    <w:rsid w:val="00250F8F"/>
    <w:rsid w:val="00251D3F"/>
    <w:rsid w:val="00252186"/>
    <w:rsid w:val="00252204"/>
    <w:rsid w:val="00252DC1"/>
    <w:rsid w:val="002534B4"/>
    <w:rsid w:val="002555F3"/>
    <w:rsid w:val="00255C35"/>
    <w:rsid w:val="00256FE5"/>
    <w:rsid w:val="00257388"/>
    <w:rsid w:val="00261201"/>
    <w:rsid w:val="00261B0B"/>
    <w:rsid w:val="00261B21"/>
    <w:rsid w:val="002633FE"/>
    <w:rsid w:val="00263A29"/>
    <w:rsid w:val="002640C4"/>
    <w:rsid w:val="002650EE"/>
    <w:rsid w:val="002652C7"/>
    <w:rsid w:val="00265D26"/>
    <w:rsid w:val="00266405"/>
    <w:rsid w:val="00266EE5"/>
    <w:rsid w:val="002670F0"/>
    <w:rsid w:val="002704C2"/>
    <w:rsid w:val="00270A1E"/>
    <w:rsid w:val="00272C9D"/>
    <w:rsid w:val="002732B1"/>
    <w:rsid w:val="002734B9"/>
    <w:rsid w:val="00274502"/>
    <w:rsid w:val="00274E52"/>
    <w:rsid w:val="00275200"/>
    <w:rsid w:val="00275AAB"/>
    <w:rsid w:val="0027616B"/>
    <w:rsid w:val="00276C39"/>
    <w:rsid w:val="002773E7"/>
    <w:rsid w:val="00277FA3"/>
    <w:rsid w:val="00280F06"/>
    <w:rsid w:val="00281270"/>
    <w:rsid w:val="00282142"/>
    <w:rsid w:val="0028395C"/>
    <w:rsid w:val="00283C06"/>
    <w:rsid w:val="00283D6B"/>
    <w:rsid w:val="00284969"/>
    <w:rsid w:val="00287718"/>
    <w:rsid w:val="00287A26"/>
    <w:rsid w:val="00287EB5"/>
    <w:rsid w:val="00287F36"/>
    <w:rsid w:val="0029087C"/>
    <w:rsid w:val="0029218F"/>
    <w:rsid w:val="002923FF"/>
    <w:rsid w:val="0029412A"/>
    <w:rsid w:val="00295285"/>
    <w:rsid w:val="0029773A"/>
    <w:rsid w:val="00297E05"/>
    <w:rsid w:val="002A0053"/>
    <w:rsid w:val="002A02B4"/>
    <w:rsid w:val="002A1414"/>
    <w:rsid w:val="002A1529"/>
    <w:rsid w:val="002A26A4"/>
    <w:rsid w:val="002A2B4D"/>
    <w:rsid w:val="002A3302"/>
    <w:rsid w:val="002A41A5"/>
    <w:rsid w:val="002A4B56"/>
    <w:rsid w:val="002A5AEC"/>
    <w:rsid w:val="002A5EFF"/>
    <w:rsid w:val="002A5F80"/>
    <w:rsid w:val="002A60D1"/>
    <w:rsid w:val="002A65B4"/>
    <w:rsid w:val="002A6956"/>
    <w:rsid w:val="002A6F8D"/>
    <w:rsid w:val="002A79D6"/>
    <w:rsid w:val="002A7F04"/>
    <w:rsid w:val="002B31A4"/>
    <w:rsid w:val="002B32B6"/>
    <w:rsid w:val="002B3750"/>
    <w:rsid w:val="002B74F4"/>
    <w:rsid w:val="002B7672"/>
    <w:rsid w:val="002B7886"/>
    <w:rsid w:val="002B78B6"/>
    <w:rsid w:val="002B78CD"/>
    <w:rsid w:val="002B7E6E"/>
    <w:rsid w:val="002C0687"/>
    <w:rsid w:val="002C0C6E"/>
    <w:rsid w:val="002C111D"/>
    <w:rsid w:val="002C14E9"/>
    <w:rsid w:val="002C18C2"/>
    <w:rsid w:val="002C19E2"/>
    <w:rsid w:val="002C1D8E"/>
    <w:rsid w:val="002C24C9"/>
    <w:rsid w:val="002C271A"/>
    <w:rsid w:val="002C47C4"/>
    <w:rsid w:val="002C47E1"/>
    <w:rsid w:val="002C4ABD"/>
    <w:rsid w:val="002C4CA2"/>
    <w:rsid w:val="002C7526"/>
    <w:rsid w:val="002C7A4D"/>
    <w:rsid w:val="002D1199"/>
    <w:rsid w:val="002D1C80"/>
    <w:rsid w:val="002D2AEE"/>
    <w:rsid w:val="002D3374"/>
    <w:rsid w:val="002D3596"/>
    <w:rsid w:val="002D3CD5"/>
    <w:rsid w:val="002D4F8C"/>
    <w:rsid w:val="002D54FD"/>
    <w:rsid w:val="002D5DAF"/>
    <w:rsid w:val="002D66E0"/>
    <w:rsid w:val="002D68BB"/>
    <w:rsid w:val="002D6AD0"/>
    <w:rsid w:val="002D70CE"/>
    <w:rsid w:val="002D7318"/>
    <w:rsid w:val="002D7BD4"/>
    <w:rsid w:val="002D7D04"/>
    <w:rsid w:val="002D7F56"/>
    <w:rsid w:val="002E034A"/>
    <w:rsid w:val="002E05DC"/>
    <w:rsid w:val="002E073D"/>
    <w:rsid w:val="002E0B79"/>
    <w:rsid w:val="002E1611"/>
    <w:rsid w:val="002E26FA"/>
    <w:rsid w:val="002E53E9"/>
    <w:rsid w:val="002E5DFE"/>
    <w:rsid w:val="002E613F"/>
    <w:rsid w:val="002E6399"/>
    <w:rsid w:val="002E6AB6"/>
    <w:rsid w:val="002E6B56"/>
    <w:rsid w:val="002E70FE"/>
    <w:rsid w:val="002F010C"/>
    <w:rsid w:val="002F0ACD"/>
    <w:rsid w:val="002F1983"/>
    <w:rsid w:val="002F41CD"/>
    <w:rsid w:val="002F4C2A"/>
    <w:rsid w:val="002F5225"/>
    <w:rsid w:val="002F5339"/>
    <w:rsid w:val="002F696D"/>
    <w:rsid w:val="002F7E1B"/>
    <w:rsid w:val="003002D2"/>
    <w:rsid w:val="003005C9"/>
    <w:rsid w:val="003008CC"/>
    <w:rsid w:val="00300A45"/>
    <w:rsid w:val="00300CF0"/>
    <w:rsid w:val="00300F99"/>
    <w:rsid w:val="0030155A"/>
    <w:rsid w:val="00301DAF"/>
    <w:rsid w:val="003028AD"/>
    <w:rsid w:val="00303036"/>
    <w:rsid w:val="00304DBA"/>
    <w:rsid w:val="00305050"/>
    <w:rsid w:val="00305965"/>
    <w:rsid w:val="00305DB4"/>
    <w:rsid w:val="003062FC"/>
    <w:rsid w:val="00306C3E"/>
    <w:rsid w:val="00306DCA"/>
    <w:rsid w:val="00307E70"/>
    <w:rsid w:val="00310F63"/>
    <w:rsid w:val="00311EF7"/>
    <w:rsid w:val="0031270B"/>
    <w:rsid w:val="003127C7"/>
    <w:rsid w:val="00312C2A"/>
    <w:rsid w:val="003137FC"/>
    <w:rsid w:val="00314573"/>
    <w:rsid w:val="0031629E"/>
    <w:rsid w:val="00317EB3"/>
    <w:rsid w:val="00320435"/>
    <w:rsid w:val="003206C6"/>
    <w:rsid w:val="00320866"/>
    <w:rsid w:val="003208AF"/>
    <w:rsid w:val="00320A18"/>
    <w:rsid w:val="003217A3"/>
    <w:rsid w:val="00321813"/>
    <w:rsid w:val="00321AB2"/>
    <w:rsid w:val="00323183"/>
    <w:rsid w:val="00323B52"/>
    <w:rsid w:val="0032513B"/>
    <w:rsid w:val="003265FA"/>
    <w:rsid w:val="003273B1"/>
    <w:rsid w:val="00330169"/>
    <w:rsid w:val="00332F7F"/>
    <w:rsid w:val="003330E6"/>
    <w:rsid w:val="0033536F"/>
    <w:rsid w:val="00335BD8"/>
    <w:rsid w:val="003360A6"/>
    <w:rsid w:val="003369E9"/>
    <w:rsid w:val="00336D20"/>
    <w:rsid w:val="00336D34"/>
    <w:rsid w:val="00337BCB"/>
    <w:rsid w:val="00337D91"/>
    <w:rsid w:val="00337F88"/>
    <w:rsid w:val="003405E7"/>
    <w:rsid w:val="00340610"/>
    <w:rsid w:val="003407BD"/>
    <w:rsid w:val="003426A9"/>
    <w:rsid w:val="003430DC"/>
    <w:rsid w:val="00343124"/>
    <w:rsid w:val="00343B59"/>
    <w:rsid w:val="00344D8C"/>
    <w:rsid w:val="003455FB"/>
    <w:rsid w:val="00345660"/>
    <w:rsid w:val="00345DF6"/>
    <w:rsid w:val="0034622D"/>
    <w:rsid w:val="0034686A"/>
    <w:rsid w:val="003468F6"/>
    <w:rsid w:val="00346EC8"/>
    <w:rsid w:val="00347AAE"/>
    <w:rsid w:val="003509B2"/>
    <w:rsid w:val="00352064"/>
    <w:rsid w:val="003520C7"/>
    <w:rsid w:val="00354E39"/>
    <w:rsid w:val="00355541"/>
    <w:rsid w:val="003560A1"/>
    <w:rsid w:val="00357246"/>
    <w:rsid w:val="00360230"/>
    <w:rsid w:val="00360844"/>
    <w:rsid w:val="00360EDF"/>
    <w:rsid w:val="00361BB6"/>
    <w:rsid w:val="003627E3"/>
    <w:rsid w:val="00362CFD"/>
    <w:rsid w:val="00362D54"/>
    <w:rsid w:val="00363CF7"/>
    <w:rsid w:val="00363D26"/>
    <w:rsid w:val="00363D5C"/>
    <w:rsid w:val="003645EA"/>
    <w:rsid w:val="00364ADF"/>
    <w:rsid w:val="00366EF3"/>
    <w:rsid w:val="003674CD"/>
    <w:rsid w:val="0036794D"/>
    <w:rsid w:val="00367959"/>
    <w:rsid w:val="00370302"/>
    <w:rsid w:val="003726CD"/>
    <w:rsid w:val="003727B8"/>
    <w:rsid w:val="003732B1"/>
    <w:rsid w:val="00373461"/>
    <w:rsid w:val="003737B4"/>
    <w:rsid w:val="0037446E"/>
    <w:rsid w:val="0037483E"/>
    <w:rsid w:val="003751C0"/>
    <w:rsid w:val="00375409"/>
    <w:rsid w:val="003761B0"/>
    <w:rsid w:val="0037752E"/>
    <w:rsid w:val="00381417"/>
    <w:rsid w:val="003817AA"/>
    <w:rsid w:val="00384444"/>
    <w:rsid w:val="003849D5"/>
    <w:rsid w:val="00385D47"/>
    <w:rsid w:val="00385DB8"/>
    <w:rsid w:val="00385E22"/>
    <w:rsid w:val="00386575"/>
    <w:rsid w:val="0038719B"/>
    <w:rsid w:val="00390981"/>
    <w:rsid w:val="003909F2"/>
    <w:rsid w:val="00390B92"/>
    <w:rsid w:val="00391322"/>
    <w:rsid w:val="00391AF5"/>
    <w:rsid w:val="00391D53"/>
    <w:rsid w:val="00391F43"/>
    <w:rsid w:val="0039218D"/>
    <w:rsid w:val="003934C2"/>
    <w:rsid w:val="0039380C"/>
    <w:rsid w:val="003946E9"/>
    <w:rsid w:val="00395625"/>
    <w:rsid w:val="00396901"/>
    <w:rsid w:val="00396E8A"/>
    <w:rsid w:val="00397BD2"/>
    <w:rsid w:val="003A02F0"/>
    <w:rsid w:val="003A05D5"/>
    <w:rsid w:val="003A0B3D"/>
    <w:rsid w:val="003A152B"/>
    <w:rsid w:val="003A294F"/>
    <w:rsid w:val="003A2CD5"/>
    <w:rsid w:val="003A2E1D"/>
    <w:rsid w:val="003A316C"/>
    <w:rsid w:val="003A33C1"/>
    <w:rsid w:val="003A3A9F"/>
    <w:rsid w:val="003A3BFD"/>
    <w:rsid w:val="003A4106"/>
    <w:rsid w:val="003A411A"/>
    <w:rsid w:val="003A4669"/>
    <w:rsid w:val="003A5E64"/>
    <w:rsid w:val="003A618B"/>
    <w:rsid w:val="003A76CE"/>
    <w:rsid w:val="003B1291"/>
    <w:rsid w:val="003B2569"/>
    <w:rsid w:val="003B2D81"/>
    <w:rsid w:val="003B3365"/>
    <w:rsid w:val="003B35DD"/>
    <w:rsid w:val="003B43CA"/>
    <w:rsid w:val="003B4FE0"/>
    <w:rsid w:val="003B5D4B"/>
    <w:rsid w:val="003B68AA"/>
    <w:rsid w:val="003B77BD"/>
    <w:rsid w:val="003C029F"/>
    <w:rsid w:val="003C19F8"/>
    <w:rsid w:val="003C1EE2"/>
    <w:rsid w:val="003C2104"/>
    <w:rsid w:val="003C2250"/>
    <w:rsid w:val="003C289E"/>
    <w:rsid w:val="003C298B"/>
    <w:rsid w:val="003C3784"/>
    <w:rsid w:val="003C4D3C"/>
    <w:rsid w:val="003C5877"/>
    <w:rsid w:val="003C62D7"/>
    <w:rsid w:val="003C6C2E"/>
    <w:rsid w:val="003C721D"/>
    <w:rsid w:val="003C76B8"/>
    <w:rsid w:val="003D03FD"/>
    <w:rsid w:val="003D1173"/>
    <w:rsid w:val="003D1EA5"/>
    <w:rsid w:val="003D2044"/>
    <w:rsid w:val="003D226B"/>
    <w:rsid w:val="003D27C5"/>
    <w:rsid w:val="003D2AC3"/>
    <w:rsid w:val="003D2C38"/>
    <w:rsid w:val="003D3EA5"/>
    <w:rsid w:val="003D4D95"/>
    <w:rsid w:val="003D79A9"/>
    <w:rsid w:val="003D7CE4"/>
    <w:rsid w:val="003E15D4"/>
    <w:rsid w:val="003E272F"/>
    <w:rsid w:val="003E3329"/>
    <w:rsid w:val="003E3404"/>
    <w:rsid w:val="003E4789"/>
    <w:rsid w:val="003E538A"/>
    <w:rsid w:val="003E6061"/>
    <w:rsid w:val="003E6CDF"/>
    <w:rsid w:val="003E7D1A"/>
    <w:rsid w:val="003F0159"/>
    <w:rsid w:val="003F032B"/>
    <w:rsid w:val="003F06E1"/>
    <w:rsid w:val="003F1B38"/>
    <w:rsid w:val="003F2ACD"/>
    <w:rsid w:val="003F2DF6"/>
    <w:rsid w:val="003F2EFD"/>
    <w:rsid w:val="003F300D"/>
    <w:rsid w:val="003F30E9"/>
    <w:rsid w:val="003F31CD"/>
    <w:rsid w:val="003F3445"/>
    <w:rsid w:val="003F3BBB"/>
    <w:rsid w:val="003F5F56"/>
    <w:rsid w:val="003F71B1"/>
    <w:rsid w:val="003F78A2"/>
    <w:rsid w:val="00400420"/>
    <w:rsid w:val="00400749"/>
    <w:rsid w:val="0040118D"/>
    <w:rsid w:val="004013AB"/>
    <w:rsid w:val="00401931"/>
    <w:rsid w:val="004028BA"/>
    <w:rsid w:val="00402CB9"/>
    <w:rsid w:val="004037C6"/>
    <w:rsid w:val="00403E27"/>
    <w:rsid w:val="00404445"/>
    <w:rsid w:val="00404894"/>
    <w:rsid w:val="004059AA"/>
    <w:rsid w:val="00405BBC"/>
    <w:rsid w:val="00405C1A"/>
    <w:rsid w:val="0040716A"/>
    <w:rsid w:val="004120BD"/>
    <w:rsid w:val="00412FF6"/>
    <w:rsid w:val="004137CF"/>
    <w:rsid w:val="00413852"/>
    <w:rsid w:val="004140EC"/>
    <w:rsid w:val="00414A5D"/>
    <w:rsid w:val="004152A9"/>
    <w:rsid w:val="0041565A"/>
    <w:rsid w:val="00415A2A"/>
    <w:rsid w:val="004161FC"/>
    <w:rsid w:val="004163C7"/>
    <w:rsid w:val="004173B6"/>
    <w:rsid w:val="004205AF"/>
    <w:rsid w:val="00420E00"/>
    <w:rsid w:val="004229A7"/>
    <w:rsid w:val="004234DE"/>
    <w:rsid w:val="00423F40"/>
    <w:rsid w:val="00424F63"/>
    <w:rsid w:val="004253BC"/>
    <w:rsid w:val="004269C6"/>
    <w:rsid w:val="00426B02"/>
    <w:rsid w:val="0042784E"/>
    <w:rsid w:val="00430EC5"/>
    <w:rsid w:val="004312B1"/>
    <w:rsid w:val="004318B0"/>
    <w:rsid w:val="00431CF4"/>
    <w:rsid w:val="00431EB8"/>
    <w:rsid w:val="0043235C"/>
    <w:rsid w:val="00432D9A"/>
    <w:rsid w:val="00434EF4"/>
    <w:rsid w:val="004357FF"/>
    <w:rsid w:val="00435DDD"/>
    <w:rsid w:val="0043722C"/>
    <w:rsid w:val="00437ED3"/>
    <w:rsid w:val="00440464"/>
    <w:rsid w:val="00441D86"/>
    <w:rsid w:val="004429DE"/>
    <w:rsid w:val="004436BE"/>
    <w:rsid w:val="0044374E"/>
    <w:rsid w:val="00444CC6"/>
    <w:rsid w:val="004454EB"/>
    <w:rsid w:val="00446655"/>
    <w:rsid w:val="00446681"/>
    <w:rsid w:val="00446859"/>
    <w:rsid w:val="00447F02"/>
    <w:rsid w:val="00447FDA"/>
    <w:rsid w:val="00452633"/>
    <w:rsid w:val="00452A98"/>
    <w:rsid w:val="00453E10"/>
    <w:rsid w:val="004541C6"/>
    <w:rsid w:val="00454302"/>
    <w:rsid w:val="00454395"/>
    <w:rsid w:val="00454A26"/>
    <w:rsid w:val="00454BC3"/>
    <w:rsid w:val="00455307"/>
    <w:rsid w:val="0045535D"/>
    <w:rsid w:val="00455423"/>
    <w:rsid w:val="0045588D"/>
    <w:rsid w:val="00455BF5"/>
    <w:rsid w:val="00455CDF"/>
    <w:rsid w:val="00455ED9"/>
    <w:rsid w:val="004561CF"/>
    <w:rsid w:val="00456CB0"/>
    <w:rsid w:val="00456E46"/>
    <w:rsid w:val="00457ACB"/>
    <w:rsid w:val="00460A34"/>
    <w:rsid w:val="00460B67"/>
    <w:rsid w:val="00460CD2"/>
    <w:rsid w:val="004610FC"/>
    <w:rsid w:val="00462615"/>
    <w:rsid w:val="00462E2E"/>
    <w:rsid w:val="00463E28"/>
    <w:rsid w:val="00464AC2"/>
    <w:rsid w:val="00465526"/>
    <w:rsid w:val="00465E57"/>
    <w:rsid w:val="00467459"/>
    <w:rsid w:val="00467891"/>
    <w:rsid w:val="00467CDC"/>
    <w:rsid w:val="00467E8E"/>
    <w:rsid w:val="00470471"/>
    <w:rsid w:val="00470AA4"/>
    <w:rsid w:val="0047152F"/>
    <w:rsid w:val="00472183"/>
    <w:rsid w:val="0047224F"/>
    <w:rsid w:val="00472C26"/>
    <w:rsid w:val="0047383D"/>
    <w:rsid w:val="00474014"/>
    <w:rsid w:val="004741AC"/>
    <w:rsid w:val="004743A1"/>
    <w:rsid w:val="004750F1"/>
    <w:rsid w:val="00475771"/>
    <w:rsid w:val="004805F7"/>
    <w:rsid w:val="004819B5"/>
    <w:rsid w:val="00482076"/>
    <w:rsid w:val="004824B6"/>
    <w:rsid w:val="00483107"/>
    <w:rsid w:val="00484B8D"/>
    <w:rsid w:val="004858A1"/>
    <w:rsid w:val="0049051D"/>
    <w:rsid w:val="004908AF"/>
    <w:rsid w:val="004910BF"/>
    <w:rsid w:val="00492227"/>
    <w:rsid w:val="00493103"/>
    <w:rsid w:val="004935E2"/>
    <w:rsid w:val="0049419A"/>
    <w:rsid w:val="00494420"/>
    <w:rsid w:val="00494B0D"/>
    <w:rsid w:val="0049528C"/>
    <w:rsid w:val="00495634"/>
    <w:rsid w:val="00496A13"/>
    <w:rsid w:val="0049738C"/>
    <w:rsid w:val="0049797F"/>
    <w:rsid w:val="004979C2"/>
    <w:rsid w:val="004A0A41"/>
    <w:rsid w:val="004A179D"/>
    <w:rsid w:val="004A1854"/>
    <w:rsid w:val="004A341D"/>
    <w:rsid w:val="004A4109"/>
    <w:rsid w:val="004A4BFC"/>
    <w:rsid w:val="004A53A6"/>
    <w:rsid w:val="004A55C8"/>
    <w:rsid w:val="004A57D8"/>
    <w:rsid w:val="004A599E"/>
    <w:rsid w:val="004A5F8F"/>
    <w:rsid w:val="004A6610"/>
    <w:rsid w:val="004A6D63"/>
    <w:rsid w:val="004A6F5B"/>
    <w:rsid w:val="004A7A2B"/>
    <w:rsid w:val="004A7D9B"/>
    <w:rsid w:val="004B1656"/>
    <w:rsid w:val="004B2073"/>
    <w:rsid w:val="004B24C7"/>
    <w:rsid w:val="004B263A"/>
    <w:rsid w:val="004B29BD"/>
    <w:rsid w:val="004B2E3A"/>
    <w:rsid w:val="004B31A0"/>
    <w:rsid w:val="004B3213"/>
    <w:rsid w:val="004B32DF"/>
    <w:rsid w:val="004B351B"/>
    <w:rsid w:val="004B419D"/>
    <w:rsid w:val="004B46AA"/>
    <w:rsid w:val="004B4AED"/>
    <w:rsid w:val="004B61FF"/>
    <w:rsid w:val="004B6296"/>
    <w:rsid w:val="004B667B"/>
    <w:rsid w:val="004B73CC"/>
    <w:rsid w:val="004B748B"/>
    <w:rsid w:val="004C18CC"/>
    <w:rsid w:val="004C1A41"/>
    <w:rsid w:val="004C3171"/>
    <w:rsid w:val="004C3D0D"/>
    <w:rsid w:val="004C3D5B"/>
    <w:rsid w:val="004C5B10"/>
    <w:rsid w:val="004C61B9"/>
    <w:rsid w:val="004C61EA"/>
    <w:rsid w:val="004C695E"/>
    <w:rsid w:val="004D1B7B"/>
    <w:rsid w:val="004D2C61"/>
    <w:rsid w:val="004D3973"/>
    <w:rsid w:val="004D3EED"/>
    <w:rsid w:val="004D428C"/>
    <w:rsid w:val="004D5818"/>
    <w:rsid w:val="004D5BA2"/>
    <w:rsid w:val="004D5C62"/>
    <w:rsid w:val="004E10F7"/>
    <w:rsid w:val="004E21E8"/>
    <w:rsid w:val="004E251B"/>
    <w:rsid w:val="004E25F4"/>
    <w:rsid w:val="004E3CC5"/>
    <w:rsid w:val="004E3CE4"/>
    <w:rsid w:val="004E51E2"/>
    <w:rsid w:val="004E5581"/>
    <w:rsid w:val="004E5814"/>
    <w:rsid w:val="004E7038"/>
    <w:rsid w:val="004E7369"/>
    <w:rsid w:val="004E7F1E"/>
    <w:rsid w:val="004F0373"/>
    <w:rsid w:val="004F114E"/>
    <w:rsid w:val="004F2B6B"/>
    <w:rsid w:val="004F2E07"/>
    <w:rsid w:val="004F4743"/>
    <w:rsid w:val="004F508F"/>
    <w:rsid w:val="004F6788"/>
    <w:rsid w:val="004F687F"/>
    <w:rsid w:val="004F6FB2"/>
    <w:rsid w:val="004F70C6"/>
    <w:rsid w:val="004F720F"/>
    <w:rsid w:val="004F752E"/>
    <w:rsid w:val="00500AEC"/>
    <w:rsid w:val="00500ED1"/>
    <w:rsid w:val="0050189E"/>
    <w:rsid w:val="00501B87"/>
    <w:rsid w:val="00502694"/>
    <w:rsid w:val="00502BFE"/>
    <w:rsid w:val="0050318D"/>
    <w:rsid w:val="005036C7"/>
    <w:rsid w:val="005036FB"/>
    <w:rsid w:val="005037A0"/>
    <w:rsid w:val="0050630D"/>
    <w:rsid w:val="00506798"/>
    <w:rsid w:val="0050691D"/>
    <w:rsid w:val="005070B9"/>
    <w:rsid w:val="005071EF"/>
    <w:rsid w:val="005072E8"/>
    <w:rsid w:val="0050790E"/>
    <w:rsid w:val="005101E0"/>
    <w:rsid w:val="00510DF9"/>
    <w:rsid w:val="00511674"/>
    <w:rsid w:val="0051167F"/>
    <w:rsid w:val="00511D37"/>
    <w:rsid w:val="00511D52"/>
    <w:rsid w:val="005122F8"/>
    <w:rsid w:val="00512896"/>
    <w:rsid w:val="00512965"/>
    <w:rsid w:val="00512F18"/>
    <w:rsid w:val="005135A6"/>
    <w:rsid w:val="0051362D"/>
    <w:rsid w:val="00514285"/>
    <w:rsid w:val="005142A5"/>
    <w:rsid w:val="00516139"/>
    <w:rsid w:val="005162D6"/>
    <w:rsid w:val="0051665C"/>
    <w:rsid w:val="005167E8"/>
    <w:rsid w:val="00516EC3"/>
    <w:rsid w:val="00516F98"/>
    <w:rsid w:val="00517040"/>
    <w:rsid w:val="00520740"/>
    <w:rsid w:val="0052079A"/>
    <w:rsid w:val="00520828"/>
    <w:rsid w:val="0052094E"/>
    <w:rsid w:val="0052116D"/>
    <w:rsid w:val="005214C1"/>
    <w:rsid w:val="005217CC"/>
    <w:rsid w:val="00521AE5"/>
    <w:rsid w:val="00522212"/>
    <w:rsid w:val="00522963"/>
    <w:rsid w:val="00523BE2"/>
    <w:rsid w:val="005252A8"/>
    <w:rsid w:val="005253C8"/>
    <w:rsid w:val="00525F32"/>
    <w:rsid w:val="00526E88"/>
    <w:rsid w:val="0053054F"/>
    <w:rsid w:val="00531552"/>
    <w:rsid w:val="00531B5B"/>
    <w:rsid w:val="00531E69"/>
    <w:rsid w:val="00532F32"/>
    <w:rsid w:val="00533359"/>
    <w:rsid w:val="005333EF"/>
    <w:rsid w:val="0053364E"/>
    <w:rsid w:val="005352E2"/>
    <w:rsid w:val="00536ECE"/>
    <w:rsid w:val="00537364"/>
    <w:rsid w:val="00540945"/>
    <w:rsid w:val="00540986"/>
    <w:rsid w:val="00540D72"/>
    <w:rsid w:val="00540E62"/>
    <w:rsid w:val="00541111"/>
    <w:rsid w:val="0054124D"/>
    <w:rsid w:val="00541668"/>
    <w:rsid w:val="00542495"/>
    <w:rsid w:val="00542715"/>
    <w:rsid w:val="00542E84"/>
    <w:rsid w:val="005445C6"/>
    <w:rsid w:val="00545166"/>
    <w:rsid w:val="005452FA"/>
    <w:rsid w:val="00545649"/>
    <w:rsid w:val="005469D4"/>
    <w:rsid w:val="00547D81"/>
    <w:rsid w:val="005503D6"/>
    <w:rsid w:val="00550C6F"/>
    <w:rsid w:val="00550E56"/>
    <w:rsid w:val="005512FB"/>
    <w:rsid w:val="00554766"/>
    <w:rsid w:val="00554867"/>
    <w:rsid w:val="005602DE"/>
    <w:rsid w:val="005607F3"/>
    <w:rsid w:val="00561020"/>
    <w:rsid w:val="00561817"/>
    <w:rsid w:val="0056185E"/>
    <w:rsid w:val="00562CD1"/>
    <w:rsid w:val="0056356D"/>
    <w:rsid w:val="005637F2"/>
    <w:rsid w:val="005640AC"/>
    <w:rsid w:val="00565123"/>
    <w:rsid w:val="00566976"/>
    <w:rsid w:val="00566A9A"/>
    <w:rsid w:val="00570B7E"/>
    <w:rsid w:val="00571222"/>
    <w:rsid w:val="00572E55"/>
    <w:rsid w:val="00573304"/>
    <w:rsid w:val="00573792"/>
    <w:rsid w:val="005757D7"/>
    <w:rsid w:val="00575806"/>
    <w:rsid w:val="005776A5"/>
    <w:rsid w:val="00577CE7"/>
    <w:rsid w:val="00581228"/>
    <w:rsid w:val="00581E0D"/>
    <w:rsid w:val="005823DD"/>
    <w:rsid w:val="00582413"/>
    <w:rsid w:val="00583754"/>
    <w:rsid w:val="005856DE"/>
    <w:rsid w:val="00586186"/>
    <w:rsid w:val="00586262"/>
    <w:rsid w:val="005870CD"/>
    <w:rsid w:val="00587F82"/>
    <w:rsid w:val="00590304"/>
    <w:rsid w:val="00590B52"/>
    <w:rsid w:val="00590B6E"/>
    <w:rsid w:val="00591BF1"/>
    <w:rsid w:val="00591F4D"/>
    <w:rsid w:val="00592193"/>
    <w:rsid w:val="005950DE"/>
    <w:rsid w:val="00597483"/>
    <w:rsid w:val="005974F4"/>
    <w:rsid w:val="005978D7"/>
    <w:rsid w:val="00597A8B"/>
    <w:rsid w:val="005A05A5"/>
    <w:rsid w:val="005A0E30"/>
    <w:rsid w:val="005A1942"/>
    <w:rsid w:val="005A2167"/>
    <w:rsid w:val="005A26AD"/>
    <w:rsid w:val="005A3ADC"/>
    <w:rsid w:val="005A3D29"/>
    <w:rsid w:val="005A593E"/>
    <w:rsid w:val="005A62E7"/>
    <w:rsid w:val="005A7A9A"/>
    <w:rsid w:val="005A7E92"/>
    <w:rsid w:val="005B0C83"/>
    <w:rsid w:val="005B0E85"/>
    <w:rsid w:val="005B15C3"/>
    <w:rsid w:val="005B4788"/>
    <w:rsid w:val="005B5107"/>
    <w:rsid w:val="005B512C"/>
    <w:rsid w:val="005B5ABC"/>
    <w:rsid w:val="005B5D07"/>
    <w:rsid w:val="005B6318"/>
    <w:rsid w:val="005B7510"/>
    <w:rsid w:val="005B77BC"/>
    <w:rsid w:val="005C214E"/>
    <w:rsid w:val="005C3382"/>
    <w:rsid w:val="005C346D"/>
    <w:rsid w:val="005C3A41"/>
    <w:rsid w:val="005C3D0D"/>
    <w:rsid w:val="005C4826"/>
    <w:rsid w:val="005C5A2A"/>
    <w:rsid w:val="005C6A25"/>
    <w:rsid w:val="005C747C"/>
    <w:rsid w:val="005C79F0"/>
    <w:rsid w:val="005C7EF4"/>
    <w:rsid w:val="005D064F"/>
    <w:rsid w:val="005D0E23"/>
    <w:rsid w:val="005D24B4"/>
    <w:rsid w:val="005D392E"/>
    <w:rsid w:val="005D46E7"/>
    <w:rsid w:val="005D5458"/>
    <w:rsid w:val="005D5896"/>
    <w:rsid w:val="005E043C"/>
    <w:rsid w:val="005E044B"/>
    <w:rsid w:val="005E1778"/>
    <w:rsid w:val="005E1942"/>
    <w:rsid w:val="005E19A7"/>
    <w:rsid w:val="005E1A49"/>
    <w:rsid w:val="005E2245"/>
    <w:rsid w:val="005E2D93"/>
    <w:rsid w:val="005E38AA"/>
    <w:rsid w:val="005E3BFD"/>
    <w:rsid w:val="005E416C"/>
    <w:rsid w:val="005E524C"/>
    <w:rsid w:val="005E570F"/>
    <w:rsid w:val="005E6521"/>
    <w:rsid w:val="005E6B74"/>
    <w:rsid w:val="005E6F75"/>
    <w:rsid w:val="005E75CA"/>
    <w:rsid w:val="005F0B37"/>
    <w:rsid w:val="005F111F"/>
    <w:rsid w:val="005F1F02"/>
    <w:rsid w:val="005F233F"/>
    <w:rsid w:val="005F2929"/>
    <w:rsid w:val="005F2D30"/>
    <w:rsid w:val="005F3028"/>
    <w:rsid w:val="005F3576"/>
    <w:rsid w:val="005F361E"/>
    <w:rsid w:val="005F36BF"/>
    <w:rsid w:val="005F3C36"/>
    <w:rsid w:val="005F4797"/>
    <w:rsid w:val="005F49F8"/>
    <w:rsid w:val="005F4E37"/>
    <w:rsid w:val="005F4ED1"/>
    <w:rsid w:val="005F5EAB"/>
    <w:rsid w:val="005F61AC"/>
    <w:rsid w:val="00600468"/>
    <w:rsid w:val="006013BA"/>
    <w:rsid w:val="00601FA4"/>
    <w:rsid w:val="00602E05"/>
    <w:rsid w:val="006031A1"/>
    <w:rsid w:val="0060382F"/>
    <w:rsid w:val="00604103"/>
    <w:rsid w:val="00604492"/>
    <w:rsid w:val="0060579B"/>
    <w:rsid w:val="006067AD"/>
    <w:rsid w:val="0061244C"/>
    <w:rsid w:val="00612BBF"/>
    <w:rsid w:val="006138F0"/>
    <w:rsid w:val="00613B5C"/>
    <w:rsid w:val="006146CD"/>
    <w:rsid w:val="00615E49"/>
    <w:rsid w:val="00616640"/>
    <w:rsid w:val="00617077"/>
    <w:rsid w:val="00617107"/>
    <w:rsid w:val="00617F11"/>
    <w:rsid w:val="0062054F"/>
    <w:rsid w:val="0062165C"/>
    <w:rsid w:val="006217B7"/>
    <w:rsid w:val="006226BA"/>
    <w:rsid w:val="00623420"/>
    <w:rsid w:val="00623B67"/>
    <w:rsid w:val="00624582"/>
    <w:rsid w:val="00624A5B"/>
    <w:rsid w:val="00626D3A"/>
    <w:rsid w:val="00627617"/>
    <w:rsid w:val="00627E90"/>
    <w:rsid w:val="00630AD6"/>
    <w:rsid w:val="00631093"/>
    <w:rsid w:val="00631936"/>
    <w:rsid w:val="00632CDB"/>
    <w:rsid w:val="006336D2"/>
    <w:rsid w:val="00633CEF"/>
    <w:rsid w:val="00634B8C"/>
    <w:rsid w:val="00635552"/>
    <w:rsid w:val="006360F5"/>
    <w:rsid w:val="006367C2"/>
    <w:rsid w:val="00636BDA"/>
    <w:rsid w:val="00637217"/>
    <w:rsid w:val="00640906"/>
    <w:rsid w:val="006409D8"/>
    <w:rsid w:val="00640F0F"/>
    <w:rsid w:val="00641259"/>
    <w:rsid w:val="00641C28"/>
    <w:rsid w:val="0064255D"/>
    <w:rsid w:val="006428D9"/>
    <w:rsid w:val="00643A10"/>
    <w:rsid w:val="00644EDF"/>
    <w:rsid w:val="006456FB"/>
    <w:rsid w:val="006476EA"/>
    <w:rsid w:val="006478E1"/>
    <w:rsid w:val="00647925"/>
    <w:rsid w:val="00647B63"/>
    <w:rsid w:val="00647BD2"/>
    <w:rsid w:val="006501AB"/>
    <w:rsid w:val="00651955"/>
    <w:rsid w:val="00653AEF"/>
    <w:rsid w:val="00654142"/>
    <w:rsid w:val="006559D4"/>
    <w:rsid w:val="0065659E"/>
    <w:rsid w:val="00656FA1"/>
    <w:rsid w:val="0065760B"/>
    <w:rsid w:val="0065774A"/>
    <w:rsid w:val="00660280"/>
    <w:rsid w:val="00660942"/>
    <w:rsid w:val="00662776"/>
    <w:rsid w:val="00662C8A"/>
    <w:rsid w:val="0066322E"/>
    <w:rsid w:val="0066352B"/>
    <w:rsid w:val="00663AAD"/>
    <w:rsid w:val="00664031"/>
    <w:rsid w:val="0066409B"/>
    <w:rsid w:val="00665047"/>
    <w:rsid w:val="0066540B"/>
    <w:rsid w:val="00665A94"/>
    <w:rsid w:val="00666DBE"/>
    <w:rsid w:val="0066767D"/>
    <w:rsid w:val="006677CA"/>
    <w:rsid w:val="006702A6"/>
    <w:rsid w:val="0067144E"/>
    <w:rsid w:val="00671D9F"/>
    <w:rsid w:val="00673BB4"/>
    <w:rsid w:val="00673F68"/>
    <w:rsid w:val="0067440C"/>
    <w:rsid w:val="00674B29"/>
    <w:rsid w:val="00675B2C"/>
    <w:rsid w:val="00676A48"/>
    <w:rsid w:val="00677D7C"/>
    <w:rsid w:val="00677FBC"/>
    <w:rsid w:val="00680FAC"/>
    <w:rsid w:val="006819C3"/>
    <w:rsid w:val="00681F8C"/>
    <w:rsid w:val="00682EDC"/>
    <w:rsid w:val="006839BD"/>
    <w:rsid w:val="00683AD2"/>
    <w:rsid w:val="0068462A"/>
    <w:rsid w:val="00684856"/>
    <w:rsid w:val="00684886"/>
    <w:rsid w:val="006851FF"/>
    <w:rsid w:val="00685D09"/>
    <w:rsid w:val="00685DB3"/>
    <w:rsid w:val="0068706A"/>
    <w:rsid w:val="00690146"/>
    <w:rsid w:val="006902B0"/>
    <w:rsid w:val="00690603"/>
    <w:rsid w:val="006908EE"/>
    <w:rsid w:val="00690D44"/>
    <w:rsid w:val="00692203"/>
    <w:rsid w:val="00693B5B"/>
    <w:rsid w:val="00693C2C"/>
    <w:rsid w:val="0069495E"/>
    <w:rsid w:val="00694DB1"/>
    <w:rsid w:val="00694E81"/>
    <w:rsid w:val="00694F49"/>
    <w:rsid w:val="00695B4D"/>
    <w:rsid w:val="006964AF"/>
    <w:rsid w:val="00696590"/>
    <w:rsid w:val="00696BCD"/>
    <w:rsid w:val="00696F9F"/>
    <w:rsid w:val="006979E3"/>
    <w:rsid w:val="006A01B3"/>
    <w:rsid w:val="006A0FD6"/>
    <w:rsid w:val="006A1856"/>
    <w:rsid w:val="006A2543"/>
    <w:rsid w:val="006A3E79"/>
    <w:rsid w:val="006A3EC0"/>
    <w:rsid w:val="006A5E2C"/>
    <w:rsid w:val="006A6D0A"/>
    <w:rsid w:val="006A70BB"/>
    <w:rsid w:val="006A74C0"/>
    <w:rsid w:val="006A7C21"/>
    <w:rsid w:val="006B02B4"/>
    <w:rsid w:val="006B05E6"/>
    <w:rsid w:val="006B17E0"/>
    <w:rsid w:val="006B2127"/>
    <w:rsid w:val="006B2698"/>
    <w:rsid w:val="006B481B"/>
    <w:rsid w:val="006B4948"/>
    <w:rsid w:val="006B57C6"/>
    <w:rsid w:val="006B6519"/>
    <w:rsid w:val="006C01C9"/>
    <w:rsid w:val="006C084C"/>
    <w:rsid w:val="006C1701"/>
    <w:rsid w:val="006C27D6"/>
    <w:rsid w:val="006C289F"/>
    <w:rsid w:val="006C3AE0"/>
    <w:rsid w:val="006C4089"/>
    <w:rsid w:val="006C6F44"/>
    <w:rsid w:val="006C7875"/>
    <w:rsid w:val="006C796C"/>
    <w:rsid w:val="006D0E5B"/>
    <w:rsid w:val="006D142F"/>
    <w:rsid w:val="006D26DE"/>
    <w:rsid w:val="006D2969"/>
    <w:rsid w:val="006D49AD"/>
    <w:rsid w:val="006D5095"/>
    <w:rsid w:val="006D5502"/>
    <w:rsid w:val="006D600C"/>
    <w:rsid w:val="006D7AEE"/>
    <w:rsid w:val="006E05BB"/>
    <w:rsid w:val="006E0E39"/>
    <w:rsid w:val="006E1AFD"/>
    <w:rsid w:val="006E1E9A"/>
    <w:rsid w:val="006E1ED1"/>
    <w:rsid w:val="006E2FF4"/>
    <w:rsid w:val="006E3CD0"/>
    <w:rsid w:val="006E4415"/>
    <w:rsid w:val="006E5B67"/>
    <w:rsid w:val="006E6607"/>
    <w:rsid w:val="006E6C6B"/>
    <w:rsid w:val="006E6CF9"/>
    <w:rsid w:val="006E7BC9"/>
    <w:rsid w:val="006F01A7"/>
    <w:rsid w:val="006F0938"/>
    <w:rsid w:val="006F0E68"/>
    <w:rsid w:val="006F2431"/>
    <w:rsid w:val="006F2A42"/>
    <w:rsid w:val="006F33E4"/>
    <w:rsid w:val="006F36C3"/>
    <w:rsid w:val="006F4163"/>
    <w:rsid w:val="006F488B"/>
    <w:rsid w:val="006F49BF"/>
    <w:rsid w:val="006F5197"/>
    <w:rsid w:val="006F5310"/>
    <w:rsid w:val="006F54FD"/>
    <w:rsid w:val="006F5C99"/>
    <w:rsid w:val="006F6FA9"/>
    <w:rsid w:val="00700520"/>
    <w:rsid w:val="00700659"/>
    <w:rsid w:val="00700745"/>
    <w:rsid w:val="007017CB"/>
    <w:rsid w:val="00702B82"/>
    <w:rsid w:val="007032DF"/>
    <w:rsid w:val="00703994"/>
    <w:rsid w:val="00705E4F"/>
    <w:rsid w:val="00705EF8"/>
    <w:rsid w:val="00707024"/>
    <w:rsid w:val="007071FC"/>
    <w:rsid w:val="00711710"/>
    <w:rsid w:val="007147E4"/>
    <w:rsid w:val="007150F3"/>
    <w:rsid w:val="007152AC"/>
    <w:rsid w:val="00716352"/>
    <w:rsid w:val="007165AF"/>
    <w:rsid w:val="00716885"/>
    <w:rsid w:val="0071728B"/>
    <w:rsid w:val="0071782F"/>
    <w:rsid w:val="007178B5"/>
    <w:rsid w:val="00717964"/>
    <w:rsid w:val="00720003"/>
    <w:rsid w:val="00720245"/>
    <w:rsid w:val="00721D86"/>
    <w:rsid w:val="00721DFF"/>
    <w:rsid w:val="007227E1"/>
    <w:rsid w:val="00723C5C"/>
    <w:rsid w:val="007241DB"/>
    <w:rsid w:val="00724BF6"/>
    <w:rsid w:val="00725363"/>
    <w:rsid w:val="007256B3"/>
    <w:rsid w:val="00725D1E"/>
    <w:rsid w:val="007266A7"/>
    <w:rsid w:val="007267B4"/>
    <w:rsid w:val="00726A1F"/>
    <w:rsid w:val="007300D2"/>
    <w:rsid w:val="00730BC1"/>
    <w:rsid w:val="00730DFC"/>
    <w:rsid w:val="00733193"/>
    <w:rsid w:val="00733ECE"/>
    <w:rsid w:val="00733FE1"/>
    <w:rsid w:val="00735215"/>
    <w:rsid w:val="007355CA"/>
    <w:rsid w:val="007357AF"/>
    <w:rsid w:val="00735946"/>
    <w:rsid w:val="00735EC5"/>
    <w:rsid w:val="00735F2F"/>
    <w:rsid w:val="007361D2"/>
    <w:rsid w:val="00736468"/>
    <w:rsid w:val="00737209"/>
    <w:rsid w:val="00737976"/>
    <w:rsid w:val="007403A7"/>
    <w:rsid w:val="007406CF"/>
    <w:rsid w:val="007415EE"/>
    <w:rsid w:val="00742B52"/>
    <w:rsid w:val="00743249"/>
    <w:rsid w:val="00743B04"/>
    <w:rsid w:val="0074410E"/>
    <w:rsid w:val="007443FC"/>
    <w:rsid w:val="0074456E"/>
    <w:rsid w:val="007454B1"/>
    <w:rsid w:val="007473EA"/>
    <w:rsid w:val="0074754F"/>
    <w:rsid w:val="00747E99"/>
    <w:rsid w:val="007506A0"/>
    <w:rsid w:val="00750DD1"/>
    <w:rsid w:val="00750E37"/>
    <w:rsid w:val="00750EB4"/>
    <w:rsid w:val="00750FAD"/>
    <w:rsid w:val="00750FDB"/>
    <w:rsid w:val="00751ED7"/>
    <w:rsid w:val="00751FD5"/>
    <w:rsid w:val="007523BC"/>
    <w:rsid w:val="00753FC6"/>
    <w:rsid w:val="0075474F"/>
    <w:rsid w:val="007547BC"/>
    <w:rsid w:val="00754858"/>
    <w:rsid w:val="007555F2"/>
    <w:rsid w:val="00755614"/>
    <w:rsid w:val="007561F4"/>
    <w:rsid w:val="00760A23"/>
    <w:rsid w:val="00761A46"/>
    <w:rsid w:val="007620DD"/>
    <w:rsid w:val="0076246D"/>
    <w:rsid w:val="00762566"/>
    <w:rsid w:val="00763041"/>
    <w:rsid w:val="00763D60"/>
    <w:rsid w:val="00763D96"/>
    <w:rsid w:val="007645C4"/>
    <w:rsid w:val="0076597E"/>
    <w:rsid w:val="00765A92"/>
    <w:rsid w:val="00765FB2"/>
    <w:rsid w:val="00766344"/>
    <w:rsid w:val="007672C0"/>
    <w:rsid w:val="0076781C"/>
    <w:rsid w:val="00767A03"/>
    <w:rsid w:val="0077063C"/>
    <w:rsid w:val="007716BA"/>
    <w:rsid w:val="00771CE4"/>
    <w:rsid w:val="00771F1C"/>
    <w:rsid w:val="00772947"/>
    <w:rsid w:val="00774486"/>
    <w:rsid w:val="00774504"/>
    <w:rsid w:val="00774589"/>
    <w:rsid w:val="0077594A"/>
    <w:rsid w:val="00775B59"/>
    <w:rsid w:val="0077636B"/>
    <w:rsid w:val="00777039"/>
    <w:rsid w:val="007773EF"/>
    <w:rsid w:val="007806EC"/>
    <w:rsid w:val="00780906"/>
    <w:rsid w:val="0078133F"/>
    <w:rsid w:val="007817E9"/>
    <w:rsid w:val="0078267C"/>
    <w:rsid w:val="0078283A"/>
    <w:rsid w:val="00782CF7"/>
    <w:rsid w:val="00782D64"/>
    <w:rsid w:val="00782E96"/>
    <w:rsid w:val="007830B1"/>
    <w:rsid w:val="007831D6"/>
    <w:rsid w:val="007831DB"/>
    <w:rsid w:val="00783F2D"/>
    <w:rsid w:val="00784620"/>
    <w:rsid w:val="0078644D"/>
    <w:rsid w:val="00786A02"/>
    <w:rsid w:val="00786FB0"/>
    <w:rsid w:val="00787222"/>
    <w:rsid w:val="007876B0"/>
    <w:rsid w:val="0078792D"/>
    <w:rsid w:val="00787E75"/>
    <w:rsid w:val="00790202"/>
    <w:rsid w:val="007905C1"/>
    <w:rsid w:val="00790AD0"/>
    <w:rsid w:val="00790C3B"/>
    <w:rsid w:val="00790F65"/>
    <w:rsid w:val="0079245B"/>
    <w:rsid w:val="00792F3B"/>
    <w:rsid w:val="00793807"/>
    <w:rsid w:val="00793DEC"/>
    <w:rsid w:val="007942BA"/>
    <w:rsid w:val="0079475B"/>
    <w:rsid w:val="00794F80"/>
    <w:rsid w:val="007965AE"/>
    <w:rsid w:val="00796EB7"/>
    <w:rsid w:val="00797B5B"/>
    <w:rsid w:val="00797E1F"/>
    <w:rsid w:val="007A1D2E"/>
    <w:rsid w:val="007A226E"/>
    <w:rsid w:val="007A27FF"/>
    <w:rsid w:val="007A29B5"/>
    <w:rsid w:val="007A364A"/>
    <w:rsid w:val="007A3BBC"/>
    <w:rsid w:val="007A4B76"/>
    <w:rsid w:val="007A4D13"/>
    <w:rsid w:val="007A549E"/>
    <w:rsid w:val="007A5D99"/>
    <w:rsid w:val="007A61B2"/>
    <w:rsid w:val="007A68B0"/>
    <w:rsid w:val="007A70C0"/>
    <w:rsid w:val="007A7116"/>
    <w:rsid w:val="007A7669"/>
    <w:rsid w:val="007B0C8F"/>
    <w:rsid w:val="007B14B1"/>
    <w:rsid w:val="007B1892"/>
    <w:rsid w:val="007B22A7"/>
    <w:rsid w:val="007B6875"/>
    <w:rsid w:val="007B6BFC"/>
    <w:rsid w:val="007B7672"/>
    <w:rsid w:val="007C052B"/>
    <w:rsid w:val="007C11ED"/>
    <w:rsid w:val="007C1BBF"/>
    <w:rsid w:val="007C21BC"/>
    <w:rsid w:val="007C3081"/>
    <w:rsid w:val="007C3F0D"/>
    <w:rsid w:val="007C4853"/>
    <w:rsid w:val="007C5AB3"/>
    <w:rsid w:val="007C7343"/>
    <w:rsid w:val="007D083C"/>
    <w:rsid w:val="007D0F0B"/>
    <w:rsid w:val="007D1038"/>
    <w:rsid w:val="007D199F"/>
    <w:rsid w:val="007D2A3A"/>
    <w:rsid w:val="007D337D"/>
    <w:rsid w:val="007D3849"/>
    <w:rsid w:val="007D52E7"/>
    <w:rsid w:val="007D5B9D"/>
    <w:rsid w:val="007D7663"/>
    <w:rsid w:val="007D78AC"/>
    <w:rsid w:val="007E00A3"/>
    <w:rsid w:val="007E05F1"/>
    <w:rsid w:val="007E0FCB"/>
    <w:rsid w:val="007E1B02"/>
    <w:rsid w:val="007E1E7A"/>
    <w:rsid w:val="007E2357"/>
    <w:rsid w:val="007E3C90"/>
    <w:rsid w:val="007E42E0"/>
    <w:rsid w:val="007E4862"/>
    <w:rsid w:val="007E489A"/>
    <w:rsid w:val="007E48F0"/>
    <w:rsid w:val="007E52BE"/>
    <w:rsid w:val="007E6350"/>
    <w:rsid w:val="007E7366"/>
    <w:rsid w:val="007E79EC"/>
    <w:rsid w:val="007E7BBD"/>
    <w:rsid w:val="007F0117"/>
    <w:rsid w:val="007F023C"/>
    <w:rsid w:val="007F0841"/>
    <w:rsid w:val="007F0D6C"/>
    <w:rsid w:val="007F194E"/>
    <w:rsid w:val="007F1C76"/>
    <w:rsid w:val="007F287F"/>
    <w:rsid w:val="007F2DDE"/>
    <w:rsid w:val="007F3677"/>
    <w:rsid w:val="007F3A94"/>
    <w:rsid w:val="007F3C54"/>
    <w:rsid w:val="007F4275"/>
    <w:rsid w:val="007F4979"/>
    <w:rsid w:val="007F4D18"/>
    <w:rsid w:val="007F4D82"/>
    <w:rsid w:val="007F4F43"/>
    <w:rsid w:val="007F5AE2"/>
    <w:rsid w:val="007F5FF8"/>
    <w:rsid w:val="007F6776"/>
    <w:rsid w:val="007F6917"/>
    <w:rsid w:val="007F744C"/>
    <w:rsid w:val="008000F2"/>
    <w:rsid w:val="00800BFF"/>
    <w:rsid w:val="00800C4B"/>
    <w:rsid w:val="00800F8C"/>
    <w:rsid w:val="00802384"/>
    <w:rsid w:val="00802EAC"/>
    <w:rsid w:val="008033A5"/>
    <w:rsid w:val="008041F4"/>
    <w:rsid w:val="0080602B"/>
    <w:rsid w:val="0080620F"/>
    <w:rsid w:val="008064BF"/>
    <w:rsid w:val="00806A20"/>
    <w:rsid w:val="00807041"/>
    <w:rsid w:val="008101FF"/>
    <w:rsid w:val="008104E8"/>
    <w:rsid w:val="00810A87"/>
    <w:rsid w:val="0081152C"/>
    <w:rsid w:val="00811952"/>
    <w:rsid w:val="00812593"/>
    <w:rsid w:val="008127EA"/>
    <w:rsid w:val="00813A2E"/>
    <w:rsid w:val="00813B0D"/>
    <w:rsid w:val="00813B23"/>
    <w:rsid w:val="00814A21"/>
    <w:rsid w:val="00816F4C"/>
    <w:rsid w:val="0081743C"/>
    <w:rsid w:val="008179CD"/>
    <w:rsid w:val="00817BDD"/>
    <w:rsid w:val="00817D30"/>
    <w:rsid w:val="00820DBD"/>
    <w:rsid w:val="008218F0"/>
    <w:rsid w:val="00823272"/>
    <w:rsid w:val="00823903"/>
    <w:rsid w:val="00826C83"/>
    <w:rsid w:val="00827CE5"/>
    <w:rsid w:val="008305C0"/>
    <w:rsid w:val="00830CED"/>
    <w:rsid w:val="008310FA"/>
    <w:rsid w:val="00831B65"/>
    <w:rsid w:val="00832AAD"/>
    <w:rsid w:val="008335A5"/>
    <w:rsid w:val="00833A15"/>
    <w:rsid w:val="00834E9F"/>
    <w:rsid w:val="00836C34"/>
    <w:rsid w:val="00836EAD"/>
    <w:rsid w:val="00837C3E"/>
    <w:rsid w:val="00837C4B"/>
    <w:rsid w:val="00840C9B"/>
    <w:rsid w:val="00840D10"/>
    <w:rsid w:val="00841784"/>
    <w:rsid w:val="00841DCE"/>
    <w:rsid w:val="00842243"/>
    <w:rsid w:val="008423F8"/>
    <w:rsid w:val="00842BA4"/>
    <w:rsid w:val="008431D5"/>
    <w:rsid w:val="008435F9"/>
    <w:rsid w:val="00843C8D"/>
    <w:rsid w:val="00844247"/>
    <w:rsid w:val="008448E4"/>
    <w:rsid w:val="00844D88"/>
    <w:rsid w:val="008458E7"/>
    <w:rsid w:val="00845B47"/>
    <w:rsid w:val="00847165"/>
    <w:rsid w:val="00847455"/>
    <w:rsid w:val="00847973"/>
    <w:rsid w:val="00847F82"/>
    <w:rsid w:val="00851034"/>
    <w:rsid w:val="008510DE"/>
    <w:rsid w:val="008512E8"/>
    <w:rsid w:val="008512FB"/>
    <w:rsid w:val="00851515"/>
    <w:rsid w:val="00851EB2"/>
    <w:rsid w:val="0085212D"/>
    <w:rsid w:val="00853D2F"/>
    <w:rsid w:val="00854092"/>
    <w:rsid w:val="00854711"/>
    <w:rsid w:val="00854AFD"/>
    <w:rsid w:val="00855225"/>
    <w:rsid w:val="008552C7"/>
    <w:rsid w:val="00855B44"/>
    <w:rsid w:val="00855EFF"/>
    <w:rsid w:val="00856081"/>
    <w:rsid w:val="00856242"/>
    <w:rsid w:val="0085649A"/>
    <w:rsid w:val="00856C15"/>
    <w:rsid w:val="00856F40"/>
    <w:rsid w:val="008600C1"/>
    <w:rsid w:val="00861629"/>
    <w:rsid w:val="0086175D"/>
    <w:rsid w:val="00861B05"/>
    <w:rsid w:val="00861FA7"/>
    <w:rsid w:val="00862ECF"/>
    <w:rsid w:val="0086356B"/>
    <w:rsid w:val="00864074"/>
    <w:rsid w:val="0086529E"/>
    <w:rsid w:val="0086559B"/>
    <w:rsid w:val="00866714"/>
    <w:rsid w:val="0086671E"/>
    <w:rsid w:val="00867930"/>
    <w:rsid w:val="008717E8"/>
    <w:rsid w:val="00871E4B"/>
    <w:rsid w:val="008725B5"/>
    <w:rsid w:val="00872FD9"/>
    <w:rsid w:val="00873986"/>
    <w:rsid w:val="00875CC9"/>
    <w:rsid w:val="00876802"/>
    <w:rsid w:val="00877306"/>
    <w:rsid w:val="00877330"/>
    <w:rsid w:val="00877F5E"/>
    <w:rsid w:val="00880769"/>
    <w:rsid w:val="00880DB9"/>
    <w:rsid w:val="00880FAE"/>
    <w:rsid w:val="00881132"/>
    <w:rsid w:val="0088248B"/>
    <w:rsid w:val="0088327C"/>
    <w:rsid w:val="0088367E"/>
    <w:rsid w:val="00883D2A"/>
    <w:rsid w:val="008844EE"/>
    <w:rsid w:val="00884504"/>
    <w:rsid w:val="0088450B"/>
    <w:rsid w:val="00884C45"/>
    <w:rsid w:val="00885305"/>
    <w:rsid w:val="00885A2A"/>
    <w:rsid w:val="0088616E"/>
    <w:rsid w:val="00886335"/>
    <w:rsid w:val="00886413"/>
    <w:rsid w:val="00887F18"/>
    <w:rsid w:val="00890B55"/>
    <w:rsid w:val="00890DFA"/>
    <w:rsid w:val="00892135"/>
    <w:rsid w:val="00892490"/>
    <w:rsid w:val="00893EF1"/>
    <w:rsid w:val="0089408B"/>
    <w:rsid w:val="008943E3"/>
    <w:rsid w:val="008948D4"/>
    <w:rsid w:val="008950A4"/>
    <w:rsid w:val="00895FBF"/>
    <w:rsid w:val="00896DF3"/>
    <w:rsid w:val="0089702E"/>
    <w:rsid w:val="008973EB"/>
    <w:rsid w:val="0089783A"/>
    <w:rsid w:val="00897FAB"/>
    <w:rsid w:val="008A1950"/>
    <w:rsid w:val="008A222B"/>
    <w:rsid w:val="008A4F73"/>
    <w:rsid w:val="008A5CBE"/>
    <w:rsid w:val="008A5F66"/>
    <w:rsid w:val="008A61C3"/>
    <w:rsid w:val="008A6219"/>
    <w:rsid w:val="008A66FD"/>
    <w:rsid w:val="008A731F"/>
    <w:rsid w:val="008B0BE2"/>
    <w:rsid w:val="008B0C8B"/>
    <w:rsid w:val="008B1382"/>
    <w:rsid w:val="008B1784"/>
    <w:rsid w:val="008B2226"/>
    <w:rsid w:val="008B2A6B"/>
    <w:rsid w:val="008B2EA6"/>
    <w:rsid w:val="008B3117"/>
    <w:rsid w:val="008B3D1F"/>
    <w:rsid w:val="008B3F2C"/>
    <w:rsid w:val="008B6CE6"/>
    <w:rsid w:val="008B74D8"/>
    <w:rsid w:val="008B78D4"/>
    <w:rsid w:val="008C1AD8"/>
    <w:rsid w:val="008C221C"/>
    <w:rsid w:val="008C309F"/>
    <w:rsid w:val="008C30BC"/>
    <w:rsid w:val="008C369E"/>
    <w:rsid w:val="008C3818"/>
    <w:rsid w:val="008C40B5"/>
    <w:rsid w:val="008C4BF4"/>
    <w:rsid w:val="008C4F48"/>
    <w:rsid w:val="008C56EB"/>
    <w:rsid w:val="008C5E4A"/>
    <w:rsid w:val="008C7575"/>
    <w:rsid w:val="008C7DE0"/>
    <w:rsid w:val="008C7DF8"/>
    <w:rsid w:val="008D1647"/>
    <w:rsid w:val="008D229A"/>
    <w:rsid w:val="008D230D"/>
    <w:rsid w:val="008D23DD"/>
    <w:rsid w:val="008D2753"/>
    <w:rsid w:val="008D2C5D"/>
    <w:rsid w:val="008D3813"/>
    <w:rsid w:val="008D3BF7"/>
    <w:rsid w:val="008D4860"/>
    <w:rsid w:val="008D5243"/>
    <w:rsid w:val="008D67D6"/>
    <w:rsid w:val="008D76A0"/>
    <w:rsid w:val="008E1684"/>
    <w:rsid w:val="008E18FC"/>
    <w:rsid w:val="008E1D51"/>
    <w:rsid w:val="008E2A83"/>
    <w:rsid w:val="008E348F"/>
    <w:rsid w:val="008E373C"/>
    <w:rsid w:val="008E4563"/>
    <w:rsid w:val="008E4B29"/>
    <w:rsid w:val="008E6065"/>
    <w:rsid w:val="008E62A2"/>
    <w:rsid w:val="008E6723"/>
    <w:rsid w:val="008E6C4B"/>
    <w:rsid w:val="008F013B"/>
    <w:rsid w:val="008F0620"/>
    <w:rsid w:val="008F07B9"/>
    <w:rsid w:val="008F12F0"/>
    <w:rsid w:val="008F1D60"/>
    <w:rsid w:val="008F1FB8"/>
    <w:rsid w:val="008F2B0B"/>
    <w:rsid w:val="008F37DF"/>
    <w:rsid w:val="008F3A52"/>
    <w:rsid w:val="008F45CA"/>
    <w:rsid w:val="008F4619"/>
    <w:rsid w:val="008F4C3B"/>
    <w:rsid w:val="008F6583"/>
    <w:rsid w:val="008F745E"/>
    <w:rsid w:val="008F7754"/>
    <w:rsid w:val="009010E9"/>
    <w:rsid w:val="0090114F"/>
    <w:rsid w:val="00901B40"/>
    <w:rsid w:val="009025A3"/>
    <w:rsid w:val="0090288D"/>
    <w:rsid w:val="0090297D"/>
    <w:rsid w:val="00902AF1"/>
    <w:rsid w:val="00903589"/>
    <w:rsid w:val="00903821"/>
    <w:rsid w:val="00903D6C"/>
    <w:rsid w:val="00904747"/>
    <w:rsid w:val="0090652D"/>
    <w:rsid w:val="0090673B"/>
    <w:rsid w:val="00907E65"/>
    <w:rsid w:val="00911108"/>
    <w:rsid w:val="00911BC9"/>
    <w:rsid w:val="009123BB"/>
    <w:rsid w:val="009131A9"/>
    <w:rsid w:val="0091326D"/>
    <w:rsid w:val="00913304"/>
    <w:rsid w:val="0091465D"/>
    <w:rsid w:val="00914CC1"/>
    <w:rsid w:val="009165BF"/>
    <w:rsid w:val="00916A85"/>
    <w:rsid w:val="00916BCF"/>
    <w:rsid w:val="0091775C"/>
    <w:rsid w:val="009202B1"/>
    <w:rsid w:val="00920C3B"/>
    <w:rsid w:val="00921847"/>
    <w:rsid w:val="00921B94"/>
    <w:rsid w:val="009222C2"/>
    <w:rsid w:val="0092241F"/>
    <w:rsid w:val="009228AB"/>
    <w:rsid w:val="0092324F"/>
    <w:rsid w:val="0092396F"/>
    <w:rsid w:val="00923D78"/>
    <w:rsid w:val="0092402F"/>
    <w:rsid w:val="009247FD"/>
    <w:rsid w:val="0092588B"/>
    <w:rsid w:val="009268E8"/>
    <w:rsid w:val="00927366"/>
    <w:rsid w:val="00930290"/>
    <w:rsid w:val="00930D58"/>
    <w:rsid w:val="009314CA"/>
    <w:rsid w:val="00931CB1"/>
    <w:rsid w:val="00932309"/>
    <w:rsid w:val="00932A33"/>
    <w:rsid w:val="00933728"/>
    <w:rsid w:val="00933C88"/>
    <w:rsid w:val="009353D0"/>
    <w:rsid w:val="009357CA"/>
    <w:rsid w:val="00937F98"/>
    <w:rsid w:val="0094054D"/>
    <w:rsid w:val="00941253"/>
    <w:rsid w:val="00941FBB"/>
    <w:rsid w:val="00942EC7"/>
    <w:rsid w:val="009433D7"/>
    <w:rsid w:val="00944170"/>
    <w:rsid w:val="00944B39"/>
    <w:rsid w:val="00945A1F"/>
    <w:rsid w:val="009461CC"/>
    <w:rsid w:val="00946869"/>
    <w:rsid w:val="00950C05"/>
    <w:rsid w:val="00952ED0"/>
    <w:rsid w:val="009542D4"/>
    <w:rsid w:val="00955014"/>
    <w:rsid w:val="00956B67"/>
    <w:rsid w:val="00957709"/>
    <w:rsid w:val="00957C6A"/>
    <w:rsid w:val="00957FF4"/>
    <w:rsid w:val="00960376"/>
    <w:rsid w:val="0096090D"/>
    <w:rsid w:val="0096135E"/>
    <w:rsid w:val="00961D2D"/>
    <w:rsid w:val="00962147"/>
    <w:rsid w:val="00962E54"/>
    <w:rsid w:val="0096301A"/>
    <w:rsid w:val="00963BF1"/>
    <w:rsid w:val="00963FDC"/>
    <w:rsid w:val="009641DD"/>
    <w:rsid w:val="00964757"/>
    <w:rsid w:val="009649AB"/>
    <w:rsid w:val="00964F08"/>
    <w:rsid w:val="00966096"/>
    <w:rsid w:val="0096639B"/>
    <w:rsid w:val="00967683"/>
    <w:rsid w:val="009700F0"/>
    <w:rsid w:val="0097077E"/>
    <w:rsid w:val="00970EB0"/>
    <w:rsid w:val="00971560"/>
    <w:rsid w:val="0097180D"/>
    <w:rsid w:val="00973358"/>
    <w:rsid w:val="009733CA"/>
    <w:rsid w:val="00973529"/>
    <w:rsid w:val="0097439A"/>
    <w:rsid w:val="009745DD"/>
    <w:rsid w:val="009749C0"/>
    <w:rsid w:val="00974CAA"/>
    <w:rsid w:val="00974DC5"/>
    <w:rsid w:val="00974F74"/>
    <w:rsid w:val="00974FB6"/>
    <w:rsid w:val="0097526E"/>
    <w:rsid w:val="00975910"/>
    <w:rsid w:val="00976C0F"/>
    <w:rsid w:val="00976D43"/>
    <w:rsid w:val="00976FC3"/>
    <w:rsid w:val="00977D02"/>
    <w:rsid w:val="00980571"/>
    <w:rsid w:val="00980EAF"/>
    <w:rsid w:val="00981600"/>
    <w:rsid w:val="00981992"/>
    <w:rsid w:val="00982574"/>
    <w:rsid w:val="009832F0"/>
    <w:rsid w:val="00984A0D"/>
    <w:rsid w:val="00984A80"/>
    <w:rsid w:val="00986786"/>
    <w:rsid w:val="00986A4E"/>
    <w:rsid w:val="00986EF1"/>
    <w:rsid w:val="00987B0C"/>
    <w:rsid w:val="009900B7"/>
    <w:rsid w:val="009926EC"/>
    <w:rsid w:val="00992C1C"/>
    <w:rsid w:val="00992C73"/>
    <w:rsid w:val="00994B53"/>
    <w:rsid w:val="00995877"/>
    <w:rsid w:val="009959FA"/>
    <w:rsid w:val="00995B50"/>
    <w:rsid w:val="009964F9"/>
    <w:rsid w:val="00996612"/>
    <w:rsid w:val="00996911"/>
    <w:rsid w:val="0099740F"/>
    <w:rsid w:val="00997444"/>
    <w:rsid w:val="00997906"/>
    <w:rsid w:val="00997B5F"/>
    <w:rsid w:val="00997B93"/>
    <w:rsid w:val="009A0B7D"/>
    <w:rsid w:val="009A27E1"/>
    <w:rsid w:val="009A2B44"/>
    <w:rsid w:val="009A3475"/>
    <w:rsid w:val="009A425C"/>
    <w:rsid w:val="009A47A5"/>
    <w:rsid w:val="009A518B"/>
    <w:rsid w:val="009A5C6C"/>
    <w:rsid w:val="009A7584"/>
    <w:rsid w:val="009A7806"/>
    <w:rsid w:val="009A7E48"/>
    <w:rsid w:val="009B00CE"/>
    <w:rsid w:val="009B1006"/>
    <w:rsid w:val="009B1155"/>
    <w:rsid w:val="009B1E77"/>
    <w:rsid w:val="009B3D03"/>
    <w:rsid w:val="009B3D56"/>
    <w:rsid w:val="009B42BC"/>
    <w:rsid w:val="009B522A"/>
    <w:rsid w:val="009B5451"/>
    <w:rsid w:val="009B5B55"/>
    <w:rsid w:val="009B6763"/>
    <w:rsid w:val="009B6965"/>
    <w:rsid w:val="009B7A4A"/>
    <w:rsid w:val="009B7F12"/>
    <w:rsid w:val="009C02F7"/>
    <w:rsid w:val="009C0308"/>
    <w:rsid w:val="009C1CCA"/>
    <w:rsid w:val="009C4A2E"/>
    <w:rsid w:val="009C56EC"/>
    <w:rsid w:val="009C5DFE"/>
    <w:rsid w:val="009C64C5"/>
    <w:rsid w:val="009D02FC"/>
    <w:rsid w:val="009D05E1"/>
    <w:rsid w:val="009D17F0"/>
    <w:rsid w:val="009D3FBE"/>
    <w:rsid w:val="009D45A9"/>
    <w:rsid w:val="009D6CB9"/>
    <w:rsid w:val="009D6E90"/>
    <w:rsid w:val="009D7935"/>
    <w:rsid w:val="009D79CB"/>
    <w:rsid w:val="009E084D"/>
    <w:rsid w:val="009E0C1E"/>
    <w:rsid w:val="009E0EA8"/>
    <w:rsid w:val="009E12FF"/>
    <w:rsid w:val="009E1533"/>
    <w:rsid w:val="009E1E67"/>
    <w:rsid w:val="009E211F"/>
    <w:rsid w:val="009E2B72"/>
    <w:rsid w:val="009E3540"/>
    <w:rsid w:val="009E3713"/>
    <w:rsid w:val="009E3786"/>
    <w:rsid w:val="009E3994"/>
    <w:rsid w:val="009E3D97"/>
    <w:rsid w:val="009E63F5"/>
    <w:rsid w:val="009E65CE"/>
    <w:rsid w:val="009E6A84"/>
    <w:rsid w:val="009E7CA9"/>
    <w:rsid w:val="009F066B"/>
    <w:rsid w:val="009F11C5"/>
    <w:rsid w:val="009F212A"/>
    <w:rsid w:val="009F235A"/>
    <w:rsid w:val="009F4269"/>
    <w:rsid w:val="009F4B65"/>
    <w:rsid w:val="009F5247"/>
    <w:rsid w:val="00A01153"/>
    <w:rsid w:val="00A019F5"/>
    <w:rsid w:val="00A023BD"/>
    <w:rsid w:val="00A027C4"/>
    <w:rsid w:val="00A0281B"/>
    <w:rsid w:val="00A02C90"/>
    <w:rsid w:val="00A04CA4"/>
    <w:rsid w:val="00A05562"/>
    <w:rsid w:val="00A0658A"/>
    <w:rsid w:val="00A07927"/>
    <w:rsid w:val="00A1095C"/>
    <w:rsid w:val="00A109AE"/>
    <w:rsid w:val="00A10DD3"/>
    <w:rsid w:val="00A120E0"/>
    <w:rsid w:val="00A1223E"/>
    <w:rsid w:val="00A137BA"/>
    <w:rsid w:val="00A142CA"/>
    <w:rsid w:val="00A1433A"/>
    <w:rsid w:val="00A1437D"/>
    <w:rsid w:val="00A14775"/>
    <w:rsid w:val="00A157D2"/>
    <w:rsid w:val="00A15C0A"/>
    <w:rsid w:val="00A15F4B"/>
    <w:rsid w:val="00A16715"/>
    <w:rsid w:val="00A16D52"/>
    <w:rsid w:val="00A1736E"/>
    <w:rsid w:val="00A2091A"/>
    <w:rsid w:val="00A2150A"/>
    <w:rsid w:val="00A215A2"/>
    <w:rsid w:val="00A21FD5"/>
    <w:rsid w:val="00A241C5"/>
    <w:rsid w:val="00A24366"/>
    <w:rsid w:val="00A24370"/>
    <w:rsid w:val="00A24A9D"/>
    <w:rsid w:val="00A24C6D"/>
    <w:rsid w:val="00A253E4"/>
    <w:rsid w:val="00A258B4"/>
    <w:rsid w:val="00A2625F"/>
    <w:rsid w:val="00A26982"/>
    <w:rsid w:val="00A27B2A"/>
    <w:rsid w:val="00A30281"/>
    <w:rsid w:val="00A30D86"/>
    <w:rsid w:val="00A3142F"/>
    <w:rsid w:val="00A3237D"/>
    <w:rsid w:val="00A32972"/>
    <w:rsid w:val="00A34180"/>
    <w:rsid w:val="00A3585F"/>
    <w:rsid w:val="00A3632F"/>
    <w:rsid w:val="00A40188"/>
    <w:rsid w:val="00A40225"/>
    <w:rsid w:val="00A412F1"/>
    <w:rsid w:val="00A41DB5"/>
    <w:rsid w:val="00A42447"/>
    <w:rsid w:val="00A428C9"/>
    <w:rsid w:val="00A435F6"/>
    <w:rsid w:val="00A43E6F"/>
    <w:rsid w:val="00A44367"/>
    <w:rsid w:val="00A4443E"/>
    <w:rsid w:val="00A449B9"/>
    <w:rsid w:val="00A45115"/>
    <w:rsid w:val="00A4530F"/>
    <w:rsid w:val="00A45E74"/>
    <w:rsid w:val="00A463D0"/>
    <w:rsid w:val="00A46492"/>
    <w:rsid w:val="00A4663D"/>
    <w:rsid w:val="00A46984"/>
    <w:rsid w:val="00A47F28"/>
    <w:rsid w:val="00A50614"/>
    <w:rsid w:val="00A51A70"/>
    <w:rsid w:val="00A51B11"/>
    <w:rsid w:val="00A52346"/>
    <w:rsid w:val="00A52A4B"/>
    <w:rsid w:val="00A534A2"/>
    <w:rsid w:val="00A5426C"/>
    <w:rsid w:val="00A5466A"/>
    <w:rsid w:val="00A547D6"/>
    <w:rsid w:val="00A55013"/>
    <w:rsid w:val="00A552D4"/>
    <w:rsid w:val="00A5776B"/>
    <w:rsid w:val="00A6099D"/>
    <w:rsid w:val="00A61FB8"/>
    <w:rsid w:val="00A62513"/>
    <w:rsid w:val="00A64490"/>
    <w:rsid w:val="00A64AEE"/>
    <w:rsid w:val="00A64DE7"/>
    <w:rsid w:val="00A6501D"/>
    <w:rsid w:val="00A65956"/>
    <w:rsid w:val="00A65D85"/>
    <w:rsid w:val="00A6614E"/>
    <w:rsid w:val="00A674E3"/>
    <w:rsid w:val="00A67520"/>
    <w:rsid w:val="00A67ACD"/>
    <w:rsid w:val="00A67ACF"/>
    <w:rsid w:val="00A71B37"/>
    <w:rsid w:val="00A71CE7"/>
    <w:rsid w:val="00A71E98"/>
    <w:rsid w:val="00A72721"/>
    <w:rsid w:val="00A72884"/>
    <w:rsid w:val="00A72ABA"/>
    <w:rsid w:val="00A72EBD"/>
    <w:rsid w:val="00A73313"/>
    <w:rsid w:val="00A754BD"/>
    <w:rsid w:val="00A761D6"/>
    <w:rsid w:val="00A764E9"/>
    <w:rsid w:val="00A76939"/>
    <w:rsid w:val="00A769A5"/>
    <w:rsid w:val="00A77533"/>
    <w:rsid w:val="00A80206"/>
    <w:rsid w:val="00A841CB"/>
    <w:rsid w:val="00A85371"/>
    <w:rsid w:val="00A85EEE"/>
    <w:rsid w:val="00A8640C"/>
    <w:rsid w:val="00A865D0"/>
    <w:rsid w:val="00A86D53"/>
    <w:rsid w:val="00A901C9"/>
    <w:rsid w:val="00A904A3"/>
    <w:rsid w:val="00A9056A"/>
    <w:rsid w:val="00A908A6"/>
    <w:rsid w:val="00A90CA2"/>
    <w:rsid w:val="00A917F7"/>
    <w:rsid w:val="00A91879"/>
    <w:rsid w:val="00A91A83"/>
    <w:rsid w:val="00A92DEB"/>
    <w:rsid w:val="00A92F32"/>
    <w:rsid w:val="00A934FA"/>
    <w:rsid w:val="00A94F61"/>
    <w:rsid w:val="00A95D30"/>
    <w:rsid w:val="00A95D94"/>
    <w:rsid w:val="00A95EDF"/>
    <w:rsid w:val="00A964F0"/>
    <w:rsid w:val="00A96B0F"/>
    <w:rsid w:val="00A96C8F"/>
    <w:rsid w:val="00AA0464"/>
    <w:rsid w:val="00AA0C04"/>
    <w:rsid w:val="00AA0E5F"/>
    <w:rsid w:val="00AA1E7F"/>
    <w:rsid w:val="00AA1ED6"/>
    <w:rsid w:val="00AA3727"/>
    <w:rsid w:val="00AA37D8"/>
    <w:rsid w:val="00AA3920"/>
    <w:rsid w:val="00AA3CCD"/>
    <w:rsid w:val="00AA43FE"/>
    <w:rsid w:val="00AA570B"/>
    <w:rsid w:val="00AA6938"/>
    <w:rsid w:val="00AA6AF4"/>
    <w:rsid w:val="00AA6E8E"/>
    <w:rsid w:val="00AA7522"/>
    <w:rsid w:val="00AA7C09"/>
    <w:rsid w:val="00AB0972"/>
    <w:rsid w:val="00AB145D"/>
    <w:rsid w:val="00AB2150"/>
    <w:rsid w:val="00AB490F"/>
    <w:rsid w:val="00AB4DC1"/>
    <w:rsid w:val="00AB4E4D"/>
    <w:rsid w:val="00AB5E12"/>
    <w:rsid w:val="00AB6768"/>
    <w:rsid w:val="00AB6EF4"/>
    <w:rsid w:val="00AB7EA5"/>
    <w:rsid w:val="00AC0954"/>
    <w:rsid w:val="00AC3020"/>
    <w:rsid w:val="00AC31BD"/>
    <w:rsid w:val="00AC3B9C"/>
    <w:rsid w:val="00AC3E35"/>
    <w:rsid w:val="00AC4219"/>
    <w:rsid w:val="00AC48C0"/>
    <w:rsid w:val="00AC48CE"/>
    <w:rsid w:val="00AC495E"/>
    <w:rsid w:val="00AC60B8"/>
    <w:rsid w:val="00AC6C40"/>
    <w:rsid w:val="00AC70BA"/>
    <w:rsid w:val="00AC7CA7"/>
    <w:rsid w:val="00AD00ED"/>
    <w:rsid w:val="00AD0E62"/>
    <w:rsid w:val="00AD191F"/>
    <w:rsid w:val="00AD2704"/>
    <w:rsid w:val="00AD2C5E"/>
    <w:rsid w:val="00AD3B1E"/>
    <w:rsid w:val="00AD3D46"/>
    <w:rsid w:val="00AD4FFB"/>
    <w:rsid w:val="00AD7543"/>
    <w:rsid w:val="00AD7CBB"/>
    <w:rsid w:val="00AE0E01"/>
    <w:rsid w:val="00AE1548"/>
    <w:rsid w:val="00AE18B8"/>
    <w:rsid w:val="00AE1B70"/>
    <w:rsid w:val="00AE1D79"/>
    <w:rsid w:val="00AE2FE1"/>
    <w:rsid w:val="00AE3378"/>
    <w:rsid w:val="00AE4B12"/>
    <w:rsid w:val="00AE6569"/>
    <w:rsid w:val="00AE75D2"/>
    <w:rsid w:val="00AF0DF6"/>
    <w:rsid w:val="00AF1598"/>
    <w:rsid w:val="00AF1D61"/>
    <w:rsid w:val="00AF34D5"/>
    <w:rsid w:val="00AF37A7"/>
    <w:rsid w:val="00AF3C9F"/>
    <w:rsid w:val="00AF4C76"/>
    <w:rsid w:val="00AF5022"/>
    <w:rsid w:val="00AF502B"/>
    <w:rsid w:val="00AF510A"/>
    <w:rsid w:val="00AF6E15"/>
    <w:rsid w:val="00AF72B8"/>
    <w:rsid w:val="00AF783E"/>
    <w:rsid w:val="00B001F2"/>
    <w:rsid w:val="00B00FBE"/>
    <w:rsid w:val="00B01523"/>
    <w:rsid w:val="00B0185D"/>
    <w:rsid w:val="00B0193E"/>
    <w:rsid w:val="00B0237D"/>
    <w:rsid w:val="00B02DFB"/>
    <w:rsid w:val="00B0346A"/>
    <w:rsid w:val="00B047A4"/>
    <w:rsid w:val="00B060B8"/>
    <w:rsid w:val="00B06295"/>
    <w:rsid w:val="00B067C4"/>
    <w:rsid w:val="00B06B98"/>
    <w:rsid w:val="00B06BA1"/>
    <w:rsid w:val="00B07FF8"/>
    <w:rsid w:val="00B112AB"/>
    <w:rsid w:val="00B117B4"/>
    <w:rsid w:val="00B120A1"/>
    <w:rsid w:val="00B13266"/>
    <w:rsid w:val="00B14136"/>
    <w:rsid w:val="00B14492"/>
    <w:rsid w:val="00B14FBE"/>
    <w:rsid w:val="00B15A57"/>
    <w:rsid w:val="00B15B92"/>
    <w:rsid w:val="00B15FAB"/>
    <w:rsid w:val="00B15FB1"/>
    <w:rsid w:val="00B162A2"/>
    <w:rsid w:val="00B17DA8"/>
    <w:rsid w:val="00B209D1"/>
    <w:rsid w:val="00B21A7C"/>
    <w:rsid w:val="00B2288D"/>
    <w:rsid w:val="00B22F90"/>
    <w:rsid w:val="00B23D5A"/>
    <w:rsid w:val="00B24417"/>
    <w:rsid w:val="00B24807"/>
    <w:rsid w:val="00B24C92"/>
    <w:rsid w:val="00B258F3"/>
    <w:rsid w:val="00B261AF"/>
    <w:rsid w:val="00B26906"/>
    <w:rsid w:val="00B26A07"/>
    <w:rsid w:val="00B26C8A"/>
    <w:rsid w:val="00B26DBE"/>
    <w:rsid w:val="00B30601"/>
    <w:rsid w:val="00B30960"/>
    <w:rsid w:val="00B30C71"/>
    <w:rsid w:val="00B30E6E"/>
    <w:rsid w:val="00B31D66"/>
    <w:rsid w:val="00B322AF"/>
    <w:rsid w:val="00B327DB"/>
    <w:rsid w:val="00B33512"/>
    <w:rsid w:val="00B33711"/>
    <w:rsid w:val="00B33BFA"/>
    <w:rsid w:val="00B33DE8"/>
    <w:rsid w:val="00B34F93"/>
    <w:rsid w:val="00B35769"/>
    <w:rsid w:val="00B358F3"/>
    <w:rsid w:val="00B3697F"/>
    <w:rsid w:val="00B36A94"/>
    <w:rsid w:val="00B40832"/>
    <w:rsid w:val="00B40B20"/>
    <w:rsid w:val="00B415BB"/>
    <w:rsid w:val="00B43951"/>
    <w:rsid w:val="00B439E4"/>
    <w:rsid w:val="00B44A5E"/>
    <w:rsid w:val="00B471F7"/>
    <w:rsid w:val="00B47E4E"/>
    <w:rsid w:val="00B50D41"/>
    <w:rsid w:val="00B518BA"/>
    <w:rsid w:val="00B528EB"/>
    <w:rsid w:val="00B531D3"/>
    <w:rsid w:val="00B538D4"/>
    <w:rsid w:val="00B54614"/>
    <w:rsid w:val="00B54CA2"/>
    <w:rsid w:val="00B54EC0"/>
    <w:rsid w:val="00B557D9"/>
    <w:rsid w:val="00B55FFE"/>
    <w:rsid w:val="00B5676A"/>
    <w:rsid w:val="00B60F57"/>
    <w:rsid w:val="00B62BA0"/>
    <w:rsid w:val="00B62BA7"/>
    <w:rsid w:val="00B6356F"/>
    <w:rsid w:val="00B636FC"/>
    <w:rsid w:val="00B6388B"/>
    <w:rsid w:val="00B63A57"/>
    <w:rsid w:val="00B66113"/>
    <w:rsid w:val="00B66164"/>
    <w:rsid w:val="00B663F1"/>
    <w:rsid w:val="00B670AC"/>
    <w:rsid w:val="00B67B15"/>
    <w:rsid w:val="00B67D01"/>
    <w:rsid w:val="00B704A6"/>
    <w:rsid w:val="00B70A85"/>
    <w:rsid w:val="00B71C25"/>
    <w:rsid w:val="00B7228C"/>
    <w:rsid w:val="00B72F0D"/>
    <w:rsid w:val="00B73A0E"/>
    <w:rsid w:val="00B73DBA"/>
    <w:rsid w:val="00B7556B"/>
    <w:rsid w:val="00B7608F"/>
    <w:rsid w:val="00B77C33"/>
    <w:rsid w:val="00B80261"/>
    <w:rsid w:val="00B809F8"/>
    <w:rsid w:val="00B8188A"/>
    <w:rsid w:val="00B82A62"/>
    <w:rsid w:val="00B82E45"/>
    <w:rsid w:val="00B837A8"/>
    <w:rsid w:val="00B838EF"/>
    <w:rsid w:val="00B84FF8"/>
    <w:rsid w:val="00B8608C"/>
    <w:rsid w:val="00B86305"/>
    <w:rsid w:val="00B86DD4"/>
    <w:rsid w:val="00B928E2"/>
    <w:rsid w:val="00B93CE8"/>
    <w:rsid w:val="00B93D61"/>
    <w:rsid w:val="00B9467C"/>
    <w:rsid w:val="00B94B37"/>
    <w:rsid w:val="00B94C08"/>
    <w:rsid w:val="00B95813"/>
    <w:rsid w:val="00B96450"/>
    <w:rsid w:val="00B96AF4"/>
    <w:rsid w:val="00B96BF7"/>
    <w:rsid w:val="00BA08C9"/>
    <w:rsid w:val="00BA0AE5"/>
    <w:rsid w:val="00BA0E74"/>
    <w:rsid w:val="00BA1933"/>
    <w:rsid w:val="00BA1C7D"/>
    <w:rsid w:val="00BA1F8C"/>
    <w:rsid w:val="00BA2074"/>
    <w:rsid w:val="00BA5BD6"/>
    <w:rsid w:val="00BA5DD9"/>
    <w:rsid w:val="00BA6232"/>
    <w:rsid w:val="00BA6777"/>
    <w:rsid w:val="00BA76CE"/>
    <w:rsid w:val="00BA7CCE"/>
    <w:rsid w:val="00BB060A"/>
    <w:rsid w:val="00BB06BB"/>
    <w:rsid w:val="00BB0C1A"/>
    <w:rsid w:val="00BB1032"/>
    <w:rsid w:val="00BB1148"/>
    <w:rsid w:val="00BB18EA"/>
    <w:rsid w:val="00BB1A6F"/>
    <w:rsid w:val="00BB3F49"/>
    <w:rsid w:val="00BB53F2"/>
    <w:rsid w:val="00BB6100"/>
    <w:rsid w:val="00BB7208"/>
    <w:rsid w:val="00BB7911"/>
    <w:rsid w:val="00BB7CB0"/>
    <w:rsid w:val="00BC0577"/>
    <w:rsid w:val="00BC0F21"/>
    <w:rsid w:val="00BC11C4"/>
    <w:rsid w:val="00BC238D"/>
    <w:rsid w:val="00BC2CBF"/>
    <w:rsid w:val="00BC3166"/>
    <w:rsid w:val="00BC396B"/>
    <w:rsid w:val="00BC3C48"/>
    <w:rsid w:val="00BC50C1"/>
    <w:rsid w:val="00BC5E3A"/>
    <w:rsid w:val="00BC5FD2"/>
    <w:rsid w:val="00BC6878"/>
    <w:rsid w:val="00BC6A99"/>
    <w:rsid w:val="00BD001A"/>
    <w:rsid w:val="00BD047B"/>
    <w:rsid w:val="00BD3EC5"/>
    <w:rsid w:val="00BD4419"/>
    <w:rsid w:val="00BD4843"/>
    <w:rsid w:val="00BD6393"/>
    <w:rsid w:val="00BD6DF0"/>
    <w:rsid w:val="00BD7535"/>
    <w:rsid w:val="00BD7A27"/>
    <w:rsid w:val="00BD7C6D"/>
    <w:rsid w:val="00BE00CE"/>
    <w:rsid w:val="00BE010B"/>
    <w:rsid w:val="00BE09B1"/>
    <w:rsid w:val="00BE12A4"/>
    <w:rsid w:val="00BE1889"/>
    <w:rsid w:val="00BE2869"/>
    <w:rsid w:val="00BE2A26"/>
    <w:rsid w:val="00BE3348"/>
    <w:rsid w:val="00BE4181"/>
    <w:rsid w:val="00BE6585"/>
    <w:rsid w:val="00BE691D"/>
    <w:rsid w:val="00BF00BB"/>
    <w:rsid w:val="00BF115D"/>
    <w:rsid w:val="00BF1920"/>
    <w:rsid w:val="00BF26CE"/>
    <w:rsid w:val="00BF4008"/>
    <w:rsid w:val="00BF4907"/>
    <w:rsid w:val="00BF49AF"/>
    <w:rsid w:val="00BF5939"/>
    <w:rsid w:val="00BF6C84"/>
    <w:rsid w:val="00C00070"/>
    <w:rsid w:val="00C004C5"/>
    <w:rsid w:val="00C0058C"/>
    <w:rsid w:val="00C0091E"/>
    <w:rsid w:val="00C023DB"/>
    <w:rsid w:val="00C02DEB"/>
    <w:rsid w:val="00C03C48"/>
    <w:rsid w:val="00C045D1"/>
    <w:rsid w:val="00C05F80"/>
    <w:rsid w:val="00C06463"/>
    <w:rsid w:val="00C100E1"/>
    <w:rsid w:val="00C1084E"/>
    <w:rsid w:val="00C11A3E"/>
    <w:rsid w:val="00C11FAC"/>
    <w:rsid w:val="00C12278"/>
    <w:rsid w:val="00C124DB"/>
    <w:rsid w:val="00C12569"/>
    <w:rsid w:val="00C1305F"/>
    <w:rsid w:val="00C130EA"/>
    <w:rsid w:val="00C1586B"/>
    <w:rsid w:val="00C16071"/>
    <w:rsid w:val="00C165C8"/>
    <w:rsid w:val="00C179AD"/>
    <w:rsid w:val="00C20192"/>
    <w:rsid w:val="00C21745"/>
    <w:rsid w:val="00C21C70"/>
    <w:rsid w:val="00C22FA0"/>
    <w:rsid w:val="00C233F6"/>
    <w:rsid w:val="00C2374A"/>
    <w:rsid w:val="00C26042"/>
    <w:rsid w:val="00C276A7"/>
    <w:rsid w:val="00C27A7D"/>
    <w:rsid w:val="00C30759"/>
    <w:rsid w:val="00C308B9"/>
    <w:rsid w:val="00C3137F"/>
    <w:rsid w:val="00C31475"/>
    <w:rsid w:val="00C31A92"/>
    <w:rsid w:val="00C326D0"/>
    <w:rsid w:val="00C32DC9"/>
    <w:rsid w:val="00C339A6"/>
    <w:rsid w:val="00C33E05"/>
    <w:rsid w:val="00C342F4"/>
    <w:rsid w:val="00C3563B"/>
    <w:rsid w:val="00C357FE"/>
    <w:rsid w:val="00C35899"/>
    <w:rsid w:val="00C35B62"/>
    <w:rsid w:val="00C4044A"/>
    <w:rsid w:val="00C40EAD"/>
    <w:rsid w:val="00C410F8"/>
    <w:rsid w:val="00C4194E"/>
    <w:rsid w:val="00C41A8F"/>
    <w:rsid w:val="00C423C1"/>
    <w:rsid w:val="00C42635"/>
    <w:rsid w:val="00C42C93"/>
    <w:rsid w:val="00C4375D"/>
    <w:rsid w:val="00C44955"/>
    <w:rsid w:val="00C4559E"/>
    <w:rsid w:val="00C45E24"/>
    <w:rsid w:val="00C510A1"/>
    <w:rsid w:val="00C515CE"/>
    <w:rsid w:val="00C51865"/>
    <w:rsid w:val="00C522AE"/>
    <w:rsid w:val="00C5285A"/>
    <w:rsid w:val="00C52AC9"/>
    <w:rsid w:val="00C52DCA"/>
    <w:rsid w:val="00C52E6E"/>
    <w:rsid w:val="00C52F64"/>
    <w:rsid w:val="00C53843"/>
    <w:rsid w:val="00C539C7"/>
    <w:rsid w:val="00C53C5B"/>
    <w:rsid w:val="00C53FB2"/>
    <w:rsid w:val="00C55351"/>
    <w:rsid w:val="00C555CD"/>
    <w:rsid w:val="00C55A53"/>
    <w:rsid w:val="00C55BF0"/>
    <w:rsid w:val="00C55EB4"/>
    <w:rsid w:val="00C56358"/>
    <w:rsid w:val="00C565ED"/>
    <w:rsid w:val="00C56706"/>
    <w:rsid w:val="00C60075"/>
    <w:rsid w:val="00C60159"/>
    <w:rsid w:val="00C60296"/>
    <w:rsid w:val="00C60EDF"/>
    <w:rsid w:val="00C60FC3"/>
    <w:rsid w:val="00C61611"/>
    <w:rsid w:val="00C6228A"/>
    <w:rsid w:val="00C626DE"/>
    <w:rsid w:val="00C6328D"/>
    <w:rsid w:val="00C63534"/>
    <w:rsid w:val="00C63EBB"/>
    <w:rsid w:val="00C63F15"/>
    <w:rsid w:val="00C64FE6"/>
    <w:rsid w:val="00C656CB"/>
    <w:rsid w:val="00C657D9"/>
    <w:rsid w:val="00C65B55"/>
    <w:rsid w:val="00C65EB4"/>
    <w:rsid w:val="00C6614D"/>
    <w:rsid w:val="00C66A2C"/>
    <w:rsid w:val="00C67F45"/>
    <w:rsid w:val="00C702B8"/>
    <w:rsid w:val="00C710AF"/>
    <w:rsid w:val="00C72183"/>
    <w:rsid w:val="00C728FD"/>
    <w:rsid w:val="00C72D39"/>
    <w:rsid w:val="00C73288"/>
    <w:rsid w:val="00C73458"/>
    <w:rsid w:val="00C743A8"/>
    <w:rsid w:val="00C74620"/>
    <w:rsid w:val="00C74B72"/>
    <w:rsid w:val="00C74BE2"/>
    <w:rsid w:val="00C75F02"/>
    <w:rsid w:val="00C768EF"/>
    <w:rsid w:val="00C771FA"/>
    <w:rsid w:val="00C77842"/>
    <w:rsid w:val="00C801CB"/>
    <w:rsid w:val="00C80A02"/>
    <w:rsid w:val="00C8168F"/>
    <w:rsid w:val="00C81E56"/>
    <w:rsid w:val="00C82F6C"/>
    <w:rsid w:val="00C848CE"/>
    <w:rsid w:val="00C86B4D"/>
    <w:rsid w:val="00C8729B"/>
    <w:rsid w:val="00C873E6"/>
    <w:rsid w:val="00C907FE"/>
    <w:rsid w:val="00C90B05"/>
    <w:rsid w:val="00C911D1"/>
    <w:rsid w:val="00C91D6B"/>
    <w:rsid w:val="00C92714"/>
    <w:rsid w:val="00C92A71"/>
    <w:rsid w:val="00C92CDC"/>
    <w:rsid w:val="00C931DD"/>
    <w:rsid w:val="00C9460B"/>
    <w:rsid w:val="00C950C1"/>
    <w:rsid w:val="00C9550A"/>
    <w:rsid w:val="00C95A65"/>
    <w:rsid w:val="00C95BBF"/>
    <w:rsid w:val="00C9681F"/>
    <w:rsid w:val="00C97B3F"/>
    <w:rsid w:val="00C97D3C"/>
    <w:rsid w:val="00CA05EF"/>
    <w:rsid w:val="00CA11CB"/>
    <w:rsid w:val="00CA136A"/>
    <w:rsid w:val="00CA1CE4"/>
    <w:rsid w:val="00CA1DC4"/>
    <w:rsid w:val="00CA1E31"/>
    <w:rsid w:val="00CA1F61"/>
    <w:rsid w:val="00CA2176"/>
    <w:rsid w:val="00CA284A"/>
    <w:rsid w:val="00CA2E33"/>
    <w:rsid w:val="00CA44EC"/>
    <w:rsid w:val="00CA5B10"/>
    <w:rsid w:val="00CA74B2"/>
    <w:rsid w:val="00CA7555"/>
    <w:rsid w:val="00CA7A7E"/>
    <w:rsid w:val="00CB14D4"/>
    <w:rsid w:val="00CB167F"/>
    <w:rsid w:val="00CB1E15"/>
    <w:rsid w:val="00CB2442"/>
    <w:rsid w:val="00CB289D"/>
    <w:rsid w:val="00CB291C"/>
    <w:rsid w:val="00CB3835"/>
    <w:rsid w:val="00CB4FC6"/>
    <w:rsid w:val="00CB569D"/>
    <w:rsid w:val="00CB6D59"/>
    <w:rsid w:val="00CB760A"/>
    <w:rsid w:val="00CB7AA2"/>
    <w:rsid w:val="00CB7D19"/>
    <w:rsid w:val="00CB7FB5"/>
    <w:rsid w:val="00CC04BA"/>
    <w:rsid w:val="00CC065F"/>
    <w:rsid w:val="00CC21C4"/>
    <w:rsid w:val="00CC34EC"/>
    <w:rsid w:val="00CC5087"/>
    <w:rsid w:val="00CC5D54"/>
    <w:rsid w:val="00CC63F9"/>
    <w:rsid w:val="00CC6ED2"/>
    <w:rsid w:val="00CC73C1"/>
    <w:rsid w:val="00CC76DC"/>
    <w:rsid w:val="00CC777F"/>
    <w:rsid w:val="00CC7ADA"/>
    <w:rsid w:val="00CD043E"/>
    <w:rsid w:val="00CD1618"/>
    <w:rsid w:val="00CD1E85"/>
    <w:rsid w:val="00CD294C"/>
    <w:rsid w:val="00CD2C67"/>
    <w:rsid w:val="00CD316E"/>
    <w:rsid w:val="00CD3592"/>
    <w:rsid w:val="00CD39D9"/>
    <w:rsid w:val="00CD438D"/>
    <w:rsid w:val="00CD475E"/>
    <w:rsid w:val="00CD55A1"/>
    <w:rsid w:val="00CD5808"/>
    <w:rsid w:val="00CD5F4C"/>
    <w:rsid w:val="00CD62E6"/>
    <w:rsid w:val="00CD64C4"/>
    <w:rsid w:val="00CD6507"/>
    <w:rsid w:val="00CD68B6"/>
    <w:rsid w:val="00CD6986"/>
    <w:rsid w:val="00CD7098"/>
    <w:rsid w:val="00CD71F6"/>
    <w:rsid w:val="00CD7305"/>
    <w:rsid w:val="00CD7EBB"/>
    <w:rsid w:val="00CD7F8A"/>
    <w:rsid w:val="00CE0A2C"/>
    <w:rsid w:val="00CE0CA5"/>
    <w:rsid w:val="00CE0EB1"/>
    <w:rsid w:val="00CE1891"/>
    <w:rsid w:val="00CE1B4E"/>
    <w:rsid w:val="00CE1BE7"/>
    <w:rsid w:val="00CE2486"/>
    <w:rsid w:val="00CE370A"/>
    <w:rsid w:val="00CE3C97"/>
    <w:rsid w:val="00CE4E0A"/>
    <w:rsid w:val="00CE530F"/>
    <w:rsid w:val="00CE533D"/>
    <w:rsid w:val="00CE66B5"/>
    <w:rsid w:val="00CF1460"/>
    <w:rsid w:val="00CF14C6"/>
    <w:rsid w:val="00CF152A"/>
    <w:rsid w:val="00CF1D60"/>
    <w:rsid w:val="00CF2117"/>
    <w:rsid w:val="00CF21E7"/>
    <w:rsid w:val="00CF2602"/>
    <w:rsid w:val="00CF3E22"/>
    <w:rsid w:val="00CF5008"/>
    <w:rsid w:val="00CF518F"/>
    <w:rsid w:val="00CF5B4F"/>
    <w:rsid w:val="00CF6168"/>
    <w:rsid w:val="00CF643E"/>
    <w:rsid w:val="00CF7F6C"/>
    <w:rsid w:val="00D000CC"/>
    <w:rsid w:val="00D01375"/>
    <w:rsid w:val="00D015DB"/>
    <w:rsid w:val="00D01816"/>
    <w:rsid w:val="00D026E2"/>
    <w:rsid w:val="00D032AC"/>
    <w:rsid w:val="00D037CE"/>
    <w:rsid w:val="00D03D75"/>
    <w:rsid w:val="00D045FB"/>
    <w:rsid w:val="00D0549C"/>
    <w:rsid w:val="00D0559A"/>
    <w:rsid w:val="00D06545"/>
    <w:rsid w:val="00D109DB"/>
    <w:rsid w:val="00D10C55"/>
    <w:rsid w:val="00D10C9C"/>
    <w:rsid w:val="00D10EFC"/>
    <w:rsid w:val="00D113BD"/>
    <w:rsid w:val="00D11534"/>
    <w:rsid w:val="00D11976"/>
    <w:rsid w:val="00D11B37"/>
    <w:rsid w:val="00D11D06"/>
    <w:rsid w:val="00D12A97"/>
    <w:rsid w:val="00D12BA4"/>
    <w:rsid w:val="00D153AF"/>
    <w:rsid w:val="00D15A62"/>
    <w:rsid w:val="00D15DA4"/>
    <w:rsid w:val="00D16CEA"/>
    <w:rsid w:val="00D20EDA"/>
    <w:rsid w:val="00D21276"/>
    <w:rsid w:val="00D21332"/>
    <w:rsid w:val="00D21788"/>
    <w:rsid w:val="00D217AB"/>
    <w:rsid w:val="00D2255A"/>
    <w:rsid w:val="00D23FE0"/>
    <w:rsid w:val="00D24A8F"/>
    <w:rsid w:val="00D24B1D"/>
    <w:rsid w:val="00D24BD8"/>
    <w:rsid w:val="00D257E9"/>
    <w:rsid w:val="00D25C33"/>
    <w:rsid w:val="00D2616F"/>
    <w:rsid w:val="00D265E8"/>
    <w:rsid w:val="00D26CEA"/>
    <w:rsid w:val="00D27A1E"/>
    <w:rsid w:val="00D30128"/>
    <w:rsid w:val="00D30BD0"/>
    <w:rsid w:val="00D31306"/>
    <w:rsid w:val="00D313C8"/>
    <w:rsid w:val="00D327F1"/>
    <w:rsid w:val="00D329BF"/>
    <w:rsid w:val="00D32BB5"/>
    <w:rsid w:val="00D347F0"/>
    <w:rsid w:val="00D353E8"/>
    <w:rsid w:val="00D353FC"/>
    <w:rsid w:val="00D35934"/>
    <w:rsid w:val="00D35A56"/>
    <w:rsid w:val="00D35A74"/>
    <w:rsid w:val="00D36DF5"/>
    <w:rsid w:val="00D36F84"/>
    <w:rsid w:val="00D40477"/>
    <w:rsid w:val="00D4058A"/>
    <w:rsid w:val="00D40801"/>
    <w:rsid w:val="00D41087"/>
    <w:rsid w:val="00D41AB2"/>
    <w:rsid w:val="00D42785"/>
    <w:rsid w:val="00D42962"/>
    <w:rsid w:val="00D44098"/>
    <w:rsid w:val="00D440C5"/>
    <w:rsid w:val="00D45409"/>
    <w:rsid w:val="00D464CC"/>
    <w:rsid w:val="00D46E6F"/>
    <w:rsid w:val="00D47B24"/>
    <w:rsid w:val="00D50A31"/>
    <w:rsid w:val="00D51313"/>
    <w:rsid w:val="00D52913"/>
    <w:rsid w:val="00D52F0C"/>
    <w:rsid w:val="00D538BC"/>
    <w:rsid w:val="00D53B6E"/>
    <w:rsid w:val="00D55CAF"/>
    <w:rsid w:val="00D561D9"/>
    <w:rsid w:val="00D56437"/>
    <w:rsid w:val="00D56B73"/>
    <w:rsid w:val="00D5784D"/>
    <w:rsid w:val="00D60565"/>
    <w:rsid w:val="00D605A5"/>
    <w:rsid w:val="00D610CA"/>
    <w:rsid w:val="00D6177D"/>
    <w:rsid w:val="00D61957"/>
    <w:rsid w:val="00D620C5"/>
    <w:rsid w:val="00D62174"/>
    <w:rsid w:val="00D625A0"/>
    <w:rsid w:val="00D631E5"/>
    <w:rsid w:val="00D63535"/>
    <w:rsid w:val="00D64670"/>
    <w:rsid w:val="00D64BFE"/>
    <w:rsid w:val="00D65199"/>
    <w:rsid w:val="00D653E5"/>
    <w:rsid w:val="00D66108"/>
    <w:rsid w:val="00D66CD8"/>
    <w:rsid w:val="00D70AFF"/>
    <w:rsid w:val="00D710C8"/>
    <w:rsid w:val="00D7280D"/>
    <w:rsid w:val="00D72994"/>
    <w:rsid w:val="00D72AF2"/>
    <w:rsid w:val="00D738E7"/>
    <w:rsid w:val="00D74D1E"/>
    <w:rsid w:val="00D7563D"/>
    <w:rsid w:val="00D75D4E"/>
    <w:rsid w:val="00D7627B"/>
    <w:rsid w:val="00D76506"/>
    <w:rsid w:val="00D77FD6"/>
    <w:rsid w:val="00D80685"/>
    <w:rsid w:val="00D813A0"/>
    <w:rsid w:val="00D81804"/>
    <w:rsid w:val="00D81A7A"/>
    <w:rsid w:val="00D81CDE"/>
    <w:rsid w:val="00D81D7D"/>
    <w:rsid w:val="00D827AF"/>
    <w:rsid w:val="00D830EB"/>
    <w:rsid w:val="00D832A9"/>
    <w:rsid w:val="00D833A0"/>
    <w:rsid w:val="00D83A6A"/>
    <w:rsid w:val="00D845FA"/>
    <w:rsid w:val="00D8489E"/>
    <w:rsid w:val="00D84C10"/>
    <w:rsid w:val="00D86365"/>
    <w:rsid w:val="00D87EE5"/>
    <w:rsid w:val="00D912D4"/>
    <w:rsid w:val="00D914F0"/>
    <w:rsid w:val="00D91BEA"/>
    <w:rsid w:val="00D92079"/>
    <w:rsid w:val="00D926B4"/>
    <w:rsid w:val="00D93311"/>
    <w:rsid w:val="00D94A0E"/>
    <w:rsid w:val="00D95AF1"/>
    <w:rsid w:val="00D96640"/>
    <w:rsid w:val="00D96E74"/>
    <w:rsid w:val="00D97A8D"/>
    <w:rsid w:val="00DA0904"/>
    <w:rsid w:val="00DA23C5"/>
    <w:rsid w:val="00DA36D2"/>
    <w:rsid w:val="00DA3D71"/>
    <w:rsid w:val="00DA4C64"/>
    <w:rsid w:val="00DA4CA8"/>
    <w:rsid w:val="00DA4E9C"/>
    <w:rsid w:val="00DA7313"/>
    <w:rsid w:val="00DA7564"/>
    <w:rsid w:val="00DB0068"/>
    <w:rsid w:val="00DB0094"/>
    <w:rsid w:val="00DB0471"/>
    <w:rsid w:val="00DB0A51"/>
    <w:rsid w:val="00DB1396"/>
    <w:rsid w:val="00DB1891"/>
    <w:rsid w:val="00DB19E7"/>
    <w:rsid w:val="00DB1DF1"/>
    <w:rsid w:val="00DB3ADB"/>
    <w:rsid w:val="00DB4FD0"/>
    <w:rsid w:val="00DB55B8"/>
    <w:rsid w:val="00DB55E1"/>
    <w:rsid w:val="00DB5660"/>
    <w:rsid w:val="00DB7B73"/>
    <w:rsid w:val="00DC00C4"/>
    <w:rsid w:val="00DC193B"/>
    <w:rsid w:val="00DC1C15"/>
    <w:rsid w:val="00DC205E"/>
    <w:rsid w:val="00DC22F9"/>
    <w:rsid w:val="00DC26E7"/>
    <w:rsid w:val="00DC28F9"/>
    <w:rsid w:val="00DC307C"/>
    <w:rsid w:val="00DC3905"/>
    <w:rsid w:val="00DC3AB0"/>
    <w:rsid w:val="00DC3AC4"/>
    <w:rsid w:val="00DC3BA0"/>
    <w:rsid w:val="00DC475F"/>
    <w:rsid w:val="00DC4814"/>
    <w:rsid w:val="00DC4A0E"/>
    <w:rsid w:val="00DC5681"/>
    <w:rsid w:val="00DC5C95"/>
    <w:rsid w:val="00DC7333"/>
    <w:rsid w:val="00DC7CC4"/>
    <w:rsid w:val="00DD0368"/>
    <w:rsid w:val="00DD0C88"/>
    <w:rsid w:val="00DD0FEF"/>
    <w:rsid w:val="00DD1B31"/>
    <w:rsid w:val="00DD1B9F"/>
    <w:rsid w:val="00DD2001"/>
    <w:rsid w:val="00DD272F"/>
    <w:rsid w:val="00DD2B8B"/>
    <w:rsid w:val="00DD323A"/>
    <w:rsid w:val="00DD4335"/>
    <w:rsid w:val="00DD46B6"/>
    <w:rsid w:val="00DD4883"/>
    <w:rsid w:val="00DD5458"/>
    <w:rsid w:val="00DD56AF"/>
    <w:rsid w:val="00DD6723"/>
    <w:rsid w:val="00DE024C"/>
    <w:rsid w:val="00DE0499"/>
    <w:rsid w:val="00DE0698"/>
    <w:rsid w:val="00DE0814"/>
    <w:rsid w:val="00DE1177"/>
    <w:rsid w:val="00DE1515"/>
    <w:rsid w:val="00DE15D6"/>
    <w:rsid w:val="00DE2908"/>
    <w:rsid w:val="00DE2BF5"/>
    <w:rsid w:val="00DE3342"/>
    <w:rsid w:val="00DE3C31"/>
    <w:rsid w:val="00DE459C"/>
    <w:rsid w:val="00DE46CE"/>
    <w:rsid w:val="00DE4732"/>
    <w:rsid w:val="00DE4CA4"/>
    <w:rsid w:val="00DE4EA2"/>
    <w:rsid w:val="00DE53F0"/>
    <w:rsid w:val="00DE587E"/>
    <w:rsid w:val="00DE6A5E"/>
    <w:rsid w:val="00DE6B3A"/>
    <w:rsid w:val="00DF1B4A"/>
    <w:rsid w:val="00DF1E9F"/>
    <w:rsid w:val="00DF215F"/>
    <w:rsid w:val="00DF2480"/>
    <w:rsid w:val="00DF31F3"/>
    <w:rsid w:val="00DF3779"/>
    <w:rsid w:val="00DF3E88"/>
    <w:rsid w:val="00DF4459"/>
    <w:rsid w:val="00DF4B62"/>
    <w:rsid w:val="00DF4CAE"/>
    <w:rsid w:val="00DF5159"/>
    <w:rsid w:val="00DF5D0B"/>
    <w:rsid w:val="00DF6AAA"/>
    <w:rsid w:val="00DF7087"/>
    <w:rsid w:val="00DF738E"/>
    <w:rsid w:val="00DF77F3"/>
    <w:rsid w:val="00E0094E"/>
    <w:rsid w:val="00E00E85"/>
    <w:rsid w:val="00E0116C"/>
    <w:rsid w:val="00E011B0"/>
    <w:rsid w:val="00E0173C"/>
    <w:rsid w:val="00E02730"/>
    <w:rsid w:val="00E027E4"/>
    <w:rsid w:val="00E0362F"/>
    <w:rsid w:val="00E03C84"/>
    <w:rsid w:val="00E04824"/>
    <w:rsid w:val="00E04D6E"/>
    <w:rsid w:val="00E055FD"/>
    <w:rsid w:val="00E05913"/>
    <w:rsid w:val="00E05BF0"/>
    <w:rsid w:val="00E05F41"/>
    <w:rsid w:val="00E06282"/>
    <w:rsid w:val="00E06672"/>
    <w:rsid w:val="00E073CC"/>
    <w:rsid w:val="00E076B5"/>
    <w:rsid w:val="00E07B3A"/>
    <w:rsid w:val="00E07C8E"/>
    <w:rsid w:val="00E10602"/>
    <w:rsid w:val="00E1078E"/>
    <w:rsid w:val="00E113FB"/>
    <w:rsid w:val="00E1174B"/>
    <w:rsid w:val="00E1193E"/>
    <w:rsid w:val="00E11BD6"/>
    <w:rsid w:val="00E11C35"/>
    <w:rsid w:val="00E12032"/>
    <w:rsid w:val="00E12A84"/>
    <w:rsid w:val="00E136D0"/>
    <w:rsid w:val="00E13875"/>
    <w:rsid w:val="00E148A2"/>
    <w:rsid w:val="00E15660"/>
    <w:rsid w:val="00E15811"/>
    <w:rsid w:val="00E16872"/>
    <w:rsid w:val="00E16C72"/>
    <w:rsid w:val="00E16CC7"/>
    <w:rsid w:val="00E16D00"/>
    <w:rsid w:val="00E17167"/>
    <w:rsid w:val="00E173F7"/>
    <w:rsid w:val="00E1796D"/>
    <w:rsid w:val="00E17D1D"/>
    <w:rsid w:val="00E200D3"/>
    <w:rsid w:val="00E200F7"/>
    <w:rsid w:val="00E218EB"/>
    <w:rsid w:val="00E21ACA"/>
    <w:rsid w:val="00E21DAD"/>
    <w:rsid w:val="00E2234D"/>
    <w:rsid w:val="00E22CA7"/>
    <w:rsid w:val="00E234BD"/>
    <w:rsid w:val="00E23818"/>
    <w:rsid w:val="00E23CA0"/>
    <w:rsid w:val="00E24219"/>
    <w:rsid w:val="00E24313"/>
    <w:rsid w:val="00E245C9"/>
    <w:rsid w:val="00E24960"/>
    <w:rsid w:val="00E254EE"/>
    <w:rsid w:val="00E25969"/>
    <w:rsid w:val="00E25D1D"/>
    <w:rsid w:val="00E2741C"/>
    <w:rsid w:val="00E311E4"/>
    <w:rsid w:val="00E323CD"/>
    <w:rsid w:val="00E3356A"/>
    <w:rsid w:val="00E34283"/>
    <w:rsid w:val="00E34A5D"/>
    <w:rsid w:val="00E34DDA"/>
    <w:rsid w:val="00E352BC"/>
    <w:rsid w:val="00E357E7"/>
    <w:rsid w:val="00E37D4B"/>
    <w:rsid w:val="00E40E9C"/>
    <w:rsid w:val="00E41560"/>
    <w:rsid w:val="00E41B42"/>
    <w:rsid w:val="00E41F08"/>
    <w:rsid w:val="00E41FAB"/>
    <w:rsid w:val="00E43BAB"/>
    <w:rsid w:val="00E448A3"/>
    <w:rsid w:val="00E44F5D"/>
    <w:rsid w:val="00E458AB"/>
    <w:rsid w:val="00E45FF6"/>
    <w:rsid w:val="00E46078"/>
    <w:rsid w:val="00E469E0"/>
    <w:rsid w:val="00E46E96"/>
    <w:rsid w:val="00E50B51"/>
    <w:rsid w:val="00E51D28"/>
    <w:rsid w:val="00E51E5D"/>
    <w:rsid w:val="00E51F4E"/>
    <w:rsid w:val="00E524F1"/>
    <w:rsid w:val="00E52A86"/>
    <w:rsid w:val="00E53BF7"/>
    <w:rsid w:val="00E55201"/>
    <w:rsid w:val="00E55375"/>
    <w:rsid w:val="00E5653F"/>
    <w:rsid w:val="00E56FB3"/>
    <w:rsid w:val="00E576D3"/>
    <w:rsid w:val="00E57E5C"/>
    <w:rsid w:val="00E60712"/>
    <w:rsid w:val="00E610EA"/>
    <w:rsid w:val="00E61157"/>
    <w:rsid w:val="00E61DCA"/>
    <w:rsid w:val="00E629F9"/>
    <w:rsid w:val="00E63892"/>
    <w:rsid w:val="00E63B9B"/>
    <w:rsid w:val="00E645E7"/>
    <w:rsid w:val="00E64A61"/>
    <w:rsid w:val="00E6540F"/>
    <w:rsid w:val="00E6620C"/>
    <w:rsid w:val="00E66B48"/>
    <w:rsid w:val="00E66D5C"/>
    <w:rsid w:val="00E6715B"/>
    <w:rsid w:val="00E67A92"/>
    <w:rsid w:val="00E700AD"/>
    <w:rsid w:val="00E704C5"/>
    <w:rsid w:val="00E7073D"/>
    <w:rsid w:val="00E71119"/>
    <w:rsid w:val="00E711C4"/>
    <w:rsid w:val="00E7174F"/>
    <w:rsid w:val="00E72464"/>
    <w:rsid w:val="00E740F2"/>
    <w:rsid w:val="00E755FF"/>
    <w:rsid w:val="00E76B3A"/>
    <w:rsid w:val="00E77B49"/>
    <w:rsid w:val="00E806A3"/>
    <w:rsid w:val="00E80DEE"/>
    <w:rsid w:val="00E82107"/>
    <w:rsid w:val="00E82E24"/>
    <w:rsid w:val="00E83E60"/>
    <w:rsid w:val="00E841EA"/>
    <w:rsid w:val="00E841F2"/>
    <w:rsid w:val="00E85461"/>
    <w:rsid w:val="00E8644F"/>
    <w:rsid w:val="00E869DD"/>
    <w:rsid w:val="00E918A7"/>
    <w:rsid w:val="00E91906"/>
    <w:rsid w:val="00E930DA"/>
    <w:rsid w:val="00E93F4F"/>
    <w:rsid w:val="00E942AC"/>
    <w:rsid w:val="00E946AC"/>
    <w:rsid w:val="00E94C4B"/>
    <w:rsid w:val="00E94DB1"/>
    <w:rsid w:val="00E94DF8"/>
    <w:rsid w:val="00E959AD"/>
    <w:rsid w:val="00E97E6C"/>
    <w:rsid w:val="00EA0047"/>
    <w:rsid w:val="00EA0E1A"/>
    <w:rsid w:val="00EA1F7A"/>
    <w:rsid w:val="00EA42D3"/>
    <w:rsid w:val="00EA48D6"/>
    <w:rsid w:val="00EA5813"/>
    <w:rsid w:val="00EA5DC8"/>
    <w:rsid w:val="00EA68DB"/>
    <w:rsid w:val="00EA780B"/>
    <w:rsid w:val="00EB0BBE"/>
    <w:rsid w:val="00EB3CCF"/>
    <w:rsid w:val="00EB4690"/>
    <w:rsid w:val="00EB4AC3"/>
    <w:rsid w:val="00EB6C94"/>
    <w:rsid w:val="00EB7633"/>
    <w:rsid w:val="00EC049E"/>
    <w:rsid w:val="00EC05DE"/>
    <w:rsid w:val="00EC0DC6"/>
    <w:rsid w:val="00EC128E"/>
    <w:rsid w:val="00EC3A01"/>
    <w:rsid w:val="00EC3DD3"/>
    <w:rsid w:val="00EC4B21"/>
    <w:rsid w:val="00EC4B84"/>
    <w:rsid w:val="00EC78BE"/>
    <w:rsid w:val="00ED08B5"/>
    <w:rsid w:val="00ED09B3"/>
    <w:rsid w:val="00ED0C93"/>
    <w:rsid w:val="00ED1699"/>
    <w:rsid w:val="00ED1FF4"/>
    <w:rsid w:val="00ED25B9"/>
    <w:rsid w:val="00ED2F21"/>
    <w:rsid w:val="00ED5733"/>
    <w:rsid w:val="00ED6EBA"/>
    <w:rsid w:val="00ED7A2B"/>
    <w:rsid w:val="00EE14A7"/>
    <w:rsid w:val="00EE1984"/>
    <w:rsid w:val="00EE257E"/>
    <w:rsid w:val="00EE2DE8"/>
    <w:rsid w:val="00EE2EED"/>
    <w:rsid w:val="00EE3EFE"/>
    <w:rsid w:val="00EE5608"/>
    <w:rsid w:val="00EE5E3F"/>
    <w:rsid w:val="00EE5FBD"/>
    <w:rsid w:val="00EE6862"/>
    <w:rsid w:val="00EE759B"/>
    <w:rsid w:val="00EE75B6"/>
    <w:rsid w:val="00EE7987"/>
    <w:rsid w:val="00EF03E8"/>
    <w:rsid w:val="00EF0413"/>
    <w:rsid w:val="00EF0652"/>
    <w:rsid w:val="00EF0FFB"/>
    <w:rsid w:val="00EF2B90"/>
    <w:rsid w:val="00EF3606"/>
    <w:rsid w:val="00EF4DEC"/>
    <w:rsid w:val="00EF521D"/>
    <w:rsid w:val="00EF53AE"/>
    <w:rsid w:val="00EF6379"/>
    <w:rsid w:val="00EF6743"/>
    <w:rsid w:val="00EF6AAC"/>
    <w:rsid w:val="00EF70B1"/>
    <w:rsid w:val="00EF722C"/>
    <w:rsid w:val="00EF7383"/>
    <w:rsid w:val="00F00D9B"/>
    <w:rsid w:val="00F0170C"/>
    <w:rsid w:val="00F020A7"/>
    <w:rsid w:val="00F024BD"/>
    <w:rsid w:val="00F02AA7"/>
    <w:rsid w:val="00F034D5"/>
    <w:rsid w:val="00F0361A"/>
    <w:rsid w:val="00F03CA0"/>
    <w:rsid w:val="00F03CF5"/>
    <w:rsid w:val="00F04395"/>
    <w:rsid w:val="00F04EE1"/>
    <w:rsid w:val="00F05125"/>
    <w:rsid w:val="00F053CA"/>
    <w:rsid w:val="00F05FE3"/>
    <w:rsid w:val="00F06183"/>
    <w:rsid w:val="00F064D6"/>
    <w:rsid w:val="00F06516"/>
    <w:rsid w:val="00F06F05"/>
    <w:rsid w:val="00F07374"/>
    <w:rsid w:val="00F11187"/>
    <w:rsid w:val="00F11704"/>
    <w:rsid w:val="00F118A5"/>
    <w:rsid w:val="00F12BF8"/>
    <w:rsid w:val="00F1301C"/>
    <w:rsid w:val="00F13196"/>
    <w:rsid w:val="00F142CA"/>
    <w:rsid w:val="00F160EA"/>
    <w:rsid w:val="00F16B76"/>
    <w:rsid w:val="00F1727C"/>
    <w:rsid w:val="00F17BB6"/>
    <w:rsid w:val="00F2060D"/>
    <w:rsid w:val="00F209F5"/>
    <w:rsid w:val="00F21097"/>
    <w:rsid w:val="00F2119F"/>
    <w:rsid w:val="00F2130B"/>
    <w:rsid w:val="00F220B5"/>
    <w:rsid w:val="00F225A8"/>
    <w:rsid w:val="00F22AEE"/>
    <w:rsid w:val="00F23453"/>
    <w:rsid w:val="00F24228"/>
    <w:rsid w:val="00F246D5"/>
    <w:rsid w:val="00F24F3D"/>
    <w:rsid w:val="00F25F5C"/>
    <w:rsid w:val="00F25F84"/>
    <w:rsid w:val="00F268BD"/>
    <w:rsid w:val="00F27335"/>
    <w:rsid w:val="00F27644"/>
    <w:rsid w:val="00F27B1B"/>
    <w:rsid w:val="00F30390"/>
    <w:rsid w:val="00F30C14"/>
    <w:rsid w:val="00F30D19"/>
    <w:rsid w:val="00F3160E"/>
    <w:rsid w:val="00F31D35"/>
    <w:rsid w:val="00F32672"/>
    <w:rsid w:val="00F32820"/>
    <w:rsid w:val="00F33D8F"/>
    <w:rsid w:val="00F34C2F"/>
    <w:rsid w:val="00F35109"/>
    <w:rsid w:val="00F357DB"/>
    <w:rsid w:val="00F37597"/>
    <w:rsid w:val="00F40E71"/>
    <w:rsid w:val="00F41193"/>
    <w:rsid w:val="00F4133A"/>
    <w:rsid w:val="00F438A2"/>
    <w:rsid w:val="00F43E83"/>
    <w:rsid w:val="00F44E5D"/>
    <w:rsid w:val="00F45138"/>
    <w:rsid w:val="00F464AC"/>
    <w:rsid w:val="00F464BC"/>
    <w:rsid w:val="00F46D86"/>
    <w:rsid w:val="00F46F64"/>
    <w:rsid w:val="00F47B27"/>
    <w:rsid w:val="00F47B57"/>
    <w:rsid w:val="00F511ED"/>
    <w:rsid w:val="00F5222C"/>
    <w:rsid w:val="00F5281A"/>
    <w:rsid w:val="00F52872"/>
    <w:rsid w:val="00F52DB6"/>
    <w:rsid w:val="00F53531"/>
    <w:rsid w:val="00F53B65"/>
    <w:rsid w:val="00F549FB"/>
    <w:rsid w:val="00F55052"/>
    <w:rsid w:val="00F55B14"/>
    <w:rsid w:val="00F55C1D"/>
    <w:rsid w:val="00F5634B"/>
    <w:rsid w:val="00F60404"/>
    <w:rsid w:val="00F62633"/>
    <w:rsid w:val="00F62D13"/>
    <w:rsid w:val="00F63ABE"/>
    <w:rsid w:val="00F66496"/>
    <w:rsid w:val="00F668BF"/>
    <w:rsid w:val="00F66EEF"/>
    <w:rsid w:val="00F70382"/>
    <w:rsid w:val="00F7052C"/>
    <w:rsid w:val="00F70E90"/>
    <w:rsid w:val="00F718ED"/>
    <w:rsid w:val="00F71E35"/>
    <w:rsid w:val="00F72757"/>
    <w:rsid w:val="00F72E44"/>
    <w:rsid w:val="00F73B4E"/>
    <w:rsid w:val="00F749FD"/>
    <w:rsid w:val="00F75E4B"/>
    <w:rsid w:val="00F80699"/>
    <w:rsid w:val="00F812C5"/>
    <w:rsid w:val="00F818A5"/>
    <w:rsid w:val="00F81F32"/>
    <w:rsid w:val="00F82AA5"/>
    <w:rsid w:val="00F83513"/>
    <w:rsid w:val="00F83E35"/>
    <w:rsid w:val="00F85C69"/>
    <w:rsid w:val="00F8609B"/>
    <w:rsid w:val="00F862C5"/>
    <w:rsid w:val="00F862EE"/>
    <w:rsid w:val="00F9037A"/>
    <w:rsid w:val="00F913D0"/>
    <w:rsid w:val="00F91A0F"/>
    <w:rsid w:val="00F91F9E"/>
    <w:rsid w:val="00F92679"/>
    <w:rsid w:val="00F9283C"/>
    <w:rsid w:val="00F933D9"/>
    <w:rsid w:val="00F9449F"/>
    <w:rsid w:val="00F9489C"/>
    <w:rsid w:val="00F95AD4"/>
    <w:rsid w:val="00F96254"/>
    <w:rsid w:val="00F96337"/>
    <w:rsid w:val="00F967F2"/>
    <w:rsid w:val="00F9747D"/>
    <w:rsid w:val="00F97773"/>
    <w:rsid w:val="00FA08B4"/>
    <w:rsid w:val="00FA0DAB"/>
    <w:rsid w:val="00FA1437"/>
    <w:rsid w:val="00FA17C3"/>
    <w:rsid w:val="00FA1E6B"/>
    <w:rsid w:val="00FA2D75"/>
    <w:rsid w:val="00FA382B"/>
    <w:rsid w:val="00FA3A1F"/>
    <w:rsid w:val="00FA3AAD"/>
    <w:rsid w:val="00FA3AD8"/>
    <w:rsid w:val="00FA3EBA"/>
    <w:rsid w:val="00FA405F"/>
    <w:rsid w:val="00FA5423"/>
    <w:rsid w:val="00FA66DD"/>
    <w:rsid w:val="00FA73BB"/>
    <w:rsid w:val="00FA7E83"/>
    <w:rsid w:val="00FB0BC4"/>
    <w:rsid w:val="00FB124D"/>
    <w:rsid w:val="00FB15A6"/>
    <w:rsid w:val="00FB24E4"/>
    <w:rsid w:val="00FB25E9"/>
    <w:rsid w:val="00FB2A59"/>
    <w:rsid w:val="00FB312B"/>
    <w:rsid w:val="00FB46A4"/>
    <w:rsid w:val="00FB4714"/>
    <w:rsid w:val="00FB5507"/>
    <w:rsid w:val="00FB5688"/>
    <w:rsid w:val="00FB5E35"/>
    <w:rsid w:val="00FB66FA"/>
    <w:rsid w:val="00FB6C2C"/>
    <w:rsid w:val="00FB7104"/>
    <w:rsid w:val="00FB771A"/>
    <w:rsid w:val="00FB7D79"/>
    <w:rsid w:val="00FC0445"/>
    <w:rsid w:val="00FC0E8B"/>
    <w:rsid w:val="00FC1F4E"/>
    <w:rsid w:val="00FC2DB7"/>
    <w:rsid w:val="00FC334A"/>
    <w:rsid w:val="00FC363D"/>
    <w:rsid w:val="00FC4082"/>
    <w:rsid w:val="00FC42D2"/>
    <w:rsid w:val="00FC5339"/>
    <w:rsid w:val="00FC5C92"/>
    <w:rsid w:val="00FC5ECF"/>
    <w:rsid w:val="00FC60A3"/>
    <w:rsid w:val="00FC6500"/>
    <w:rsid w:val="00FC6B82"/>
    <w:rsid w:val="00FC71E8"/>
    <w:rsid w:val="00FD1075"/>
    <w:rsid w:val="00FD120D"/>
    <w:rsid w:val="00FD18AE"/>
    <w:rsid w:val="00FD1D7F"/>
    <w:rsid w:val="00FD262B"/>
    <w:rsid w:val="00FD274B"/>
    <w:rsid w:val="00FD2D28"/>
    <w:rsid w:val="00FD2D8A"/>
    <w:rsid w:val="00FD2E29"/>
    <w:rsid w:val="00FD36C9"/>
    <w:rsid w:val="00FD3724"/>
    <w:rsid w:val="00FD4273"/>
    <w:rsid w:val="00FE0D04"/>
    <w:rsid w:val="00FE3963"/>
    <w:rsid w:val="00FE4163"/>
    <w:rsid w:val="00FE4D87"/>
    <w:rsid w:val="00FE5989"/>
    <w:rsid w:val="00FE59C5"/>
    <w:rsid w:val="00FE5F9C"/>
    <w:rsid w:val="00FE630B"/>
    <w:rsid w:val="00FF0BBA"/>
    <w:rsid w:val="00FF13BB"/>
    <w:rsid w:val="00FF3111"/>
    <w:rsid w:val="00FF32A4"/>
    <w:rsid w:val="00FF3320"/>
    <w:rsid w:val="00FF3FF0"/>
    <w:rsid w:val="00FF43DB"/>
    <w:rsid w:val="00FF4691"/>
    <w:rsid w:val="00FF55F7"/>
    <w:rsid w:val="00FF72F5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E6C070-9FC6-4993-BCF2-49EC9939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A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2C4A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MTDisplayEquation">
    <w:name w:val="MTDisplayEquation"/>
    <w:basedOn w:val="a"/>
    <w:next w:val="a"/>
    <w:link w:val="MTDisplayEquation0"/>
    <w:rsid w:val="00C931DD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元"/>
    <w:link w:val="MTDisplayEquation"/>
    <w:rsid w:val="00C931DD"/>
    <w:rPr>
      <w:kern w:val="2"/>
      <w:sz w:val="24"/>
      <w:szCs w:val="24"/>
    </w:rPr>
  </w:style>
  <w:style w:type="paragraph" w:styleId="a6">
    <w:name w:val="List Paragraph"/>
    <w:basedOn w:val="a"/>
    <w:uiPriority w:val="34"/>
    <w:qFormat/>
    <w:rsid w:val="00D83A6A"/>
    <w:pPr>
      <w:widowControl/>
      <w:ind w:leftChars="200" w:left="480" w:firstLine="23"/>
      <w:jc w:val="both"/>
    </w:pPr>
    <w:rPr>
      <w:rFonts w:eastAsiaTheme="minorEastAsia"/>
      <w:color w:val="000000"/>
      <w:kern w:val="0"/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D83A6A"/>
    <w:rPr>
      <w:kern w:val="2"/>
    </w:rPr>
  </w:style>
  <w:style w:type="table" w:styleId="a7">
    <w:name w:val="Table Grid"/>
    <w:basedOn w:val="a1"/>
    <w:uiPriority w:val="39"/>
    <w:rsid w:val="00D83A6A"/>
    <w:pPr>
      <w:ind w:firstLine="23"/>
      <w:jc w:val="both"/>
    </w:pPr>
    <w:rPr>
      <w:rFonts w:eastAsiaTheme="minorEastAsia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A6A"/>
    <w:pPr>
      <w:autoSpaceDE w:val="0"/>
      <w:autoSpaceDN w:val="0"/>
      <w:adjustRightInd w:val="0"/>
      <w:ind w:firstLine="23"/>
      <w:jc w:val="both"/>
    </w:pPr>
    <w:rPr>
      <w:rFonts w:ascii="標楷體" w:eastAsiaTheme="minorEastAsia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D83A6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3106</Words>
  <Characters>17707</Characters>
  <Application>Microsoft Office Word</Application>
  <DocSecurity>0</DocSecurity>
  <Lines>147</Lines>
  <Paragraphs>41</Paragraphs>
  <ScaleCrop>false</ScaleCrop>
  <Company/>
  <LinksUpToDate>false</LinksUpToDate>
  <CharactersWithSpaces>20772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N8</dc:creator>
  <cp:lastModifiedBy>GJSH</cp:lastModifiedBy>
  <cp:revision>13</cp:revision>
  <cp:lastPrinted>2021-09-29T02:32:00Z</cp:lastPrinted>
  <dcterms:created xsi:type="dcterms:W3CDTF">2025-06-04T03:47:00Z</dcterms:created>
  <dcterms:modified xsi:type="dcterms:W3CDTF">2025-12-25T04:12:00Z</dcterms:modified>
</cp:coreProperties>
</file>