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B9F3243" w14:textId="58F4CF73" w:rsidR="002B5B91" w:rsidRDefault="002B5B91" w:rsidP="00CB33CC">
      <w:pPr>
        <w:jc w:val="center"/>
        <w:rPr>
          <w:rFonts w:ascii="標楷體" w:eastAsia="標楷體" w:hAnsi="標楷體" w:cs="標楷體" w:hint="eastAsia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B26995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996E0A">
        <w:rPr>
          <w:rFonts w:ascii="標楷體" w:eastAsia="標楷體" w:hAnsi="標楷體" w:cs="標楷體" w:hint="eastAsia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1E290D">
        <w:rPr>
          <w:rFonts w:ascii="標楷體" w:eastAsia="標楷體" w:hAnsi="標楷體" w:cs="標楷體"/>
          <w:b/>
          <w:sz w:val="28"/>
          <w:szCs w:val="28"/>
        </w:rPr>
        <w:t>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B26995">
        <w:rPr>
          <w:rFonts w:ascii="標楷體" w:eastAsia="標楷體" w:hAnsi="標楷體" w:cs="標楷體" w:hint="eastAsia"/>
          <w:b/>
          <w:sz w:val="28"/>
          <w:szCs w:val="28"/>
        </w:rPr>
        <w:t>盧禹承</w:t>
      </w:r>
    </w:p>
    <w:p w14:paraId="4557EBF0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BDF0089" w14:textId="77777777" w:rsidR="00653E8F" w:rsidRDefault="00653E8F" w:rsidP="00653E8F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65248652" w14:textId="77777777" w:rsidR="00653E8F" w:rsidRDefault="00653E8F" w:rsidP="00653E8F">
      <w:pPr>
        <w:spacing w:before="100" w:beforeAutospacing="1" w:after="100" w:afterAutospacing="1" w:line="360" w:lineRule="auto"/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□國語文    </w:t>
      </w:r>
      <w:r>
        <w:rPr>
          <w:rFonts w:eastAsia="標楷體"/>
          <w:color w:val="auto"/>
          <w:sz w:val="24"/>
          <w:szCs w:val="24"/>
        </w:rPr>
        <w:t>2.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□英語文   </w:t>
      </w:r>
      <w:r>
        <w:rPr>
          <w:rFonts w:eastAsia="標楷體"/>
          <w:color w:val="auto"/>
          <w:sz w:val="24"/>
          <w:szCs w:val="24"/>
        </w:rPr>
        <w:t>3.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□健康與體育  </w:t>
      </w:r>
      <w:r>
        <w:rPr>
          <w:rFonts w:eastAsia="標楷體"/>
          <w:color w:val="auto"/>
          <w:sz w:val="24"/>
          <w:szCs w:val="24"/>
        </w:rPr>
        <w:t xml:space="preserve"> 4.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□數學   </w:t>
      </w:r>
      <w:r>
        <w:rPr>
          <w:rFonts w:eastAsia="標楷體"/>
          <w:color w:val="auto"/>
          <w:sz w:val="24"/>
          <w:szCs w:val="24"/>
        </w:rPr>
        <w:t>5.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□社會   </w:t>
      </w:r>
      <w:r>
        <w:rPr>
          <w:rFonts w:eastAsia="標楷體"/>
          <w:color w:val="auto"/>
          <w:sz w:val="24"/>
          <w:szCs w:val="24"/>
        </w:rPr>
        <w:t>6.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□藝術  </w:t>
      </w:r>
      <w:r>
        <w:rPr>
          <w:rFonts w:eastAsia="標楷體"/>
          <w:color w:val="auto"/>
          <w:sz w:val="24"/>
          <w:szCs w:val="24"/>
        </w:rPr>
        <w:t>7.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□自然科學 </w:t>
      </w:r>
      <w:r>
        <w:rPr>
          <w:rFonts w:eastAsia="標楷體"/>
          <w:color w:val="auto"/>
          <w:sz w:val="24"/>
          <w:szCs w:val="24"/>
        </w:rPr>
        <w:t>8.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■科技  </w:t>
      </w:r>
      <w:r>
        <w:rPr>
          <w:rFonts w:eastAsia="標楷體"/>
          <w:color w:val="auto"/>
          <w:sz w:val="24"/>
          <w:szCs w:val="24"/>
        </w:rPr>
        <w:t>9.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>□綜合活動</w:t>
      </w:r>
    </w:p>
    <w:p w14:paraId="4541F00D" w14:textId="77777777" w:rsidR="00653E8F" w:rsidRDefault="00653E8F" w:rsidP="00653E8F">
      <w:pPr>
        <w:spacing w:before="100" w:beforeAutospacing="1" w:after="100" w:afterAutospacing="1" w:line="360" w:lineRule="auto"/>
        <w:ind w:firstLine="0"/>
        <w:jc w:val="left"/>
        <w:rPr>
          <w:rFonts w:ascii="新細明體" w:hAnsi="新細明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>
        <w:rPr>
          <w:rFonts w:eastAsia="標楷體"/>
          <w:color w:val="auto"/>
          <w:sz w:val="24"/>
          <w:szCs w:val="24"/>
        </w:rPr>
        <w:t>10.</w:t>
      </w:r>
      <w:r>
        <w:rPr>
          <w:rFonts w:ascii="新細明體" w:hAnsi="新細明體" w:cs="新細明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閩南語文 </w:t>
      </w:r>
      <w:r>
        <w:rPr>
          <w:rFonts w:eastAsia="標楷體"/>
          <w:color w:val="auto"/>
          <w:sz w:val="24"/>
          <w:szCs w:val="24"/>
        </w:rPr>
        <w:t>11.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客家語文 </w:t>
      </w:r>
      <w:r>
        <w:rPr>
          <w:rFonts w:eastAsia="標楷體"/>
          <w:color w:val="auto"/>
          <w:sz w:val="24"/>
          <w:szCs w:val="24"/>
        </w:rPr>
        <w:t>12.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原住民族語文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族 </w:t>
      </w:r>
      <w:r>
        <w:rPr>
          <w:rFonts w:eastAsia="標楷體"/>
          <w:color w:val="auto"/>
          <w:sz w:val="24"/>
          <w:szCs w:val="24"/>
        </w:rPr>
        <w:t>13.</w:t>
      </w:r>
      <w:r>
        <w:rPr>
          <w:rFonts w:ascii="標楷體" w:eastAsia="標楷體" w:hAnsi="標楷體" w:hint="eastAsia"/>
          <w:color w:val="auto"/>
          <w:sz w:val="24"/>
          <w:szCs w:val="24"/>
        </w:rPr>
        <w:t>□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>新住民語文</w:t>
      </w:r>
      <w:r>
        <w:rPr>
          <w:rFonts w:ascii="新細明體" w:hAnsi="新細明體" w:cs="新細明體" w:hint="eastAsia"/>
          <w:color w:val="auto"/>
          <w:sz w:val="24"/>
          <w:szCs w:val="24"/>
        </w:rPr>
        <w:t>：</w:t>
      </w:r>
      <w:r>
        <w:rPr>
          <w:rFonts w:ascii="新細明體" w:hAnsi="新細明體" w:cs="新細明體" w:hint="eastAsia"/>
          <w:color w:val="auto"/>
          <w:sz w:val="24"/>
          <w:szCs w:val="24"/>
          <w:u w:val="single"/>
        </w:rPr>
        <w:t xml:space="preserve"> ____</w:t>
      </w:r>
      <w:r>
        <w:rPr>
          <w:rFonts w:ascii="標楷體" w:eastAsia="標楷體" w:hAnsi="標楷體" w:cs="新細明體" w:hint="eastAsia"/>
          <w:color w:val="auto"/>
          <w:sz w:val="24"/>
          <w:szCs w:val="24"/>
        </w:rPr>
        <w:t xml:space="preserve">語  </w:t>
      </w:r>
      <w:r>
        <w:rPr>
          <w:rFonts w:eastAsia="標楷體"/>
          <w:color w:val="auto"/>
          <w:sz w:val="24"/>
          <w:szCs w:val="24"/>
        </w:rPr>
        <w:t xml:space="preserve">14. </w:t>
      </w:r>
      <w:r>
        <w:rPr>
          <w:rFonts w:ascii="標楷體" w:eastAsia="標楷體" w:hAnsi="標楷體" w:hint="eastAsia"/>
          <w:color w:val="auto"/>
          <w:sz w:val="24"/>
          <w:szCs w:val="24"/>
        </w:rPr>
        <w:t>□臺灣手語</w:t>
      </w:r>
    </w:p>
    <w:p w14:paraId="0DA2EAA8" w14:textId="77777777" w:rsidR="00653E8F" w:rsidRDefault="00653E8F" w:rsidP="00653E8F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653E8F" w14:paraId="461DC9F4" w14:textId="77777777">
        <w:trPr>
          <w:divId w:val="1323504616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F0E5" w14:textId="77777777" w:rsidR="00653E8F" w:rsidRDefault="00653E8F" w:rsidP="00653E8F">
            <w:pPr>
              <w:spacing w:line="240" w:lineRule="atLeast"/>
              <w:ind w:left="23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4E12" w14:textId="77777777" w:rsidR="00653E8F" w:rsidRDefault="00653E8F" w:rsidP="00653E8F">
            <w:pPr>
              <w:spacing w:line="240" w:lineRule="atLeast"/>
              <w:ind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對應課程內容修正回復</w:t>
            </w:r>
          </w:p>
        </w:tc>
      </w:tr>
      <w:tr w:rsidR="00653E8F" w14:paraId="7C634D77" w14:textId="77777777">
        <w:trPr>
          <w:divId w:val="1323504616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5F11" w14:textId="77777777" w:rsidR="00653E8F" w:rsidRDefault="00653E8F" w:rsidP="00653E8F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0FAD" w14:textId="77777777" w:rsidR="00653E8F" w:rsidRDefault="00653E8F" w:rsidP="00653E8F">
            <w:pPr>
              <w:spacing w:line="240" w:lineRule="atLeast"/>
              <w:ind w:firstLine="0"/>
              <w:rPr>
                <w:rFonts w:eastAsia="標楷體"/>
                <w:szCs w:val="24"/>
              </w:rPr>
            </w:pPr>
          </w:p>
        </w:tc>
      </w:tr>
    </w:tbl>
    <w:p w14:paraId="089FC479" w14:textId="461345DA" w:rsidR="00653E8F" w:rsidRDefault="00653E8F" w:rsidP="00653E8F">
      <w:pPr>
        <w:spacing w:line="360" w:lineRule="auto"/>
        <w:ind w:left="23" w:firstLine="0"/>
        <w:rPr>
          <w:rFonts w:eastAsia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 w:rsidR="00B26995">
        <w:rPr>
          <w:rFonts w:eastAsia="標楷體" w:hint="eastAsia"/>
          <w:sz w:val="24"/>
          <w:szCs w:val="24"/>
        </w:rPr>
        <w:t>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</w:t>
      </w:r>
      <w:r w:rsidR="00B26995">
        <w:rPr>
          <w:rFonts w:eastAsia="標楷體" w:hint="eastAsia"/>
          <w:b/>
          <w:sz w:val="24"/>
          <w:szCs w:val="24"/>
        </w:rPr>
        <w:t>1</w:t>
      </w:r>
      <w:r>
        <w:rPr>
          <w:rFonts w:eastAsia="標楷體"/>
          <w:sz w:val="24"/>
          <w:szCs w:val="24"/>
        </w:rPr>
        <w:t xml:space="preserve"> )</w:t>
      </w:r>
      <w:proofErr w:type="gramStart"/>
      <w:r>
        <w:rPr>
          <w:rFonts w:eastAsia="標楷體" w:hint="eastAsia"/>
          <w:sz w:val="24"/>
          <w:szCs w:val="24"/>
        </w:rPr>
        <w:t>週</w:t>
      </w:r>
      <w:proofErr w:type="gramEnd"/>
      <w:r>
        <w:rPr>
          <w:rFonts w:eastAsia="標楷體" w:hint="eastAsia"/>
          <w:sz w:val="24"/>
          <w:szCs w:val="24"/>
        </w:rPr>
        <w:t>，共</w:t>
      </w:r>
      <w:r>
        <w:rPr>
          <w:rFonts w:eastAsia="標楷體"/>
          <w:sz w:val="24"/>
          <w:szCs w:val="24"/>
        </w:rPr>
        <w:t>(</w:t>
      </w:r>
      <w:r w:rsidR="00B26995">
        <w:rPr>
          <w:rFonts w:eastAsia="標楷體" w:hint="eastAsia"/>
          <w:sz w:val="24"/>
          <w:szCs w:val="24"/>
        </w:rPr>
        <w:t>21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7440FB32" w14:textId="77777777" w:rsidR="00653E8F" w:rsidRDefault="00653E8F" w:rsidP="00653E8F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091AC21C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16D7F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283E5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40AE6D99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55E72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1755370C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2D95F6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EDEC699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375B952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6533B2E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2123CFC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0BA715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B9A7F01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71AE4" w14:textId="77777777" w:rsidR="00AE7CC6" w:rsidRDefault="00653D4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科-J-A1 具備良好的科技態度，並能應用科技知能，以啟發自我潛能。</w:t>
            </w:r>
          </w:p>
          <w:p w14:paraId="089F41EC" w14:textId="77777777" w:rsidR="00AE7CC6" w:rsidRDefault="00653D4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60B0AAD6" w14:textId="77777777" w:rsidR="00AE7CC6" w:rsidRDefault="00653D4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14:paraId="7496D09B" w14:textId="77777777" w:rsidR="00AE7CC6" w:rsidRDefault="00653D4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58CDD261" w14:textId="77777777" w:rsidR="00AE7CC6" w:rsidRDefault="00653D4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科-J-B2 理解資訊與科技的基本原理，具備</w:t>
            </w:r>
            <w:proofErr w:type="gramStart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媒體識讀的</w:t>
            </w:r>
            <w:proofErr w:type="gramEnd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能力，並能了解人與科技、資訊、媒體的互動關係。</w:t>
            </w:r>
          </w:p>
          <w:p w14:paraId="6B0CA7AE" w14:textId="77777777" w:rsidR="00AE7CC6" w:rsidRDefault="00653D4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科-J-C1 理解科技與人文議題，培養科技發展衍生之守法觀念與公民意識。</w:t>
            </w:r>
          </w:p>
          <w:p w14:paraId="5F89B33F" w14:textId="77777777" w:rsidR="00AE7CC6" w:rsidRDefault="00653D46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科-J-C2 運用科技工具進行溝通協調及團隊合作，以完成科技專題活動。</w:t>
            </w:r>
          </w:p>
        </w:tc>
      </w:tr>
    </w:tbl>
    <w:p w14:paraId="7D6A50CC" w14:textId="77777777" w:rsidR="00653E8F" w:rsidRDefault="00653E8F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2C0DD94A" w14:textId="36406E96" w:rsidR="00246FED" w:rsidRPr="00653E8F" w:rsidRDefault="00653E8F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653E8F">
        <w:rPr>
          <w:rFonts w:ascii="標楷體" w:eastAsia="標楷體" w:hAnsi="標楷體" w:cs="標楷體" w:hint="eastAsia"/>
          <w:b/>
          <w:sz w:val="24"/>
          <w:szCs w:val="24"/>
        </w:rPr>
        <w:t>五</w:t>
      </w:r>
      <w:r w:rsidR="008F65B2" w:rsidRPr="00653E8F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653E8F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653E8F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Style w:val="11"/>
        <w:tblW w:w="8865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25"/>
        <w:gridCol w:w="5140"/>
      </w:tblGrid>
      <w:tr w:rsidR="00855DBF" w:rsidRPr="009F0707" w14:paraId="4FAF4A19" w14:textId="77777777" w:rsidTr="00855DBF">
        <w:trPr>
          <w:jc w:val="center"/>
        </w:trPr>
        <w:tc>
          <w:tcPr>
            <w:tcW w:w="3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55AD12" w14:textId="77777777" w:rsidR="00855DBF" w:rsidRPr="009F0707" w:rsidRDefault="00855DBF" w:rsidP="00855DBF">
            <w:pPr>
              <w:widowControl w:val="0"/>
              <w:snapToGrid w:val="0"/>
              <w:ind w:firstLine="0"/>
              <w:jc w:val="center"/>
              <w:rPr>
                <w:rFonts w:asciiTheme="minorEastAsia" w:hAnsiTheme="minorEastAsia"/>
                <w:b/>
                <w:bCs/>
                <w:color w:val="auto"/>
                <w:kern w:val="0"/>
                <w:szCs w:val="24"/>
              </w:rPr>
            </w:pPr>
            <w:proofErr w:type="gramStart"/>
            <w:r w:rsidRPr="009F0707">
              <w:rPr>
                <w:rFonts w:asciiTheme="minorEastAsia" w:hAnsiTheme="minorEastAsia" w:hint="eastAsia"/>
                <w:b/>
                <w:bCs/>
                <w:color w:val="auto"/>
                <w:kern w:val="0"/>
                <w:szCs w:val="24"/>
              </w:rPr>
              <w:t>章名</w:t>
            </w:r>
            <w:proofErr w:type="gramEnd"/>
          </w:p>
        </w:tc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DD666E" w14:textId="77777777" w:rsidR="00855DBF" w:rsidRPr="009F0707" w:rsidRDefault="00855DBF" w:rsidP="00855DBF">
            <w:pPr>
              <w:widowControl w:val="0"/>
              <w:snapToGrid w:val="0"/>
              <w:ind w:firstLine="0"/>
              <w:jc w:val="center"/>
              <w:rPr>
                <w:rFonts w:asciiTheme="minorEastAsia" w:hAnsiTheme="minorEastAsia"/>
                <w:b/>
                <w:bCs/>
                <w:color w:val="auto"/>
                <w:kern w:val="0"/>
                <w:szCs w:val="24"/>
              </w:rPr>
            </w:pPr>
            <w:proofErr w:type="gramStart"/>
            <w:r w:rsidRPr="009F0707">
              <w:rPr>
                <w:rFonts w:asciiTheme="minorEastAsia" w:hAnsiTheme="minorEastAsia" w:hint="eastAsia"/>
                <w:b/>
                <w:bCs/>
                <w:color w:val="auto"/>
                <w:kern w:val="0"/>
                <w:szCs w:val="24"/>
              </w:rPr>
              <w:t>節名</w:t>
            </w:r>
            <w:proofErr w:type="gramEnd"/>
          </w:p>
        </w:tc>
      </w:tr>
      <w:tr w:rsidR="00855DBF" w:rsidRPr="009F0707" w14:paraId="515840E1" w14:textId="77777777" w:rsidTr="00855DBF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8D82" w14:textId="77777777" w:rsidR="00855DBF" w:rsidRPr="009F0707" w:rsidRDefault="00855DBF" w:rsidP="00855DBF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</w:pP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第</w:t>
            </w:r>
            <w:r w:rsidRPr="009F0707"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  <w:t>4</w:t>
            </w: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章</w:t>
            </w:r>
            <w:r w:rsidRPr="009F0707"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  <w:t xml:space="preserve">  </w:t>
            </w: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資料保護與資訊安全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9D36156" w14:textId="77777777" w:rsidR="00855DBF" w:rsidRPr="009F0707" w:rsidRDefault="00855DBF" w:rsidP="00855DB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hAnsiTheme="minorEastAsia"/>
                <w:bCs/>
                <w:color w:val="auto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4-1  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個人資料的定義</w:t>
            </w:r>
          </w:p>
          <w:p w14:paraId="5D49E10E" w14:textId="77777777" w:rsidR="00855DBF" w:rsidRPr="009F0707" w:rsidRDefault="00855DBF" w:rsidP="00855DB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hAnsiTheme="minorEastAsia"/>
                <w:bCs/>
                <w:color w:val="auto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4-2  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個人資料的保護措施</w:t>
            </w:r>
          </w:p>
          <w:p w14:paraId="764BB47E" w14:textId="77777777" w:rsidR="00855DBF" w:rsidRPr="009F0707" w:rsidRDefault="00855DBF" w:rsidP="009F0707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hAnsiTheme="minorEastAsia"/>
                <w:bCs/>
                <w:color w:val="auto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4-3  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資訊安全與防範措施</w:t>
            </w:r>
          </w:p>
        </w:tc>
      </w:tr>
      <w:tr w:rsidR="00855DBF" w:rsidRPr="009F0707" w14:paraId="7A6020E8" w14:textId="77777777" w:rsidTr="00855DBF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E25D" w14:textId="77777777" w:rsidR="00855DBF" w:rsidRPr="009F0707" w:rsidRDefault="00855DBF" w:rsidP="00855DBF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</w:pP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第</w:t>
            </w:r>
            <w:r w:rsidRPr="009F0707"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  <w:t>5</w:t>
            </w: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章</w:t>
            </w:r>
            <w:r w:rsidRPr="009F0707"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  <w:t xml:space="preserve">  </w:t>
            </w: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基礎程式設計</w:t>
            </w:r>
            <w:r w:rsidRPr="009F0707"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  <w:t>(2)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CA1CF78" w14:textId="77777777" w:rsidR="00855DBF" w:rsidRPr="009F0707" w:rsidRDefault="00855DBF" w:rsidP="00855DB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hAnsiTheme="minorEastAsia"/>
                <w:bCs/>
                <w:color w:val="auto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5-1  </w:t>
            </w:r>
            <w:r w:rsidRPr="009F0707">
              <w:rPr>
                <w:rFonts w:asciiTheme="minorEastAsia" w:hAnsiTheme="minorEastAsia"/>
                <w:bCs/>
                <w:color w:val="auto"/>
                <w:szCs w:val="24"/>
              </w:rPr>
              <w:t xml:space="preserve">Scratch 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程式設計</w:t>
            </w:r>
            <w:r w:rsidRPr="009F0707">
              <w:rPr>
                <w:rFonts w:asciiTheme="minorEastAsia" w:hAnsiTheme="minorEastAsia"/>
                <w:bCs/>
                <w:color w:val="auto"/>
                <w:szCs w:val="24"/>
              </w:rPr>
              <w:t>-</w:t>
            </w: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遊戲篇</w:t>
            </w:r>
          </w:p>
          <w:p w14:paraId="56A10596" w14:textId="77777777" w:rsidR="00855DBF" w:rsidRPr="009F0707" w:rsidRDefault="00855DBF" w:rsidP="00855DBF">
            <w:pPr>
              <w:widowControl w:val="0"/>
              <w:tabs>
                <w:tab w:val="left" w:pos="907"/>
              </w:tabs>
              <w:snapToGrid w:val="0"/>
              <w:ind w:left="907" w:hanging="907"/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5-2  </w:t>
            </w:r>
            <w:r w:rsidRPr="009F0707">
              <w:rPr>
                <w:rFonts w:asciiTheme="minorEastAsia" w:hAnsiTheme="minorEastAsia"/>
                <w:bCs/>
                <w:color w:val="auto"/>
                <w:szCs w:val="24"/>
              </w:rPr>
              <w:t>Scratch 程式設計-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模擬篇</w:t>
            </w:r>
          </w:p>
        </w:tc>
      </w:tr>
      <w:tr w:rsidR="00855DBF" w:rsidRPr="009F0707" w14:paraId="0C49E30F" w14:textId="77777777" w:rsidTr="00855DBF">
        <w:trPr>
          <w:jc w:val="center"/>
        </w:trPr>
        <w:tc>
          <w:tcPr>
            <w:tcW w:w="3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4DB672E" w14:textId="77777777" w:rsidR="00855DBF" w:rsidRPr="009F0707" w:rsidRDefault="00855DBF" w:rsidP="00855DBF">
            <w:pPr>
              <w:widowControl w:val="0"/>
              <w:tabs>
                <w:tab w:val="left" w:pos="851"/>
              </w:tabs>
              <w:snapToGrid w:val="0"/>
              <w:ind w:left="851" w:hanging="851"/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</w:pP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第</w:t>
            </w:r>
            <w:r w:rsidRPr="009F0707"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  <w:t>6</w:t>
            </w: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章</w:t>
            </w:r>
            <w:r w:rsidRPr="009F0707"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  <w:t xml:space="preserve">  </w:t>
            </w:r>
            <w:r w:rsidRPr="009F0707">
              <w:rPr>
                <w:rFonts w:asciiTheme="minorEastAsia" w:hAnsiTheme="minorEastAsia" w:hint="eastAsia"/>
                <w:bCs/>
                <w:color w:val="auto"/>
                <w:kern w:val="0"/>
                <w:szCs w:val="24"/>
              </w:rPr>
              <w:t>數位著作合理使用原則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123624" w14:textId="77777777" w:rsidR="00855DBF" w:rsidRPr="009F0707" w:rsidRDefault="00855DBF" w:rsidP="00855DB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EastAsia" w:hAnsiTheme="minorEastAsia"/>
                <w:bCs/>
                <w:color w:val="auto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6-1  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數位著作的意義</w:t>
            </w:r>
          </w:p>
          <w:p w14:paraId="55B3C22B" w14:textId="77777777" w:rsidR="00855DBF" w:rsidRPr="009F0707" w:rsidRDefault="00855DBF" w:rsidP="00855DB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EastAsia" w:hAnsiTheme="minorEastAsia"/>
                <w:bCs/>
                <w:color w:val="auto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6-2 </w:t>
            </w:r>
            <w:r w:rsidRPr="009F0707">
              <w:rPr>
                <w:rFonts w:asciiTheme="minorEastAsia" w:hAnsiTheme="minorEastAsia"/>
                <w:bCs/>
                <w:color w:val="auto"/>
                <w:szCs w:val="24"/>
              </w:rPr>
              <w:t xml:space="preserve"> 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著作合理使用的判斷</w:t>
            </w:r>
          </w:p>
          <w:p w14:paraId="6C2CC336" w14:textId="77777777" w:rsidR="00855DBF" w:rsidRPr="009F0707" w:rsidRDefault="00855DBF" w:rsidP="00855DB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Theme="minorEastAsia" w:hAnsiTheme="minorEastAsia"/>
                <w:bCs/>
                <w:color w:val="auto"/>
                <w:kern w:val="0"/>
                <w:szCs w:val="24"/>
              </w:rPr>
            </w:pPr>
            <w:r w:rsidRPr="009F0707">
              <w:rPr>
                <w:rFonts w:asciiTheme="minorEastAsia" w:hAnsiTheme="minorEastAsia"/>
                <w:b/>
                <w:bCs/>
                <w:color w:val="auto"/>
                <w:szCs w:val="24"/>
              </w:rPr>
              <w:t xml:space="preserve">6-3  </w:t>
            </w:r>
            <w:r w:rsidRPr="009F0707">
              <w:rPr>
                <w:rFonts w:asciiTheme="minorEastAsia" w:hAnsiTheme="minorEastAsia" w:hint="eastAsia"/>
                <w:bCs/>
                <w:color w:val="auto"/>
                <w:szCs w:val="24"/>
              </w:rPr>
              <w:t>著作利用的其他建議</w:t>
            </w:r>
          </w:p>
        </w:tc>
      </w:tr>
    </w:tbl>
    <w:p w14:paraId="0998746B" w14:textId="77777777" w:rsidR="00246FED" w:rsidRDefault="00246FED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38B6E8AA" w14:textId="0468A08B" w:rsidR="00D37619" w:rsidRPr="00653E8F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653E8F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653E8F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653E8F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8C0499" w:rsidRPr="006B4433" w14:paraId="5BEBBC99" w14:textId="77777777" w:rsidTr="00146AD7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F31E325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7E3E9FF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D94902A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6B5B65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9E1E1D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61201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1D978B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4B679D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4D2F41C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8C0499" w:rsidRPr="006B4433" w14:paraId="6905DA26" w14:textId="77777777" w:rsidTr="00146AD7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DAF1F1B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424953BB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21E0FC4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4F9C16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23AF37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05A5CD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B674A0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A4FF16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DAA41E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62D6E46B" w14:textId="77777777" w:rsidR="008C0499" w:rsidRPr="006B4433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8C0499" w:rsidRPr="006B4433" w14:paraId="57BBF093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8ED89F" w14:textId="5A785778" w:rsidR="008C0499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第一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55C088B5" w14:textId="436B15D6" w:rsidR="00B26995" w:rsidRPr="0039335D" w:rsidRDefault="00B26995" w:rsidP="00146AD7">
            <w:pPr>
              <w:spacing w:line="260" w:lineRule="exact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2/9-2/13</w:t>
            </w:r>
          </w:p>
          <w:p w14:paraId="55F03CF4" w14:textId="77777777" w:rsidR="008C0499" w:rsidRDefault="00B26995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="008C0499" w:rsidRPr="0039335D">
              <w:rPr>
                <w:rFonts w:ascii="標楷體" w:eastAsia="標楷體" w:hAnsi="標楷體"/>
                <w:sz w:val="22"/>
                <w:szCs w:val="22"/>
              </w:rPr>
              <w:t>1/21~1/23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  <w:p w14:paraId="66C2FE71" w14:textId="77777777" w:rsidR="00B26995" w:rsidRDefault="00B26995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  <w:p w14:paraId="0B12A918" w14:textId="1CE12FB9" w:rsidR="00B26995" w:rsidRDefault="00B26995" w:rsidP="00B2699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5EDB251" w14:textId="75C11E95" w:rsidR="00B26995" w:rsidRPr="0039335D" w:rsidRDefault="00B26995" w:rsidP="00B26995">
            <w:pPr>
              <w:spacing w:line="260" w:lineRule="exact"/>
              <w:jc w:val="center"/>
              <w:rPr>
                <w:rFonts w:ascii="標楷體" w:eastAsia="標楷體" w:hAnsi="標楷體" w:hint="eastAsia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2/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16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-2/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20</w:t>
            </w:r>
          </w:p>
          <w:p w14:paraId="2319060F" w14:textId="19477E3F" w:rsidR="00B26995" w:rsidRPr="0039335D" w:rsidRDefault="00B26995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A2D1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能利用資訊科技與他人進行有效的互動。運a-IV-1 能落實健康的數位使用習慣與態度。</w:t>
            </w:r>
          </w:p>
          <w:p w14:paraId="2B6FA0D2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運a-IV-2 能了解資訊科技相關之法律、倫理及社會議題，以保護自己與尊重他人。</w:t>
            </w:r>
          </w:p>
          <w:p w14:paraId="7479623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BAC91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資H-IV-1 個人資料保護。</w:t>
            </w:r>
          </w:p>
          <w:p w14:paraId="6BC0D51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資H-IV-2 資訊科技合理使用原則。</w:t>
            </w:r>
          </w:p>
          <w:p w14:paraId="5FBC931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資H-IV-3 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31C2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第1章資訊科技導論</w:t>
            </w:r>
          </w:p>
          <w:p w14:paraId="553B5B8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1-1資訊科技與人類生活～1-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2資訊科技及其相關議題、習作第1章</w:t>
            </w:r>
          </w:p>
          <w:p w14:paraId="6134458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1.介紹資訊科技對生活的影響，並以食衣住行育樂舉例說明。</w:t>
            </w:r>
          </w:p>
          <w:p w14:paraId="2D5D32C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(1)說明食－手機 App 點餐與送餐機器人。</w:t>
            </w:r>
          </w:p>
          <w:p w14:paraId="6B72B09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過去：共用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菜單故點餐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不易且耗時；菜色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停售需與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服務員確認；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送餐需服務員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故耗費人力；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分帳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需索取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帳單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或菜單確認金額。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現在：手機觀看菜單可多人同時使用、隨時更新菜單；送餐使用機器人送至座位旁；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分帳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可直接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查詢線上菜單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確認金額。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未來：可能依照消費者心情、身體狀況與用餐預算等，就能自動推薦適合的餐點。</w:t>
            </w:r>
          </w:p>
          <w:p w14:paraId="29EEAEE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(2)說明衣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－擴增實境穿搭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44B8F0E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過去：挑選多件衣服需拿取實體衣物較費力；試穿衣服需費時又費力；試穿多件衣服後，容易搞混試穿時喜好。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現在：挑選多件衣物可儲存資訊至手機；試穿衣服使用智慧鏡子模擬，省時又省力。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未來：可能可以將現有服飾存入手機，再使用智慧鏡子模擬與新衣物搭配，甚至可模擬變更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髮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色。</w:t>
            </w:r>
          </w:p>
          <w:p w14:paraId="05FE494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－物聯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網智慧住宅。</w:t>
            </w:r>
          </w:p>
          <w:p w14:paraId="074DD23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過去：到家才能開啟冷氣需等待降溫；冰箱深處不易拿取與管理；飲用水需煮沸後再調整溫度，不易控制。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現在：室外可遠端開啟冷氣，預冷空間；智能冰箱方便檢視與管理；智慧飲水機可精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準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控制水溫。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未來：可能智慧門鎖鎖上後，自動掃描與提示哪些電器未關，並可使用語音指令關閉；智慧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門鎖解鎖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後，可根據家庭成員自動調整環境光源。</w:t>
            </w:r>
          </w:p>
          <w:p w14:paraId="4F86E61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(4)說明行－輔助駕駛。</w:t>
            </w:r>
          </w:p>
          <w:p w14:paraId="053502B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過去：遇突發狀況時，煞車反應時間短；偏移車道時，需自行修正車道；停車時，容易受光線不佳與死角影響。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現在：遇突發狀況時，系統發出警示並自動煞車；偏移車道時，系統發出警示並修正車道；停車時，使用環景鏡頭降低光線與死角影響。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未來：可能代替駕駛人開車，降低人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的疏忽而產生的意外，並改善整體交通狀況。</w:t>
            </w:r>
          </w:p>
          <w:p w14:paraId="5DB575C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(5)說明育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－線上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學習平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臺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15742A9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過去：上課時，學生與老師需在同一特定時間與地點；考試時，需手寫考卷或畫記答案卡；發考卷時，老師需到場發放與講解。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現在：上課時，不受時間與地點限制；考試時，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可線上填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答，並即時評分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與解答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未來：可能對於問答題的批改會更加便利，甚至針對不同人的回答給出不同的解答建議，減輕老師批改負擔。</w:t>
            </w:r>
          </w:p>
          <w:p w14:paraId="2492876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(6)說明樂－虛擬實境遊戲。</w:t>
            </w:r>
          </w:p>
          <w:p w14:paraId="2462064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過去：電視遊戲機，需看著螢幕操控有線或無線搖桿；電腦遊戲，需看著螢幕控制鍵盤和滑鼠；手機遊戲，需在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螢幕上觸控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操作。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現在：虛擬實境與意象，透過 VR 裝置，使用感測器進行遊戲、角色的移動與操作完全與真實動作一致。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未來：可能戴上隱形眼鏡、穿上舒適合身的全身感測器，就能隨時隨地進入虛擬的世界。甚至能根據不同的遊戲參與者，給予不同的挑戰等級。</w:t>
            </w:r>
          </w:p>
          <w:p w14:paraId="5F98065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2.練習習作第 1 章素養題，透過情境了解資訊科技與人類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生活的互動，以培養科技素養。</w:t>
            </w:r>
          </w:p>
          <w:p w14:paraId="66393AE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3.練習習作第 1 章討論題，了解資訊科技對於生活運用的影響，以及社群媒體的功能。</w:t>
            </w:r>
          </w:p>
          <w:p w14:paraId="3C95D2A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4.檢討習作第 1 章素養題。</w:t>
            </w:r>
          </w:p>
          <w:p w14:paraId="5ABF8B5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5.檢討習作第 1 章討論題。</w:t>
            </w:r>
          </w:p>
          <w:p w14:paraId="015067D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6.介紹資訊科技讓生活更便利，也衍生出許多問題，因此需養成正確習慣與態度。</w:t>
            </w:r>
          </w:p>
          <w:p w14:paraId="04AB51A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7.介紹資料保護及資訊安全的意涵。</w:t>
            </w:r>
          </w:p>
          <w:p w14:paraId="3B69661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(1)說明資料保護及資訊安全的重要性，例如：散布電腦病毒、非法入侵他人網站、竊取個人資料等，屬於資料保護及資訊安全的範疇。</w:t>
            </w:r>
          </w:p>
          <w:p w14:paraId="557F4D1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(2)以生活案例情境舉例說明。</w:t>
            </w:r>
          </w:p>
          <w:p w14:paraId="0FBC80A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8.介紹數位著作合理使用原則的意涵。</w:t>
            </w:r>
          </w:p>
          <w:p w14:paraId="4DA0940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(1)說明數位著作的意義，以及紙本資料及檔案邁向數位化後，在不違反法律規定下才是合理使用的原則。</w:t>
            </w:r>
          </w:p>
          <w:p w14:paraId="245CD3E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(2)以生活案例情境舉例說明。</w:t>
            </w:r>
          </w:p>
          <w:p w14:paraId="183AE1B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9.介紹資訊倫理的意涵。</w:t>
            </w:r>
          </w:p>
          <w:p w14:paraId="25F239A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(1)說明資訊倫理是數位公民態度的展現，例如：尊重隱私權、著作與所有權、培養得體的網路禮儀與遵守網路社群規範等，都是資訊倫理的議題。</w:t>
            </w:r>
          </w:p>
          <w:p w14:paraId="589A34B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(2)以生活案例情境舉例說明。</w:t>
            </w:r>
          </w:p>
          <w:p w14:paraId="2EE494F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10.介紹資訊科技與相關法律的意涵。</w:t>
            </w:r>
          </w:p>
          <w:p w14:paraId="12347F3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(1)說明資料或資訊在數位媒體及網路上容易進行交換、散布、修改或複製，當侵犯著作權及隱私權時，可以用著作權及個人資料保護法等加以規範。</w:t>
            </w:r>
          </w:p>
          <w:p w14:paraId="0300F12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(2)以生活案例情境舉例說明。</w:t>
            </w:r>
          </w:p>
          <w:p w14:paraId="5630BB1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11.介紹媒體與資訊科技相關議題的意涵。</w:t>
            </w:r>
          </w:p>
          <w:p w14:paraId="26862B3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(1)說明平面媒體，如報紙、雜誌。</w:t>
            </w:r>
          </w:p>
          <w:p w14:paraId="0435916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(2)說明電子媒體，如廣播、電視。</w:t>
            </w:r>
          </w:p>
          <w:p w14:paraId="16174EB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(3)說明社群媒體，如 FB、IG。</w:t>
            </w:r>
          </w:p>
          <w:p w14:paraId="1733B4D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(4)說明串流媒體，如公視 +、Youtube、Netflix、Disney +。</w:t>
            </w:r>
          </w:p>
          <w:p w14:paraId="35ACBD2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(5)說明數位時代須具備的媒體素養，除了傳統的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媒體識讀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，還有 AI 介入的網路世界與假訊息。</w:t>
            </w:r>
          </w:p>
          <w:p w14:paraId="3EE2158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12.介紹常見資訊產業其特性與種類的意涵。</w:t>
            </w:r>
          </w:p>
          <w:p w14:paraId="025FCB8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(1)說明資訊產業的定義。</w:t>
            </w:r>
          </w:p>
          <w:p w14:paraId="300F054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(2)說明資訊產業的類別：硬體製造、軟體設計、網路通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訊、系統整合、支援服務、電子商務等。</w:t>
            </w:r>
          </w:p>
          <w:p w14:paraId="4B4B5B5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(3)說明資訊產業的特性：對從業人員素質要求高、產品間競爭激烈、產品生命週期短，以及產業營運國際化程度高等。</w:t>
            </w:r>
          </w:p>
          <w:p w14:paraId="24FB75C4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5DE1A84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 w:hint="eastAsia"/>
                <w:bCs/>
                <w:snapToGrid w:val="0"/>
                <w:sz w:val="22"/>
                <w:szCs w:val="22"/>
              </w:rPr>
              <w:t>性別平等教育：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解析科技產品的性別意涵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：討論傳統與現代科技產品設計如何影響不同性別，並鼓勵學生從多元視角理解科技。</w:t>
            </w:r>
          </w:p>
          <w:p w14:paraId="3501C85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人權教育</w:t>
            </w:r>
            <w:r w:rsidRPr="008D5609">
              <w:rPr>
                <w:rFonts w:ascii="標楷體" w:eastAsia="標楷體" w:hAnsi="標楷體" w:hint="eastAsia"/>
                <w:b/>
                <w:sz w:val="22"/>
                <w:szCs w:val="22"/>
              </w:rPr>
              <w:t>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運用資訊網絡了解人權相關組織與活動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：學習如何利用網路平台了解全球與地方的人權活動，提升學生的社會責任感。</w:t>
            </w:r>
          </w:p>
          <w:p w14:paraId="206EB66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資訊與媒體的公共性與社會責任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：討論網絡與媒體的社會責任，並透過案例學習如何在數位世界保持道德標準。</w:t>
            </w:r>
          </w:p>
          <w:p w14:paraId="525935C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生涯規劃教育：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探索資訊科技的職業發展與趨勢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：了解資訊科技職業的現況、未來發展與需求，並為學生未來職</w:t>
            </w:r>
            <w:proofErr w:type="gramStart"/>
            <w:r w:rsidRPr="008D5609">
              <w:rPr>
                <w:rFonts w:ascii="標楷體" w:eastAsia="標楷體" w:hAnsi="標楷體"/>
                <w:sz w:val="22"/>
                <w:szCs w:val="22"/>
              </w:rPr>
              <w:t>涯</w:t>
            </w:r>
            <w:proofErr w:type="gramEnd"/>
            <w:r w:rsidRPr="008D5609">
              <w:rPr>
                <w:rFonts w:ascii="標楷體" w:eastAsia="標楷體" w:hAnsi="標楷體"/>
                <w:sz w:val="22"/>
                <w:szCs w:val="22"/>
              </w:rPr>
              <w:t>規劃提供指引。</w:t>
            </w:r>
          </w:p>
          <w:p w14:paraId="43703C3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適應數位學習環境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：介紹如何在數位時代選擇適當的閱讀媒材與資源，提升學生的閱讀與學習能力。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3545D" w14:textId="481CF7D8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83EB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00DABE8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62CC4F4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53096760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2ACFAF5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7C871BF5" w14:textId="77777777" w:rsidR="008C0499" w:rsidRPr="00CB303A" w:rsidRDefault="008C0499" w:rsidP="00146AD7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6648876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7F6EEF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F8B9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B2BAFC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1602F91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0B1A25F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052E78C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62DD19A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2EED7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3E5801F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性J7 解析各種媒體所傳遞的性別迷思、偏見與歧視。</w:t>
            </w:r>
          </w:p>
          <w:p w14:paraId="5150022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性J8 解讀科技產品的性別意涵。</w:t>
            </w:r>
          </w:p>
          <w:p w14:paraId="056F461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18E0DBD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055E87C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168B610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閱J4 </w:t>
            </w: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除紙本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閱讀之外，依學習需求選擇適當的閱讀媒材，並了解如何利用適當的管道獲得文本資源。</w:t>
            </w:r>
          </w:p>
          <w:p w14:paraId="7C16999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0A102C3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品J5 資訊與媒體的公共性與社會責任。</w:t>
            </w:r>
          </w:p>
          <w:p w14:paraId="297C664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246CDC7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7F532BF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J2 具備生涯規劃的知識與概念。</w:t>
            </w:r>
          </w:p>
          <w:p w14:paraId="34CB191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J8 工作/教育環境的類型與現況。</w:t>
            </w:r>
          </w:p>
          <w:p w14:paraId="6E8E908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C3B19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D84322D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385F18A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4902B73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9DFBF5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2FC0E3BA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9294B" w14:textId="61DF12B8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三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5A81FFAE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2/23~2/27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AA375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運a-IV-1 能落實健康的數位使用習慣與態度。</w:t>
            </w:r>
          </w:p>
          <w:p w14:paraId="0C9D92E7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運a-IV-2 能了解資訊科技相關之法律、倫理及社會議題，以保護自己與尊重他人。</w:t>
            </w:r>
          </w:p>
          <w:p w14:paraId="141961C4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運a-IV-3 能具備探索資訊科技之興趣，不受性別限制。</w:t>
            </w:r>
          </w:p>
          <w:p w14:paraId="2CC8585F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1CF308E2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32A88DCF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0755118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  <w:p w14:paraId="658DF48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BD23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資H-IV-1 個人資料保護。</w:t>
            </w:r>
          </w:p>
          <w:p w14:paraId="1EED4228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資H-IV-2 資訊科技合理使用原則。</w:t>
            </w:r>
          </w:p>
          <w:p w14:paraId="0F0FC3C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資H-IV-3 資訊安全。</w:t>
            </w:r>
          </w:p>
          <w:p w14:paraId="6AD5D16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資A-IV-1 演算法基本概念。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F33C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第2章基礎程式設計（1）</w:t>
            </w:r>
          </w:p>
          <w:p w14:paraId="5302781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習作第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章～2-1認識演算法與程式語言</w:t>
            </w:r>
          </w:p>
          <w:p w14:paraId="20C4FA0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完成習作第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 xml:space="preserve"> 1 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章電腦及網路使用經驗問卷，使老師了解同學對電腦的使用或上網的經驗。</w:t>
            </w:r>
          </w:p>
          <w:p w14:paraId="3FB957F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練習習作第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 xml:space="preserve"> 1 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章是非題。</w:t>
            </w:r>
          </w:p>
          <w:p w14:paraId="447105C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練習習作第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 xml:space="preserve"> 1 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章選擇題。</w:t>
            </w:r>
          </w:p>
          <w:p w14:paraId="3EF8B6E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檢討習作第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 xml:space="preserve"> 1 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章是非題。</w:t>
            </w:r>
          </w:p>
          <w:p w14:paraId="668EB56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檢討習作第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 xml:space="preserve"> 1 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章選擇題。</w:t>
            </w:r>
          </w:p>
          <w:p w14:paraId="0BD234A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6.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介紹演算法與程式語言的意義。</w:t>
            </w:r>
          </w:p>
          <w:p w14:paraId="1A3B4E7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說明演算法是解決問題的方法。</w:t>
            </w:r>
          </w:p>
          <w:p w14:paraId="703D72C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(2)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說明程式語言是實踐演算法的工具。</w:t>
            </w:r>
          </w:p>
          <w:p w14:paraId="006A51A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7.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認識日常生活中的演算法，並以園遊會乾冰汽水情境舉例說明。</w:t>
            </w:r>
          </w:p>
          <w:p w14:paraId="09CB679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8.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介紹演算法的流程圖符號及其功能，例如：開始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∕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結束、處理、流程方向、輸入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∕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輸出、決策、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圈及連接。</w:t>
            </w:r>
          </w:p>
          <w:p w14:paraId="5B5198E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9.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介紹使用流程圖呈現解決問題的方法與過程，並以園遊會乾冰汽水的製作過程舉例說明。</w:t>
            </w:r>
          </w:p>
          <w:p w14:paraId="64635F6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說明乾冰汽水流程圖。</w:t>
            </w:r>
          </w:p>
          <w:p w14:paraId="534F91E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(2)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說明流程圖運用到的三種基本結構。</w:t>
            </w:r>
          </w:p>
          <w:p w14:paraId="2E9C966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eq \o\ac(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○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>,</w:instrText>
            </w:r>
            <w:r w:rsidRPr="008D5609">
              <w:rPr>
                <w:rFonts w:ascii="標楷體" w:eastAsia="標楷體" w:hAnsi="標楷體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循序結構：按照順序目的來避免出錯。</w:t>
            </w:r>
          </w:p>
          <w:p w14:paraId="48426DD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eq \o\ac(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○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>,</w:instrText>
            </w:r>
            <w:r w:rsidRPr="008D5609">
              <w:rPr>
                <w:rFonts w:ascii="標楷體" w:eastAsia="標楷體" w:hAnsi="標楷體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選擇結構：依據不同的狀況或需求做不同的事情。</w:t>
            </w:r>
          </w:p>
          <w:p w14:paraId="377DBAE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eq \o\ac(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○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>,</w:instrText>
            </w:r>
            <w:r w:rsidRPr="008D5609">
              <w:rPr>
                <w:rFonts w:ascii="標楷體" w:eastAsia="標楷體" w:hAnsi="標楷體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重複結構：根據目標在達成之前一直重複做固定動作。</w:t>
            </w:r>
          </w:p>
          <w:p w14:paraId="6D79422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10.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觀察練習題的題，撰寫熱狗製作方式的流程圖。</w:t>
            </w:r>
          </w:p>
          <w:p w14:paraId="5FEAEDFD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52B8E27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 w:hint="eastAsia"/>
                <w:bCs/>
                <w:snapToGrid w:val="0"/>
                <w:sz w:val="22"/>
                <w:szCs w:val="22"/>
              </w:rPr>
              <w:t>性別平等教育：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性別與符號的解讀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：討論如何在日常生活中解讀符號與性別意涵，並探索科技產品設計中的性別差異。例如，某些程式語言或工具可能會在設計上無意中排除某些群體，或以某些性別的特徵為基準進行設計。</w:t>
            </w:r>
          </w:p>
          <w:p w14:paraId="19D3F99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人權教育</w:t>
            </w:r>
            <w:r w:rsidRPr="008D5609">
              <w:rPr>
                <w:rFonts w:ascii="標楷體" w:eastAsia="標楷體" w:hAnsi="標楷體" w:hint="eastAsia"/>
                <w:b/>
                <w:sz w:val="22"/>
                <w:szCs w:val="22"/>
              </w:rPr>
              <w:t>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運用資訊網絡了解人權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：學生可以利用網路查找人權相關的資源，學習如何通過數位平台提升對人權問題的關注與支持。</w:t>
            </w:r>
          </w:p>
          <w:p w14:paraId="741B0F5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資訊與媒體的公共性與社會責任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：討論如何在資訊分享中保持道德和社會責任，並強調理性溝通的重要性，尤其是在網路平台上。</w:t>
            </w:r>
          </w:p>
          <w:p w14:paraId="4D275AC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生涯規劃教育：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生涯規劃與資訊技術的關聯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：討論程式設計與演算法等技能如何影響未來的工作機會，並探索職業生涯規劃中如何融入科技的元素。</w:t>
            </w:r>
          </w:p>
          <w:p w14:paraId="79D1B77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閱讀素養教育：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數位時代的閱讀方式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：除了傳統書籍，學生還需學會如何選擇合適的數位媒體閱讀材料，並充分利用數位管道獲取文本資源。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92FA4" w14:textId="44673381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5A2E3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17E69F2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0573857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3BD3DCDB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49CC80F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457D7C65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7A1A0CA6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433F7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A67B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2CD9C14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38D8ACE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6B6E6AF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060A7D6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5B79425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F1E0D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3B4C440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77DB37F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性J7 解析各種媒體所傳遞的性別迷思、偏見與歧視。</w:t>
            </w:r>
          </w:p>
          <w:p w14:paraId="2FFE834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性J8 解讀科技產品的性別意涵。</w:t>
            </w:r>
          </w:p>
          <w:p w14:paraId="51FFFDF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64BE89C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7CB9699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7014CA2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品J5 資訊與媒體的公共性與社會責任。</w:t>
            </w:r>
          </w:p>
          <w:p w14:paraId="689D182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6DB4A17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45A2C0B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J2 具備生涯規劃的知識與概念。</w:t>
            </w:r>
          </w:p>
          <w:p w14:paraId="0FC759B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J8 工作/教育環境的類型與現況。</w:t>
            </w:r>
          </w:p>
          <w:p w14:paraId="6DC8736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涯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J9 社會變遷與工作/教育環境的關係。</w:t>
            </w:r>
          </w:p>
          <w:p w14:paraId="3E01092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48C9981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閱J4 </w:t>
            </w: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除紙本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D0358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1D6485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4A332AA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3DB688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3466C98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48D5EBB9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D2E9D" w14:textId="15AF3BB6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472200EC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3/2~3/6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A26F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1504B0CA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6FFEE29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20469C7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D0EF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資A-IV-1 演算法基本概念。</w:t>
            </w:r>
          </w:p>
          <w:p w14:paraId="5463169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資P-IV-1 程式語言基本概念、功能及應用。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67171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第2章基礎程式設計（1）</w:t>
            </w:r>
          </w:p>
          <w:p w14:paraId="25EDC4F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2-1認識演算法與程式語言～2-2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Scratch程式設計-基礎篇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、習作第2章</w:t>
            </w:r>
          </w:p>
          <w:p w14:paraId="2DA9277F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1.練習習作第 2 章素養題，透過情境了解流程圖的應用，以培養科技素養。</w:t>
            </w:r>
          </w:p>
          <w:p w14:paraId="4D5CF3B9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2.檢討習作第 2 章素養題。</w:t>
            </w:r>
          </w:p>
          <w:p w14:paraId="01FEF014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3.介紹程式語言（編碼的概念）的發展歷史比電腦來得早。</w:t>
            </w:r>
          </w:p>
          <w:p w14:paraId="2C4CEA03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4.介紹約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瑟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夫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‧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瑪麗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‧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雅卡爾。</w:t>
            </w:r>
          </w:p>
          <w:p w14:paraId="1DBA3828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(1)發明提花織布機，並運用木板打孔的方式，更改編織圖案。</w:t>
            </w:r>
          </w:p>
          <w:p w14:paraId="0C091074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(2)第一位以程式的概念設計機器。</w:t>
            </w:r>
          </w:p>
          <w:p w14:paraId="52C8F547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(3)提花織布機展現兩個重要的程式設計概念。</w:t>
            </w:r>
          </w:p>
          <w:p w14:paraId="0276750C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複雜的設計可以編譯成機器能了解的程式碼。</w:t>
            </w:r>
          </w:p>
          <w:p w14:paraId="1574EF14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依照程式碼指示，機器可不斷工作直到完成。</w:t>
            </w:r>
          </w:p>
          <w:p w14:paraId="4204A211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5.介紹愛達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‧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勒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芙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蕾絲。</w:t>
            </w:r>
          </w:p>
          <w:p w14:paraId="46CA41D0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(1)第一位電腦程式設計師。</w:t>
            </w:r>
          </w:p>
          <w:p w14:paraId="584BA805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(2)運用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巴貝奇分析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機來計算伯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努利數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，被認為史上第一個電腦程式。</w:t>
            </w:r>
          </w:p>
          <w:p w14:paraId="6979B163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6.介紹程式語言從低階到高階的演變。</w:t>
            </w:r>
          </w:p>
          <w:p w14:paraId="7C97208B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(1)認識低階語言，例如：最早使用 0、1 編寫的機器語言，以及因機器語言編寫不易而發明的組合語言。</w:t>
            </w:r>
          </w:p>
          <w:p w14:paraId="4CC85ED2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(2)認識高階語言，以及發明高階語言的原因是因組合語言的編寫仍費力又容易出錯。</w:t>
            </w:r>
          </w:p>
          <w:p w14:paraId="3DEA6E8A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7.說明程式是為了指揮電腦完成工作，而依邏輯順序，編寫出的指令。</w:t>
            </w:r>
          </w:p>
          <w:p w14:paraId="659F6C36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8.說明程式語言的主要功能。</w:t>
            </w:r>
          </w:p>
          <w:p w14:paraId="300749C8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(1)啟動電腦、分配資源、指揮電腦運作。</w:t>
            </w:r>
          </w:p>
          <w:p w14:paraId="22A6424B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(2)使用者透過介面操作硬體與電腦溝通。</w:t>
            </w:r>
          </w:p>
          <w:p w14:paraId="5F49F968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(3)將各種硬體與軟體建構的環境，讓使用者透過網路或雲端，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在線上互動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與溝通。</w:t>
            </w:r>
          </w:p>
          <w:p w14:paraId="33F1F388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9.介紹常見的程式語言及其用途。</w:t>
            </w:r>
          </w:p>
          <w:p w14:paraId="64187FB2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(1)Scratch 透過拖曳積木的方式撰寫程式，適合入門程式設計與教學用途。</w:t>
            </w:r>
          </w:p>
          <w:p w14:paraId="1AE7C0F5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(2)Java Script 主要是為了在瀏覽器上執行程式。</w:t>
            </w:r>
          </w:p>
          <w:p w14:paraId="47E2430E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(3)Java 是在電腦、手機、平板上的跨平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臺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程式語言。</w:t>
            </w:r>
          </w:p>
          <w:p w14:paraId="4E3357F0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(4)Visual Basic 是視覺化使用者介面開發工具。</w:t>
            </w:r>
          </w:p>
          <w:p w14:paraId="22C16296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(5)Python 擁有豐富且功能完備的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函式庫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6FEFEA82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(6)C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∕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C++ 是使用很廣的一般用途程式語言。</w:t>
            </w:r>
          </w:p>
          <w:p w14:paraId="62046B25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(7)COBOL 是針對商業數據處理的程式語言。</w:t>
            </w:r>
          </w:p>
          <w:p w14:paraId="5E8F5643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(8)FORTRAN 由 IBM 推出是第一個高階語言。</w:t>
            </w:r>
          </w:p>
          <w:p w14:paraId="3BED30CA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10.介紹 Scratch 程式的由來與特色。</w:t>
            </w:r>
          </w:p>
          <w:p w14:paraId="1575972B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(1)美國麻省理工學院媒體實驗室的終身幼稚園團隊於 2007 年發表。</w:t>
            </w:r>
          </w:p>
          <w:p w14:paraId="5B3501AB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(2)主要開發動畫、遊戲等專案。</w:t>
            </w:r>
          </w:p>
          <w:p w14:paraId="1B8DEE0A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(3)視覺化的圖形操作介面。</w:t>
            </w:r>
          </w:p>
          <w:p w14:paraId="2EF1C535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11.介紹 App Inventor 程式的由來與特色。</w:t>
            </w:r>
          </w:p>
          <w:p w14:paraId="0C27585A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(1)美國麻省理工學院媒體實驗室於 2012 年推出。</w:t>
            </w:r>
          </w:p>
          <w:p w14:paraId="5C751CDB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(2)主要開發 App。</w:t>
            </w:r>
          </w:p>
          <w:p w14:paraId="13E0E530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(3)視覺化的圖形操作介面，具備物件導向程式設計的概念。</w:t>
            </w:r>
          </w:p>
          <w:p w14:paraId="35C51DEE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12.介紹 Scratch 3.0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線上版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與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離線版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661A15D7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13.介紹 Scratch 的操作介面，包含腳本區、舞臺區、角色區。</w:t>
            </w:r>
          </w:p>
          <w:p w14:paraId="11C4C5E8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(1)腳本區中的程式、造型、音效面板，可以定義角色造型及聲音，且可以組合積木達成想要的功能。</w:t>
            </w:r>
          </w:p>
          <w:p w14:paraId="44E8FEDE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程式面板中，動作、外觀、音效、事件、控制、偵測、運算、變數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與函式的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各種積木。</w:t>
            </w:r>
          </w:p>
          <w:p w14:paraId="39865D38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造型面板的各種功能，例如：輸入造型名稱、修改造型、切換不同造型等。</w:t>
            </w:r>
          </w:p>
          <w:p w14:paraId="72B30DA0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音效面板的各種功能，例如：控制音效播放、選取其他音效等。</w:t>
            </w:r>
          </w:p>
          <w:p w14:paraId="5A1E9C9F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(2)舞臺區提供寬 480 點，高 360 點的繪圖環境。</w:t>
            </w:r>
          </w:p>
          <w:p w14:paraId="636B765F" w14:textId="77777777" w:rsidR="008C0499" w:rsidRPr="008D5609" w:rsidRDefault="008C0499" w:rsidP="00146AD7">
            <w:pPr>
              <w:spacing w:line="23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(3)角色區會列出所有用到的角色縮圖，並可重新命名角色，也可設定不同的背景。</w:t>
            </w:r>
          </w:p>
          <w:p w14:paraId="2CA908F5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6BC96EC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 w:hint="eastAsia"/>
                <w:bCs/>
                <w:snapToGrid w:val="0"/>
                <w:sz w:val="22"/>
                <w:szCs w:val="22"/>
              </w:rPr>
              <w:t>性別平等教育：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性別與符號的解讀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：探討在編程環境中如何處理性別問題，並避免性別偏見。例如，開發遊戲或應用程式時，如何設計更具包容性的角色。</w:t>
            </w:r>
          </w:p>
          <w:p w14:paraId="29AC997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溝通與合作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：學生將學習如何合作進行程式設計，並通過解決問題來達成共同目標。</w:t>
            </w:r>
          </w:p>
          <w:p w14:paraId="5D88791E" w14:textId="77777777" w:rsidR="008C0499" w:rsidRPr="00855DBF" w:rsidRDefault="008C0499" w:rsidP="00146AD7">
            <w:pPr>
              <w:spacing w:line="23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多元的詮釋與表達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：學生將學會根據程式設計任務尋找不同的解決方案，並清晰地表達自己的思路。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B5CA6" w14:textId="6802805D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E2398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30E86F83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600AC0A4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178D3B6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202DBB5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15798E71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735A4C9B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39C20E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D674B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7248845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309109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6DCE196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16B0F56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1DC4709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F9BA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1BA3573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6455DB5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4CCD0DF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719EC49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72E9476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7A64ECD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FDC1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1B97C26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3DCAFF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4589C9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67BDCE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4C06DF31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C0EA54" w14:textId="54BA2827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五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70EA7559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3/9~3/13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4D98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683B111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3D0BD74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0A4FA268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運p-IV-1 能選用適當的資訊科技組織思維，並進行有效的表達。</w:t>
            </w:r>
          </w:p>
          <w:p w14:paraId="2C1625C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B5284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資P-IV-1 程式語言基本概念、功能及應用。</w:t>
            </w:r>
          </w:p>
          <w:p w14:paraId="08D605F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B022C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第2章基礎程式設計（1）</w:t>
            </w:r>
          </w:p>
          <w:p w14:paraId="2133402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2-2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Scratch程式設計-基礎篇～2-3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Scratch程式設計-計算篇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、習作第2章</w:t>
            </w:r>
          </w:p>
          <w:p w14:paraId="462FF3E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1.透過範例《貓狗動畫》，了解程式介面與功能。</w:t>
            </w:r>
          </w:p>
          <w:p w14:paraId="38AD9EF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2.說明範例動畫：小貓和小狗在籃球場碰面，進行對話後，再相約去吃飯。</w:t>
            </w:r>
          </w:p>
          <w:p w14:paraId="77B7673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3.說明準備工作的舞臺設計：開啟 Scratch 操作介面，進行舞臺設計，匯入舞臺背景。</w:t>
            </w:r>
          </w:p>
          <w:p w14:paraId="51FF260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4.說明實作動畫的角色安排：進行角色安排，新增小狗角色，並調整小貓、小狗的位置及方向。</w:t>
            </w:r>
          </w:p>
          <w:p w14:paraId="4463E42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5.說明實作動畫的撰寫程式。</w:t>
            </w:r>
          </w:p>
          <w:p w14:paraId="473418F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(1)撰寫讓小貓移動的程式。</w:t>
            </w:r>
          </w:p>
          <w:p w14:paraId="34AF689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(2)撰寫讓小貓變換造型的程式。</w:t>
            </w:r>
          </w:p>
          <w:p w14:paraId="484B678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(3)撰寫讓小貓停頓一下的程式。</w:t>
            </w:r>
          </w:p>
          <w:p w14:paraId="0FCF929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(4)設定小貓從何處開始走路的程式。</w:t>
            </w:r>
          </w:p>
          <w:p w14:paraId="2938727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(5)撰寫小貓與小狗對話的程式。</w:t>
            </w:r>
          </w:p>
          <w:p w14:paraId="758B37F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(6)熟悉使用過的事件、控制、動作、外觀等類別的積木。</w:t>
            </w:r>
          </w:p>
          <w:p w14:paraId="78EF9DB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6.練習習作第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基礎篇，撰寫《勇者鬥惡龍》的程式。</w:t>
            </w:r>
          </w:p>
          <w:p w14:paraId="1B81F69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(1)利用動畫頁面，了解程式的解題步驟。</w:t>
            </w:r>
          </w:p>
          <w:p w14:paraId="63DE67A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(2)練習設計程式的背景與角色。</w:t>
            </w:r>
          </w:p>
          <w:p w14:paraId="663B7F9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(3)思考撰寫惡龍動畫的程式，並使用廣播的積木。</w:t>
            </w:r>
          </w:p>
          <w:p w14:paraId="139A520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(4)思考撰寫勇者動畫的程式，並使用廣播的積木。</w:t>
            </w:r>
          </w:p>
          <w:p w14:paraId="224949F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7.檢討習作第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基礎篇。</w:t>
            </w:r>
          </w:p>
          <w:p w14:paraId="70A7020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8.認識算術運算的類型、符號及對應的 Scratch 積木。</w:t>
            </w:r>
          </w:p>
          <w:p w14:paraId="5206F34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9.說明準備工作的設定積木：開啟 Scratch 操作介面，進行設定變數，新增變數 A。</w:t>
            </w:r>
          </w:p>
          <w:p w14:paraId="6FAFF87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10.認識循序結構、循序結構的流程圖與對應的 Scratch 範例程式碼。</w:t>
            </w:r>
          </w:p>
          <w:p w14:paraId="4CDC730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11.透過範例《求平均數》做問題分析，了解運算的內容，接著畫流程圖。</w:t>
            </w:r>
          </w:p>
          <w:p w14:paraId="4035C68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12.依照流程圖撰寫程式，將問題解析做流程步驟化，並引導將問題用程式實作。</w:t>
            </w:r>
          </w:p>
          <w:p w14:paraId="6A0F2ED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(1)如何設定輸入 A 值？</w:t>
            </w:r>
          </w:p>
          <w:p w14:paraId="6384041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(2)如何設定輸入 B 值？</w:t>
            </w:r>
          </w:p>
          <w:p w14:paraId="5A9D72A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(3)如何計算 A 與 B 的平均數？</w:t>
            </w:r>
          </w:p>
          <w:p w14:paraId="6543F5B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(4)如何輸出平均數？</w:t>
            </w:r>
          </w:p>
          <w:p w14:paraId="7B35414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13.認識選擇結構、單向選擇結構與雙向選擇結構的流程圖與對應的 Scratch 範例程式碼。</w:t>
            </w:r>
          </w:p>
          <w:p w14:paraId="4516CAB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14.透過範例《成績計算》做問題分析，了解運算的內容，接著畫流程圖。</w:t>
            </w:r>
          </w:p>
          <w:p w14:paraId="166B9AA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15.依照流程圖撰寫程式，將問題解析做流程步驟化，並引導將問題用程式實作。</w:t>
            </w:r>
          </w:p>
          <w:p w14:paraId="3919FB0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(1)如何設定輸入作業成績、測驗成績、平時表現？</w:t>
            </w:r>
          </w:p>
          <w:p w14:paraId="34BEF72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(2)如何計算學期成績？</w:t>
            </w:r>
          </w:p>
          <w:p w14:paraId="1D1C904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(3)如何輸出學期成績？</w:t>
            </w:r>
          </w:p>
          <w:p w14:paraId="6BD89A7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(4)判斷學期成績是否不及格？</w:t>
            </w:r>
          </w:p>
          <w:p w14:paraId="6FAB6FF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(5)如何依照條件判斷的結果，控制輸出「及格」或「不及格」？</w:t>
            </w:r>
          </w:p>
          <w:p w14:paraId="1EF27C2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(6)如何設定輸出學期成績是否及格？</w:t>
            </w:r>
          </w:p>
          <w:p w14:paraId="57915A34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7E3E50A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理性溝通與問題解決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：透過程式設計的實作，學生將訓練邏輯思維與理性解決問題的能力。</w:t>
            </w:r>
          </w:p>
          <w:p w14:paraId="37A9401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Style w:val="affa"/>
                <w:rFonts w:ascii="標楷體" w:eastAsia="標楷體" w:hAnsi="標楷體"/>
                <w:sz w:val="22"/>
                <w:szCs w:val="22"/>
              </w:rPr>
              <w:t>跨文本的比對與分析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：學生會學會如何比對不同資料來源，並分析程式設計的邏輯結構，理解程式語言中的概念與用法。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C33A0" w14:textId="68FA8899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584B3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58609F5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0DCEB8E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4E987B5D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4AC18BE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7E20228E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31DAB06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AE1AFD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4E1EE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4F041FD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C4757F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0806BA8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052DD8F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4AE9E12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6FC2C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1F9020D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7747A13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1200395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DA44C0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本知識的正確性。</w:t>
            </w:r>
          </w:p>
          <w:p w14:paraId="1305230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1C7FE8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B63B70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B70856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6BA39FA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14EEDD6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68CB7FEC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AD3A56" w14:textId="21535B73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六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16A3CAE3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3/16~3/20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B318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56987B7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32C623A8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7652B52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5DFD74AF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248C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資P-IV-1 程式語言基本概念、功能及應用。</w:t>
            </w:r>
          </w:p>
          <w:p w14:paraId="3E5F912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147B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第2章基礎程式設計（1）</w:t>
            </w:r>
          </w:p>
          <w:p w14:paraId="1039CFB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2-3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Scratch程式設計-計算篇</w:t>
            </w:r>
          </w:p>
          <w:p w14:paraId="14E25FD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1.認識重複結構、計次式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圈的流程圖與對應的 Scratch 範例程式碼。</w:t>
            </w:r>
          </w:p>
          <w:p w14:paraId="4B83BC6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2.透過範例《計算 1 累加到 4》做問題分析，了解運算的內容，接著畫流程圖。</w:t>
            </w:r>
          </w:p>
          <w:p w14:paraId="17E0B56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3.依照流程圖撰寫程式，將問題解析做流程步驟化，並引導將問題用程式實作。</w:t>
            </w:r>
          </w:p>
          <w:p w14:paraId="229D254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(1)如何將開始時的和設為 0？</w:t>
            </w:r>
          </w:p>
          <w:p w14:paraId="01AB4F3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(2)如何將開始時的數字設為 0？</w:t>
            </w:r>
          </w:p>
          <w:p w14:paraId="2409A1B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(3)如何重複計算加法 4 次？</w:t>
            </w:r>
          </w:p>
          <w:p w14:paraId="208E4CB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(4)每次重複計算加法時，如何讓數字增加 1？</w:t>
            </w:r>
          </w:p>
          <w:p w14:paraId="0E22DC4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(5)每次重複計算加法時，如何讓和加上數字？</w:t>
            </w:r>
          </w:p>
          <w:p w14:paraId="6A69860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(6)如何輸出和的數值？</w:t>
            </w:r>
          </w:p>
          <w:p w14:paraId="6D47AC8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4.透過範例《計算 1 累加到 N》做問題分析，了解運算的內容，接著畫流程圖。</w:t>
            </w:r>
          </w:p>
          <w:p w14:paraId="71B1DBA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5.依照流程圖撰寫程式，將問題解析做流程步驟化，並引導將問題用程式實作。</w:t>
            </w:r>
          </w:p>
          <w:p w14:paraId="4F43989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(1)如何設定輸入 N 的值？</w:t>
            </w:r>
          </w:p>
          <w:p w14:paraId="6F4292E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(2)如何重複計算加法 N 次？</w:t>
            </w:r>
          </w:p>
          <w:p w14:paraId="6809A56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(3)每次重複計算加法時，如何讓數字增加 1？</w:t>
            </w:r>
          </w:p>
          <w:p w14:paraId="551ADDA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(4)每次重複計算加法時，如何讓和加上數字？</w:t>
            </w:r>
          </w:p>
          <w:p w14:paraId="02B5E78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(5)如何輸出和的數值？</w:t>
            </w:r>
          </w:p>
          <w:p w14:paraId="177EC3D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6.透過範例《計算 1 連乘到 N》做問題分析，了解運算的內容，接著畫流程圖。</w:t>
            </w:r>
          </w:p>
          <w:p w14:paraId="752BB44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7.依照流程圖撰寫程式，將問題解析做流程步驟化，並引導將問題用程式實作。</w:t>
            </w:r>
          </w:p>
          <w:p w14:paraId="28AFAF8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(1)如何將開始時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的積設為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1？</w:t>
            </w:r>
          </w:p>
          <w:p w14:paraId="76ECCC3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(2)如何將開始時的數字設為 0？</w:t>
            </w:r>
          </w:p>
          <w:p w14:paraId="756255F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(3)如何設定輸入 N 的值？</w:t>
            </w:r>
          </w:p>
          <w:p w14:paraId="5888700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(4)如何重複計算乘法 N 次？</w:t>
            </w:r>
          </w:p>
          <w:p w14:paraId="053F405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(5)每次重複計算乘法時，如何讓數字增加 1？</w:t>
            </w:r>
          </w:p>
          <w:p w14:paraId="669359F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(6)每次重複計算乘法時，如何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讓積乘以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數字？</w:t>
            </w:r>
          </w:p>
          <w:p w14:paraId="3DEF19D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(7)如何輸出積的數值？</w:t>
            </w:r>
          </w:p>
          <w:p w14:paraId="18BF476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8.認識條件式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圈的流程圖與對應的 Scratch 範例程式碼。</w:t>
            </w:r>
          </w:p>
          <w:p w14:paraId="7D228B9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9.透過範例《密碼驗證》做問題分析，了解運算的內容，接著畫流程圖。</w:t>
            </w:r>
          </w:p>
          <w:p w14:paraId="3151E58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10.依照流程圖撰寫程式，將問題解析做流程步驟化，並引導將問題用程式實作。</w:t>
            </w:r>
          </w:p>
          <w:p w14:paraId="2DDFB64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(1)如何將開始時的預設密碼設為 137？</w:t>
            </w:r>
          </w:p>
          <w:p w14:paraId="7A607EC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(2)如何將開始時的輸入次數設為 1？</w:t>
            </w:r>
          </w:p>
          <w:p w14:paraId="62ECB95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(3)如何設定輸入密碼？</w:t>
            </w:r>
          </w:p>
          <w:p w14:paraId="2E8E193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(4)如何重複執行，直到「輸入的密碼等於預設密碼」或「輸入次數等於 3」？</w:t>
            </w:r>
          </w:p>
          <w:p w14:paraId="1C6B179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(5)如何在重複執行時，輸出密碼錯誤？</w:t>
            </w:r>
          </w:p>
          <w:p w14:paraId="537410C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(6)如何在重複執行時，讓輸入次數增加 1？</w:t>
            </w:r>
          </w:p>
          <w:p w14:paraId="26B4B33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(7)如何在重複執行時，重新輸入密碼？</w:t>
            </w:r>
          </w:p>
          <w:p w14:paraId="7D4BB6F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(8)判斷輸入的密碼是否等於預設密碼？</w:t>
            </w:r>
          </w:p>
          <w:p w14:paraId="5CB7233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(9)如何依照條件判斷的結果，控制輸出「歡迎使用本系統」或「輸入密碼錯誤 3 次，帳號已被鎖定」？</w:t>
            </w:r>
          </w:p>
          <w:p w14:paraId="78CE7D4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(10)如何設定輸出密碼驗證結果？</w:t>
            </w:r>
          </w:p>
          <w:p w14:paraId="24A9ACAB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lastRenderedPageBreak/>
              <w:t>【議題融入與延伸學習】</w:t>
            </w:r>
          </w:p>
          <w:p w14:paraId="1C51F0D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在學習程式設計的過程中，學生將接觸到多個重要詞彙（如「重複結構」、「條件式</w:t>
            </w:r>
            <w:proofErr w:type="gramStart"/>
            <w:r w:rsidRPr="008D5609">
              <w:rPr>
                <w:rFonts w:ascii="標楷體" w:eastAsia="標楷體" w:hAnsi="標楷體"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/>
                <w:sz w:val="22"/>
                <w:szCs w:val="22"/>
              </w:rPr>
              <w:t>圈」、「變數」等），這些詞彙的理解與應用有助於加深學生對程式設計的理解。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238D6" w14:textId="67CAABF1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B2876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4D6BEB9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403AE17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2DE78C1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26F6E2C5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686655D0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38F6F9E2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D2D76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60A5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6B66A86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5C57759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224743E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2305B0A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C57543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47398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07768B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1FF9A29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FD186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375EAE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DC0947A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00CE4E3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9B5A6C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232F0F2E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F76EF4" w14:textId="794E94C8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七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C6867E5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3/23~3/27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6B38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0B030FB4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0F7E1A0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73B92368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209034B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2DB32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資P-IV-1 程式語言基本概念、功能及應用。</w:t>
            </w:r>
          </w:p>
          <w:p w14:paraId="3ADFE608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884B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第2章基礎程式設計（1）</w:t>
            </w:r>
          </w:p>
          <w:p w14:paraId="2258491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2-4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Scratch程式設計-繪圖篇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、習作第2章</w:t>
            </w:r>
          </w:p>
          <w:p w14:paraId="2FF873F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1.練習習作第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計算篇，撰寫《華氏轉換攝氏》的程式。</w:t>
            </w:r>
          </w:p>
          <w:p w14:paraId="69865DB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(1)思考如何將華氏溫度轉換為攝氏溫度，並做問題分析，了解運算的內容。</w:t>
            </w:r>
          </w:p>
          <w:p w14:paraId="62C6272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(2)思考依照問題分析，畫出流程圖。</w:t>
            </w:r>
          </w:p>
          <w:p w14:paraId="66D8A55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(3)思考依照流程圖，撰寫華氏轉換攝氏的程式，並使用詢問、變數、運算和字串的積木。</w:t>
            </w:r>
          </w:p>
          <w:p w14:paraId="204BA77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2.練習習作第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計算篇，撰寫《購買書籍》的程式。</w:t>
            </w:r>
          </w:p>
          <w:p w14:paraId="116538A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(1)思考如何計算出購書需付的金額，並做問題分析，了解運算的內容。</w:t>
            </w:r>
          </w:p>
          <w:p w14:paraId="733C55F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(2)思考依照問題分析，畫出流程圖。</w:t>
            </w:r>
          </w:p>
          <w:p w14:paraId="6CBB782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(3)思考依照流程圖，撰寫計算購書金額的程式，並使用詢問、變數、運算、雙向選擇結構和字串的積木。</w:t>
            </w:r>
          </w:p>
          <w:p w14:paraId="6EFDD85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3.檢討習作第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計算篇。</w:t>
            </w:r>
          </w:p>
          <w:p w14:paraId="1B628AC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4.介紹 Scratch 舞臺區的繪圖環境。</w:t>
            </w:r>
          </w:p>
          <w:p w14:paraId="2E71EAA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(1)說明坐標軸與原點。</w:t>
            </w:r>
          </w:p>
          <w:p w14:paraId="6343C8A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(2)說明擴充功能－畫筆。</w:t>
            </w:r>
          </w:p>
          <w:p w14:paraId="3A75B38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5.說明準備工作的舞臺設計：開啟 Scratch 操作介面，進行舞臺設計，匯入舞臺背景。</w:t>
            </w:r>
          </w:p>
          <w:p w14:paraId="5074AAA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6.透過範例《利用坐標積木畫正方形》，將問題解析做流程步驟化，並引導將問題用程式實作。</w:t>
            </w:r>
          </w:p>
          <w:p w14:paraId="26C4223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(1)如何設定角色的初始位置？</w:t>
            </w:r>
          </w:p>
          <w:p w14:paraId="4D604A8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(2)如何控制角色滑行至指定位置？</w:t>
            </w:r>
          </w:p>
          <w:p w14:paraId="0217F4A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7.透過範例《利用方向積木畫正方形》，將問題解析做流程步驟化，並引導將問題用程式實作。</w:t>
            </w:r>
          </w:p>
          <w:p w14:paraId="6C10D1A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(1)如何設定角色初始方位？</w:t>
            </w:r>
          </w:p>
          <w:p w14:paraId="5C47D59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(2)如何控制角色的轉向？</w:t>
            </w:r>
          </w:p>
          <w:p w14:paraId="4ADA4EE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(3)如何控制角色移動的距離？</w:t>
            </w:r>
          </w:p>
          <w:p w14:paraId="3413066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8.透過範例《利用計次式迴圈畫正方形》，將問題解析做流程步驟化，並引導將問題用程式實作。</w:t>
            </w:r>
          </w:p>
          <w:p w14:paraId="58EAA17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(1)如何設定計次式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圈？</w:t>
            </w:r>
          </w:p>
          <w:p w14:paraId="3C416DE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(2)如何控制角色的轉向？</w:t>
            </w:r>
          </w:p>
          <w:p w14:paraId="35232E8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(3)如何控制角色移動的距離？</w:t>
            </w:r>
          </w:p>
          <w:p w14:paraId="21BD06E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9.透過範例《利用循序結構畫擴散方形》，將問題解析做流程步驟化，並引導將問題用程式實作。</w:t>
            </w:r>
          </w:p>
          <w:p w14:paraId="6BBE8A2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(1)如何控制角色移動的距離？</w:t>
            </w:r>
          </w:p>
          <w:p w14:paraId="07C804B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(2)如何控制角色的轉向？</w:t>
            </w:r>
          </w:p>
          <w:p w14:paraId="1F6AB49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10.透過範例《利用計次式迴圈與變數畫擴散方形》，將問題解析做流程步驟化，並引導將問題用程式實作。</w:t>
            </w:r>
          </w:p>
          <w:p w14:paraId="5B9E7D8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(1)如何設定變數的初始值？</w:t>
            </w:r>
          </w:p>
          <w:p w14:paraId="6A41EC1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(2)如何改變變數的數值？</w:t>
            </w:r>
          </w:p>
          <w:p w14:paraId="7E0A547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(3)如何改變每次移動的距離？</w:t>
            </w:r>
          </w:p>
          <w:p w14:paraId="6D564E1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11.認識巢狀結構。</w:t>
            </w:r>
          </w:p>
          <w:p w14:paraId="22FE9682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1BE0BE1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學生會在編程過程中遇到各種挑戰，學會如何尋求資料、查詢解決方案，並用自己的方式解釋問題和表達想法。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E92910" w14:textId="14FB26A4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900D5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2E01EA2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1A80E743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5E34A9F0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256849A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2CDE9A55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72D382B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4AD6DD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21A63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1EF356B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78527B2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0F4C5F3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7FEE849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7C61A87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8B0C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1BF28A2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42AAB51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29F0F7D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閱J8 在學習上遇到問題時，願意尋找課外資料，解決困難。</w:t>
            </w:r>
          </w:p>
          <w:p w14:paraId="1C5FA79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D8BE6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8DCBEE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5795C27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7535CA7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416365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0C00669D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66294E" w14:textId="084DD1CC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八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D4B8E1E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3/30~4/3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80D9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124EE52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運t-IV-3 能設計資訊作品以解決生活問題。</w:t>
            </w:r>
          </w:p>
          <w:p w14:paraId="77B8D317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08870ABA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3FB32E4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42AA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資A-IV-1 演算法基本概念。</w:t>
            </w:r>
          </w:p>
          <w:p w14:paraId="32E5D52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資P-IV-1 程式語言基本概念、功能及應用。</w:t>
            </w:r>
          </w:p>
          <w:p w14:paraId="362E729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EBA4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第2章基礎程式設計（1）</w:t>
            </w:r>
          </w:p>
          <w:p w14:paraId="176D5B8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2-4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Scratch程式設計-繪圖篇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、習作第2章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第一次段考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</w:p>
          <w:p w14:paraId="595D688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1.透過範例《利用巢狀結構畫旋轉正方形》，將問題解析做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流程步驟化，並引導將問題用程式實作。</w:t>
            </w:r>
          </w:p>
          <w:p w14:paraId="6F7F704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(1)如何設定角色的初始位置？</w:t>
            </w:r>
          </w:p>
          <w:p w14:paraId="0704772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(2)如何設定內層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圈？</w:t>
            </w:r>
          </w:p>
          <w:p w14:paraId="515C78D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(3)如何控制角色移動的距離？</w:t>
            </w:r>
          </w:p>
          <w:p w14:paraId="6394061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(4)如何控制角色的轉向？</w:t>
            </w:r>
          </w:p>
          <w:p w14:paraId="40B9F56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(5)如何設定外層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圈？</w:t>
            </w:r>
          </w:p>
          <w:p w14:paraId="3909070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(6)如何控制角色的轉向？</w:t>
            </w:r>
          </w:p>
          <w:p w14:paraId="2A5E71E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2.練習習作第 2 章是非題。</w:t>
            </w:r>
          </w:p>
          <w:p w14:paraId="0443874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3.練習習作第 2 章選擇題。</w:t>
            </w:r>
          </w:p>
          <w:p w14:paraId="2DA96DA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4.練習習作第 2 章配合題，利用選項的積木，撰寫《畫出一個正方形》的程式。</w:t>
            </w:r>
          </w:p>
          <w:p w14:paraId="57E0AF1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(1)利用執行結果頁面，了解程式的解題步驟。</w:t>
            </w:r>
          </w:p>
          <w:p w14:paraId="61A9856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(2)思考撰寫畫出一個正方形的程式，並使用擴展的畫筆功能和計次式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3F70ADC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5.練習習作第 2 章配合題，利用選項的積木，撰寫《畫出六個平行正方形》的程式。</w:t>
            </w:r>
          </w:p>
          <w:p w14:paraId="60C72C1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(1)利用執行結果頁面，了解程式的解題步驟。</w:t>
            </w:r>
          </w:p>
          <w:p w14:paraId="53F454A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(2)思考撰寫畫出一個正方形的程式，並使用擴展的畫筆功能和計次式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5F60C87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(3)思考撰寫畫出六個間隔相同的正方形程式，並使用擴展的畫筆功能和計次式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1EF7346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 xml:space="preserve">6.練習習作第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繪圖篇，撰寫《畫出一個星星》的程式。</w:t>
            </w:r>
          </w:p>
          <w:p w14:paraId="0CA13B1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(1)利用執行結果頁面，了解程式的解題步驟。</w:t>
            </w:r>
          </w:p>
          <w:p w14:paraId="2064B0A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(2)思考撰寫畫出一個星星的程式，並使用擴展的畫筆功能和計次式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51D8F11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7.練習習作第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繪圖篇，撰寫《畫出逐漸擴大正方形》的程式。</w:t>
            </w:r>
          </w:p>
          <w:p w14:paraId="0AA51E8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(1)利用執行結果頁面，了解程式的解題步驟。</w:t>
            </w:r>
          </w:p>
          <w:p w14:paraId="7B91C6F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(2)思考撰寫畫出一個正方形的程式，並使用擴展的畫筆功能、變數和計次式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228BA17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(3)思考撰寫畫出 11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逐漸擴大的正方形程式，並使用擴展的畫筆功能、變數和計次式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61BF20A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8.練習習作第 2 章討論題，設計三種不同球類行走的路線圖，自行撰寫遊戲的程式。</w:t>
            </w:r>
          </w:p>
          <w:p w14:paraId="7C53DA1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(1)練習設計程式的背景與角色。</w:t>
            </w:r>
          </w:p>
          <w:p w14:paraId="37E28C2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(2)思考撰寫遊戲的程式，並使用各種學過的積木。</w:t>
            </w:r>
          </w:p>
          <w:p w14:paraId="0926BDD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9.檢討習作第 2 章是非題。</w:t>
            </w:r>
          </w:p>
          <w:p w14:paraId="2E4E5BAB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0F1F722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培養學生對性別符號、性別刻板印象的敏感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lastRenderedPageBreak/>
              <w:t>度，並促進性別平等的認識與實踐。</w:t>
            </w:r>
          </w:p>
          <w:p w14:paraId="446C3E5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促進學生建立健全的人際關係與合作精神，學會理性溝通與有效解決問題。</w:t>
            </w:r>
          </w:p>
          <w:p w14:paraId="07A0F54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培養學生的批判性閱讀能力，增強其判斷文本知識正確性的能力，並學會跨文本分析與運用專業詞彙。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EDDAC4" w14:textId="63435961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EE595B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19E6F53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4C59197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1132BAB5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62316860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lastRenderedPageBreak/>
              <w:t>5.單槍投影機</w:t>
            </w:r>
          </w:p>
          <w:p w14:paraId="1C7E14AD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2BEBF69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607646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示範教學法：分解步驟來完成任務(如實驗步驟&amp;組裝)。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A6065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54EFAB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31F4617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074D0F0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245EA0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3F30567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16B4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【性別平等教育】</w:t>
            </w:r>
          </w:p>
          <w:p w14:paraId="662DFD3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性J6 探究各種符號中的性別意涵及人際溝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通中的性別問題。</w:t>
            </w:r>
          </w:p>
          <w:p w14:paraId="0D578F6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73244DC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52C7FD4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5D4CFCC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6D8AA35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7AA9A8F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59C3A32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閱J8 在學習上遇到問題時，願意尋找課外資料，解決困難。</w:t>
            </w:r>
          </w:p>
          <w:p w14:paraId="4158165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EFB3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5D99DB1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883683D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442DD4D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430B799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25AC005E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D5C98" w14:textId="59EA82D1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九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2C85F89B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4/6~4/10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F0D6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32D2F48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61FAAD8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68E05535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0131B67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  <w:p w14:paraId="6B30948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運c-IV-1 能熟悉資訊科技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共創工具的使用方法。</w:t>
            </w:r>
          </w:p>
          <w:p w14:paraId="41BF78A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運c-IV-2 能選用適當的資訊科技與他人合作完成作品。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839FAA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資A-IV-1 演算法基本概念。</w:t>
            </w:r>
          </w:p>
          <w:p w14:paraId="79911B2A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資P-IV-1 程式語言基本概念、功能及應用。</w:t>
            </w:r>
          </w:p>
          <w:p w14:paraId="4ECC155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  <w:p w14:paraId="065C7B6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資T-IV-1 資料處理應用專題。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F730D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第2章基礎程式設計（1）</w:t>
            </w:r>
          </w:p>
          <w:p w14:paraId="3A190C0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習作第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章、3-1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專題規劃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～3-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3園遊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會攤會的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規劃</w:t>
            </w:r>
          </w:p>
          <w:p w14:paraId="6DEE7E2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1.檢討習作第 2 章選擇題。</w:t>
            </w:r>
          </w:p>
          <w:p w14:paraId="716A2DF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2.檢討習作第 2 章配合題。</w:t>
            </w:r>
          </w:p>
          <w:p w14:paraId="1172B64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3.檢討習作第 2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繪圖篇。</w:t>
            </w:r>
          </w:p>
          <w:p w14:paraId="78C6746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4.檢討習作第 2 章討論題。</w:t>
            </w:r>
          </w:p>
          <w:p w14:paraId="706CE51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5.觀察範例的情境模擬，並思考計畫書和成果報告如何完成。</w:t>
            </w:r>
          </w:p>
          <w:p w14:paraId="1C9CA00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6.介紹專題的架構。</w:t>
            </w:r>
          </w:p>
          <w:p w14:paraId="3FB336A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(1)討論與規劃：討論並決議園遊會攤位內容與執行細節。</w:t>
            </w:r>
          </w:p>
          <w:p w14:paraId="594595C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(2)界定問題：挑選適合的 Google 工具進行各項工作。</w:t>
            </w:r>
          </w:p>
          <w:p w14:paraId="5D8F50E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(3)資料蒐集：使用適合的 Google 搜尋技巧，找尋商品製作方法等。</w:t>
            </w:r>
          </w:p>
          <w:p w14:paraId="5E1F797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(4)計劃與執行：分別使用 Google 文件及試算表，完成計畫書和記帳本。</w:t>
            </w:r>
          </w:p>
          <w:p w14:paraId="7882E7D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(5)成果、測試與改善：使用 Google 簡報，完成成果報告。</w:t>
            </w:r>
          </w:p>
          <w:p w14:paraId="51055D1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7.介紹 Google 工具的特色。</w:t>
            </w:r>
          </w:p>
          <w:p w14:paraId="55D09BC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8.介紹 Google工具與專題的應用，包括 Google 搜尋、Google 文件、Google 試算表、Google 簡報。</w:t>
            </w:r>
          </w:p>
          <w:p w14:paraId="3EF6425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9.介紹 Google 帳戶的登入。</w:t>
            </w:r>
          </w:p>
          <w:p w14:paraId="085C044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(1)練習輸入帳戶與密碼，完成登入。</w:t>
            </w:r>
          </w:p>
          <w:p w14:paraId="4D1C2D1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(2)練習選取欲使用的 Google 工具。</w:t>
            </w:r>
          </w:p>
          <w:p w14:paraId="4CFAD8B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10.介紹 Google 搜尋的功能。</w:t>
            </w:r>
          </w:p>
          <w:p w14:paraId="4E59E7D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(1)目前網際網路上最大、最廣泛被使用的搜尋引擎。</w:t>
            </w:r>
          </w:p>
          <w:p w14:paraId="6A20BFE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(2)透過不同的服務，處理世界各地的查詢。</w:t>
            </w:r>
          </w:p>
          <w:p w14:paraId="056F111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(3)提供搜尋網頁、圖像、新聞群組、新聞網頁、地圖、影片等的相關服務。</w:t>
            </w:r>
          </w:p>
          <w:p w14:paraId="10EF186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11.介紹 Google 搜尋的搜尋技巧。</w:t>
            </w:r>
          </w:p>
          <w:p w14:paraId="3F876BE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(1)說明搜尋技巧 1－使用空格：找出滿足幾個關鍵字的網頁，並以搜尋乾冰汽水和製作舉例說明。</w:t>
            </w:r>
          </w:p>
          <w:p w14:paraId="4944346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(2)說明搜尋技巧 2－使用 OR：找出個別關鍵字的網頁，並以搜尋熱狗麵糊或熱狗作法舉例說明。</w:t>
            </w:r>
          </w:p>
          <w:p w14:paraId="589AE39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(3)說明搜尋技巧 3－使用減號：在搜尋結果排除某個關鍵字，並以搜尋園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遊會布置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排除教室舉例說明。</w:t>
            </w:r>
          </w:p>
          <w:p w14:paraId="491A6DC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(4)說明搜尋技巧 4－使用英文引號：找出符合某個詞組的網頁，並以搜尋園遊會 POP 舉例說明。</w:t>
            </w:r>
          </w:p>
          <w:p w14:paraId="15F2352D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07EEB69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性別平等教育：培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養學生對性別符號、性別刻板印象的認識及其在各種情境中的應用，促進平等與尊重的溝通。</w:t>
            </w:r>
          </w:p>
          <w:p w14:paraId="6BDED3D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強化學生的溝通與合作能力，並增進理性思考與問題解決的技巧。</w:t>
            </w:r>
          </w:p>
          <w:p w14:paraId="5E726A1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國際教育：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幫助學生理解全球化背景下我國的發展與國際事務的關聯性。</w:t>
            </w:r>
          </w:p>
          <w:p w14:paraId="665C3BE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強化學生的跨文本閱讀、分析與應用能力，促進其在專題學習中的資料判讀與知識運用。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42247" w14:textId="237D4841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53F18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7C66C6D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0DE7731D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0337D1D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0F78EDD6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2D48D2FC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5DD2C66A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2CB89" w14:textId="77777777" w:rsidR="008C0499" w:rsidRPr="00CB303A" w:rsidRDefault="008C0499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3E1750B7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803F6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160CC10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02564AB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437D1D2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1D456B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3A10348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BCDF4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5ACEDA1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性J6 探究各種符號中的性別意涵及人際溝通中的性別問題。</w:t>
            </w:r>
          </w:p>
          <w:p w14:paraId="4C91BE1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0E37078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702860D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5818FF8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5210115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理解我國發展和全國之關聯性。</w:t>
            </w:r>
          </w:p>
          <w:p w14:paraId="4D76505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4EF5A8C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本知識的正確性。</w:t>
            </w:r>
          </w:p>
          <w:p w14:paraId="4158751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7991DAC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</w:t>
            </w: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之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規則。</w:t>
            </w:r>
          </w:p>
          <w:p w14:paraId="6B83378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閱J8 在學習上遇到問題時，願意尋找課外資料，解決困難。</w:t>
            </w:r>
          </w:p>
          <w:p w14:paraId="23F5D5B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5873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9F0C409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49D678E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59AAE1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A14A93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1861B686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96CCC5" w14:textId="7B70B5F8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7E3A8B5D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4/13~4/17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15AE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7A09545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52F47FB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訊科技組織思維，並進行有效的表達。</w:t>
            </w:r>
          </w:p>
          <w:p w14:paraId="08D3823F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  <w:p w14:paraId="35384F4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運c-IV-1 能熟悉資訊科技共創工具的使用方法。</w:t>
            </w:r>
          </w:p>
          <w:p w14:paraId="4C47217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運c-IV-2 能選用適當的資訊科技與他人合作完成作品。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DB28D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資T-IV-1 資料處理應用專題。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BBC2A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第3章資料處理與分析</w:t>
            </w:r>
          </w:p>
          <w:p w14:paraId="3F27AA7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3-3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園遊會攤位的規劃</w:t>
            </w:r>
          </w:p>
          <w:p w14:paraId="6FC3150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 Google 文件的功能。</w:t>
            </w:r>
          </w:p>
          <w:p w14:paraId="2A0BB00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(1)最強大的特色是跨平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臺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的功能。</w:t>
            </w:r>
          </w:p>
          <w:p w14:paraId="1D6CAC6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(2)透過網路存取，共同編輯文件。</w:t>
            </w:r>
          </w:p>
          <w:p w14:paraId="6D1F87B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2.介紹 Google 文件的環境。</w:t>
            </w:r>
          </w:p>
          <w:p w14:paraId="6DA5970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(1)說明檔名：可直接輸入欲命名的文字。</w:t>
            </w:r>
          </w:p>
          <w:p w14:paraId="04A08A0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(2)說明功能表：將所有功能分類，按下分類選項會跳出子功能表。</w:t>
            </w:r>
          </w:p>
          <w:p w14:paraId="1DDC840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(3)說明工具列：顯示常用的功能鍵或設定資料的格式。</w:t>
            </w:r>
          </w:p>
          <w:p w14:paraId="2FC153E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(4)說明編輯區：在空白處可編輯文字、圖片和表格等。</w:t>
            </w:r>
          </w:p>
          <w:p w14:paraId="26BBFB6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(5)說明工作列的常用項目。</w:t>
            </w:r>
          </w:p>
          <w:p w14:paraId="14A8E41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3.利用 Google 文件實作計畫書。</w:t>
            </w:r>
          </w:p>
          <w:p w14:paraId="2E42B38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(1)練習基本文字設定。</w:t>
            </w:r>
          </w:p>
          <w:p w14:paraId="4FEEEB5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調整字型大小。</w:t>
            </w:r>
          </w:p>
          <w:p w14:paraId="1BC7F8A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調整字型。</w:t>
            </w:r>
          </w:p>
          <w:p w14:paraId="619BA69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調整文字顏色。</w:t>
            </w:r>
          </w:p>
          <w:p w14:paraId="2B51D87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(2)練習插入功能。</w:t>
            </w:r>
          </w:p>
          <w:p w14:paraId="7DEA84F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插入圖片，包括搜尋網路和上傳電腦中的圖片。</w:t>
            </w:r>
          </w:p>
          <w:p w14:paraId="28FB6D2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插入編號。</w:t>
            </w:r>
          </w:p>
          <w:p w14:paraId="5097CD1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插入分頁符號。</w:t>
            </w:r>
          </w:p>
          <w:p w14:paraId="6AA37CE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4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插入表格，以 4 欄 7 列舉例說明。</w:t>
            </w:r>
          </w:p>
          <w:p w14:paraId="1CFAFDA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(3)練習分享功能。</w:t>
            </w:r>
          </w:p>
          <w:p w14:paraId="63E122A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開啟共用並命名文件。</w:t>
            </w:r>
          </w:p>
          <w:p w14:paraId="4EFAD1E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設定共用權限。</w:t>
            </w:r>
          </w:p>
          <w:p w14:paraId="0753937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4.介紹 Google 試算表的功能。</w:t>
            </w:r>
          </w:p>
          <w:p w14:paraId="2C4C079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(1)主要提供各種圖表。</w:t>
            </w:r>
          </w:p>
          <w:p w14:paraId="7BCB951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(2)具有公式、樞紐分析表和格式化條件選項。</w:t>
            </w:r>
          </w:p>
          <w:p w14:paraId="4C22F1B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5.介紹 Google 試算表的環境。</w:t>
            </w:r>
          </w:p>
          <w:p w14:paraId="739FBE0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(1)說明檔名：可直接輸入欲命名的文字。</w:t>
            </w:r>
          </w:p>
          <w:p w14:paraId="524A673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(2)說明功能表：將所有功能分類，按下分類選項會跳出子功能表。</w:t>
            </w:r>
          </w:p>
          <w:p w14:paraId="0B65897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(3)說明編輯區：在表格處可編輯文字、數字和插入圖片等。</w:t>
            </w:r>
          </w:p>
          <w:p w14:paraId="5157325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(4)說明工作表：每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檔案可包含多張工作表。</w:t>
            </w:r>
          </w:p>
          <w:p w14:paraId="1933B9A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(5)說明工具列：顯示常用的功能鍵或設定資料的格式。</w:t>
            </w:r>
          </w:p>
          <w:p w14:paraId="706536E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(6)說明欄、列和儲存格的意涵。</w:t>
            </w:r>
          </w:p>
          <w:p w14:paraId="75F7CE1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(7)說明工作列的常用項目。</w:t>
            </w:r>
          </w:p>
          <w:p w14:paraId="3EAB80D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6.利用 Google 試算表實作記帳本。</w:t>
            </w:r>
          </w:p>
          <w:p w14:paraId="547B4CA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(1)練習整理資料功能。</w:t>
            </w:r>
          </w:p>
          <w:p w14:paraId="1939004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合併儲存格，以全部合併舉例說明。</w:t>
            </w:r>
          </w:p>
          <w:p w14:paraId="3ACD956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設定對齊，以水平對齊的置中舉例說明。</w:t>
            </w:r>
          </w:p>
          <w:p w14:paraId="7BE9DE9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設定文字格式，包括字型、大小和顏色。</w:t>
            </w:r>
          </w:p>
          <w:p w14:paraId="560E4EC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4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設定填滿。</w:t>
            </w:r>
          </w:p>
          <w:p w14:paraId="7DF214F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5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設定框線，以邊框的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所有框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線舉例說明。</w:t>
            </w:r>
          </w:p>
          <w:p w14:paraId="4B1B49A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(2)練習數值的計算功能。</w:t>
            </w:r>
          </w:p>
          <w:p w14:paraId="70E58AA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使用加（+）減（-）乘（*）除（/）的運算。</w:t>
            </w:r>
          </w:p>
          <w:p w14:paraId="3105BDC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使用自動填入。</w:t>
            </w:r>
          </w:p>
          <w:p w14:paraId="444D63DD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67FCEB7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品德教育：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強化學生在數位工具使用中的溝通與合作能力，培養理性思考與問題解決的技巧。</w:t>
            </w:r>
          </w:p>
          <w:p w14:paraId="6CE196A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國際教育：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使學生理解本國與全球發展之間的關聯性，並在專題過程中應用數位工具進行國際化的資料收集和分析</w:t>
            </w:r>
          </w:p>
          <w:p w14:paraId="255CA85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培養學生在跨文本資料的比對與分析能力，提升其在學術和生活情境中運用文本知識的能力。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B38D49" w14:textId="27E83690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02EBD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2E4E075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027D5A9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1E0A4574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0B1735C2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147609F4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0F688B25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AEB214" w14:textId="77777777" w:rsidR="008C0499" w:rsidRPr="00CB303A" w:rsidRDefault="008C0499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20F2867B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任務導向學習：專案任務設</w:t>
            </w:r>
            <w:r w:rsidRPr="00CB303A">
              <w:rPr>
                <w:rFonts w:ascii="標楷體" w:eastAsia="標楷體" w:hAnsi="標楷體"/>
                <w:sz w:val="22"/>
                <w:szCs w:val="22"/>
              </w:rPr>
              <w:lastRenderedPageBreak/>
              <w:t>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DCEA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798E092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5901FC4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3C37106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277DCBA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1FFAF6B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D7F95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6D863CA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51D2953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16B3F74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1122993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國J1 理解我國發展和全國之關聯性。</w:t>
            </w:r>
          </w:p>
          <w:p w14:paraId="775CA9D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38EBCB2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48DCBC4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</w:t>
            </w: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之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規則。</w:t>
            </w:r>
          </w:p>
          <w:p w14:paraId="572FE35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閱J8 在學習上遇到問題時，願意尋找課外資料，解決困難。</w:t>
            </w:r>
          </w:p>
          <w:p w14:paraId="6331112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C5790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3683151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F38A999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BCF1CC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38F37F0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4FC9F79B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3FF54" w14:textId="409D158B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一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98732BF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4/20~4/24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2C5B2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1F56FE4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6764CD1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211DF00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  <w:p w14:paraId="148D5D1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運c-IV-1 能熟悉資訊科技共創工具的使用方法。</w:t>
            </w:r>
          </w:p>
          <w:p w14:paraId="0E38DF1A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運c-IV-2 能選用適當的資訊科技與他人合作完成作品。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D38E3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資T-IV-1 資料處理應用專題。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03761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第3章資料處理與分析</w:t>
            </w:r>
          </w:p>
          <w:p w14:paraId="38D5832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3-3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園遊會攤位的規劃～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3-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4園遊會的成果報告、習作第3章</w:t>
            </w:r>
          </w:p>
          <w:p w14:paraId="7216524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1.利用 Google 試算表實作記帳本。</w:t>
            </w:r>
          </w:p>
          <w:p w14:paraId="5D5E599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(1)練習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函式的計算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功能。</w:t>
            </w:r>
          </w:p>
          <w:p w14:paraId="079F9E8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使用總計（SUM）的運算。</w:t>
            </w:r>
          </w:p>
          <w:p w14:paraId="1192062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(2)練習圖表功能。</w:t>
            </w:r>
          </w:p>
          <w:p w14:paraId="2A03B15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插入圖表，以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圓餅圖舉例說明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6AB7D50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設定圖表的值。</w:t>
            </w:r>
          </w:p>
          <w:p w14:paraId="29759AF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2.練習習作第 3 章討論題，找出總停車格最多的前 5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站點，並畫成條形圖。</w:t>
            </w:r>
          </w:p>
          <w:p w14:paraId="1FC6822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3.檢討習作第 3 章討論題。</w:t>
            </w:r>
          </w:p>
          <w:p w14:paraId="1D7C8B4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4.介紹 Google 簡報的功能。</w:t>
            </w:r>
          </w:p>
          <w:p w14:paraId="4DF9077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(1)將資料以最容易閱讀的方式呈現。</w:t>
            </w:r>
          </w:p>
          <w:p w14:paraId="659FB7F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(2)將圖文整合在投影片頁面中，更容易了解報告的全貌。</w:t>
            </w:r>
          </w:p>
          <w:p w14:paraId="3B6276B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5.介紹 Google 簡報的環境。</w:t>
            </w:r>
          </w:p>
          <w:p w14:paraId="4B715CD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(1)說明檔名：可直接輸入欲命名的文字。</w:t>
            </w:r>
          </w:p>
          <w:p w14:paraId="57028DF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(2)說明功能表：將所有功能分類，按下分類選項會跳出子功能表。</w:t>
            </w:r>
          </w:p>
          <w:p w14:paraId="180C7CD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(3)說明投影片縮圖：預覽每頁投影片內容。</w:t>
            </w:r>
          </w:p>
          <w:p w14:paraId="321D3A1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(4)說明編輯區：在空白處可編輯文字、圖片和表格等。</w:t>
            </w:r>
          </w:p>
          <w:p w14:paraId="264A47D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(5)說明工具列：顯示常用的功能鍵或設定資料的格式。</w:t>
            </w:r>
          </w:p>
          <w:p w14:paraId="0AB3DC6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(6)說明投影播放：播放簡報。</w:t>
            </w:r>
          </w:p>
          <w:p w14:paraId="311A28B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(7)說明投影片主題：每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主題代表不同顏色、字型、背景和版面配置的組合。</w:t>
            </w:r>
          </w:p>
          <w:p w14:paraId="5398C62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(8)說明工作列的常用項目。</w:t>
            </w:r>
          </w:p>
          <w:p w14:paraId="26F69F8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6.利用 Google 簡報實作成果報告。</w:t>
            </w:r>
          </w:p>
          <w:p w14:paraId="5E53FF2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(1)練習投影片的基本設定。</w:t>
            </w:r>
          </w:p>
          <w:p w14:paraId="57712D1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設定投影片樣式。</w:t>
            </w:r>
          </w:p>
          <w:p w14:paraId="2BDC0A6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修改封面標題，包含加入圖片和修改文字。</w:t>
            </w:r>
          </w:p>
          <w:p w14:paraId="3388B21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新增頁面，包含在新投影片加入圖片和標題等。</w:t>
            </w:r>
          </w:p>
          <w:p w14:paraId="1E25FD6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7.練習習作第 3 章是非題。</w:t>
            </w:r>
          </w:p>
          <w:p w14:paraId="3277C78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8.練習習作第 3 章選擇題。</w:t>
            </w:r>
          </w:p>
          <w:p w14:paraId="382DDE0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9.練習習作第 3 章素養題，透過情境了解 Google 工具的應用，以培養科技素養。</w:t>
            </w:r>
          </w:p>
          <w:p w14:paraId="52ABB2E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10.檢討習作第 3 章是非題。</w:t>
            </w:r>
          </w:p>
          <w:p w14:paraId="1FFADAC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11.檢討習作第 3 章選擇題。</w:t>
            </w:r>
          </w:p>
          <w:p w14:paraId="75A8BB9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12.檢討習作第 3 章素養題。</w:t>
            </w:r>
          </w:p>
          <w:p w14:paraId="653291BC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600DC48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強化學生在數位工具使用中的溝通與合作能力，培養理性思考與問題解決的技巧。</w:t>
            </w:r>
          </w:p>
          <w:p w14:paraId="0B38F96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國際教育：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使學生理解本國與全球發展之間的關聯性，並在專題過程中應用數位工具進行國際化的資料收集和分析</w:t>
            </w:r>
          </w:p>
          <w:p w14:paraId="23C400F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培養學生在跨文本資料的比對與分析能力，提升其在學術和生活情境中運用文本知識的能力。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6C254" w14:textId="05213BB8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9D0E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1.習作</w:t>
            </w:r>
          </w:p>
          <w:p w14:paraId="1B0F22B4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書</w:t>
            </w:r>
          </w:p>
          <w:p w14:paraId="2EB31A80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000000" w:themeColor="text1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000000" w:themeColor="text1"/>
                <w:sz w:val="22"/>
                <w:szCs w:val="22"/>
              </w:rPr>
              <w:t>電子教科書</w:t>
            </w:r>
          </w:p>
          <w:p w14:paraId="280C6270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4.筆記型電腦</w:t>
            </w:r>
          </w:p>
          <w:p w14:paraId="7E29368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color w:val="000000" w:themeColor="text1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2"/>
              </w:rPr>
              <w:t>5.單槍投影機</w:t>
            </w:r>
          </w:p>
          <w:p w14:paraId="0E1DE310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  <w:p w14:paraId="2B9CA6C5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color w:val="000000" w:themeColor="text1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B691C2" w14:textId="77777777" w:rsidR="008C0499" w:rsidRPr="00CB303A" w:rsidRDefault="008C0499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7E02902C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1D9E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1BF043D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B66497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4E1C6DC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3AD7E7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1DA1E2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4C15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6239553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4C87AE9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0C41E83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57766E8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理解我國發展和全國之關聯性。</w:t>
            </w:r>
          </w:p>
          <w:p w14:paraId="757A339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6C1AE55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5EDC928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情境中使用文本</w:t>
            </w:r>
            <w:proofErr w:type="gramStart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之</w:t>
            </w:r>
            <w:proofErr w:type="gramEnd"/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規則。</w:t>
            </w:r>
          </w:p>
          <w:p w14:paraId="4EEDCB6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閱J8 在學習上遇到問題時，願意尋找課外資料，解決困難。</w:t>
            </w:r>
          </w:p>
          <w:p w14:paraId="13A165D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CDC1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B256423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47F4226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1195E7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5498040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2353D4A5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CE5C7" w14:textId="51E01E1A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5F77CF6B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4/27~5/1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D2AB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運a-IV-1 能落實健康的數位使用習慣與態度。</w:t>
            </w:r>
          </w:p>
          <w:p w14:paraId="1B3B9495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運a-IV-2 能了解資訊科技相關之法律、倫理及社會議題，以保護自己與尊重他人。</w:t>
            </w:r>
          </w:p>
          <w:p w14:paraId="57BFC828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6E90E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資H-IV-1 個人資料保護。</w:t>
            </w:r>
          </w:p>
          <w:p w14:paraId="73BAD19A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資H-IV-3 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07E46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第4章資料保護與資訊安全</w:t>
            </w:r>
          </w:p>
          <w:p w14:paraId="06D1123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4-1個人資料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的定義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～4-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3資訊安全與防範措施、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8D560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</w:p>
          <w:p w14:paraId="1DB48B91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1.介紹個人資料的定義及項目。</w:t>
            </w:r>
          </w:p>
          <w:p w14:paraId="325B0D5F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(1)說明個資法立法目的。</w:t>
            </w:r>
          </w:p>
          <w:p w14:paraId="6A1CCB3A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(2)說明個資法定義的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資項目。</w:t>
            </w:r>
          </w:p>
          <w:p w14:paraId="6DAD687A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(3)說明其他直接或間接識別之資料項目。</w:t>
            </w:r>
          </w:p>
          <w:p w14:paraId="308E0C8D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2.介紹公務機關與非公務機關對個人資料的合理利用。</w:t>
            </w:r>
          </w:p>
          <w:p w14:paraId="54845D5B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(1)說明機關須告知當事人：蒐集單位與目的、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資的類別與利用期間等。</w:t>
            </w:r>
          </w:p>
          <w:p w14:paraId="74FE479E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(2)說明當事人可向蒐集單位行使的權利：查詢或閱覽、製給複製本、處理或利用、刪除等。</w:t>
            </w:r>
          </w:p>
          <w:p w14:paraId="5A0E7740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3.觀察練習題的題目，判斷個資利用的合理或不合理。</w:t>
            </w:r>
          </w:p>
          <w:p w14:paraId="7801C004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(1)思考個資法第 5 條的規定是否符合題目的情境。</w:t>
            </w:r>
          </w:p>
          <w:p w14:paraId="76305DA0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(2)思考判斷練習題的判斷結果。</w:t>
            </w:r>
          </w:p>
          <w:p w14:paraId="3884ACD9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4.介紹公務機關與非公務機關對個人資料的安全保護相關規定。</w:t>
            </w:r>
          </w:p>
          <w:p w14:paraId="54E7E60F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(1)說明公務機關對個資檔案保護的法令規定。</w:t>
            </w:r>
          </w:p>
          <w:p w14:paraId="5F71B67F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(2)說明非公務機關對個資檔案保護的法令規定。</w:t>
            </w:r>
          </w:p>
          <w:p w14:paraId="2873194E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5.介紹個人資料的自我保護措施，例如：妥善保管自己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資、使用電腦後，登出帳號或清除紀錄、經常變更密碼、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不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點選來路不明的網址及程式、安裝防毒軟體且隨時更新等。</w:t>
            </w:r>
          </w:p>
          <w:p w14:paraId="629E7FC7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6.介紹未注意可能會發生的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資問題。</w:t>
            </w:r>
          </w:p>
          <w:p w14:paraId="7598E934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(1)說明重要的資料在無痕模式上填寫。</w:t>
            </w:r>
          </w:p>
          <w:p w14:paraId="06377006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(2)說明密碼不隨意抄寫洩漏。</w:t>
            </w:r>
          </w:p>
          <w:p w14:paraId="17D13AAC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(3)說明不透漏關於個人資料的線索。</w:t>
            </w:r>
          </w:p>
          <w:p w14:paraId="50C49D91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(4)保護個人資料，不隨意上傳照片、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不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任意開啟手機的權限。</w:t>
            </w:r>
          </w:p>
          <w:p w14:paraId="21DDAFA6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7.介紹個資的隱私設定。</w:t>
            </w:r>
          </w:p>
          <w:p w14:paraId="50A84354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(1)說明社群媒體的安全設定：帳號設定為私人帳號、加入雙重驗證手續。</w:t>
            </w:r>
          </w:p>
          <w:p w14:paraId="622BC70E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(2)說明行動裝置存取控制權：授權前仔細閱讀授權內容、時常檢視 App 的權限。</w:t>
            </w:r>
          </w:p>
          <w:p w14:paraId="4480403F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介紹資安意識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的意涵。</w:t>
            </w:r>
          </w:p>
          <w:p w14:paraId="072D9AC4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(1)說明機密性：在資料傳遞與儲存過程中確保其隱密性。</w:t>
            </w:r>
          </w:p>
          <w:p w14:paraId="7B96F790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(2)說明完整性：避免資料遭到未經授權的使用者竄改。</w:t>
            </w:r>
          </w:p>
          <w:p w14:paraId="69A44F83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(3)說明可用性：讓資料隨時保持堪用的狀態。</w:t>
            </w:r>
          </w:p>
          <w:p w14:paraId="5F8B4CB3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9.介紹常見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的資安技術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7E0A4F62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(1)說明數位浮水印：將特定的資訊嵌入數位資料中，並分為顯性與隱性的浮水印。</w:t>
            </w:r>
          </w:p>
          <w:p w14:paraId="6C945311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(2)說明防火牆：協助保障資訊安全的裝置，有硬體或軟體兩種方式。</w:t>
            </w:r>
          </w:p>
          <w:p w14:paraId="1143A5BF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(3)說明加密：將資料或資訊經由加密過程，轉換為無法直接讀取內容的資訊。</w:t>
            </w:r>
          </w:p>
          <w:p w14:paraId="6B3A3985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介紹資安管理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的意涵。</w:t>
            </w:r>
          </w:p>
          <w:p w14:paraId="33BD98CE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(1)說明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3A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安全防護：</w:t>
            </w:r>
          </w:p>
          <w:p w14:paraId="0B9BE97C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1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認證（第一層）：資訊系統辨別使用者的身分，通過辨識才能進入系統。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2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授權（第二層）：用於資源的存取控管，根據使用者身分或工作給予對應的權限。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3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紀錄（第三層）：詳盡蒐集使用者與系統之間互動的資料，如在系統中進出、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取存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、更動等行為。</w:t>
            </w:r>
          </w:p>
          <w:p w14:paraId="7758FAEF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(2)說明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4D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防護管理：</w:t>
            </w:r>
          </w:p>
          <w:p w14:paraId="2B9F8834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sym w:font="Wingdings" w:char="F081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嚇阻：讓想入侵者知道風險高而放棄入侵。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2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偵測：系統能及時發現入侵行為。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3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阻延：使入侵行為費時而更容易被發現。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sym w:font="Wingdings" w:char="F084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禁制：直接阻止入侵行為。</w:t>
            </w:r>
          </w:p>
          <w:p w14:paraId="22390397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11.練習習作第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章配合題，了解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3A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安全防護與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4D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防護管理的概念。</w:t>
            </w:r>
          </w:p>
          <w:p w14:paraId="004B8363" w14:textId="77777777" w:rsidR="008C0499" w:rsidRPr="008D5609" w:rsidRDefault="008C0499" w:rsidP="00146AD7">
            <w:pPr>
              <w:spacing w:line="24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12.檢討習作第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章配合題。</w:t>
            </w:r>
          </w:p>
          <w:p w14:paraId="6BFC2409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42FF5A8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性別平等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強調個人資料的自主權，尊重每個人對自己資料的控制權和隱私權，並且培養學生認識如何在數位環境中維護自己的資料安全。</w:t>
            </w:r>
          </w:p>
          <w:p w14:paraId="59405BB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提升學生對人權的理解，特別是如何透過資訊網路了解、傳播和維護人權，並強調</w:t>
            </w:r>
            <w:proofErr w:type="gramStart"/>
            <w:r w:rsidRPr="008D5609">
              <w:rPr>
                <w:rFonts w:ascii="標楷體" w:eastAsia="標楷體" w:hAnsi="標楷體"/>
                <w:sz w:val="22"/>
                <w:szCs w:val="22"/>
              </w:rPr>
              <w:t>數位資安與</w:t>
            </w:r>
            <w:proofErr w:type="gramEnd"/>
            <w:r w:rsidRPr="008D5609">
              <w:rPr>
                <w:rFonts w:ascii="標楷體" w:eastAsia="標楷體" w:hAnsi="標楷體"/>
                <w:sz w:val="22"/>
                <w:szCs w:val="22"/>
              </w:rPr>
              <w:t>個人資料保護的重要性。</w:t>
            </w:r>
          </w:p>
          <w:p w14:paraId="150C16B6" w14:textId="77777777" w:rsidR="008C0499" w:rsidRPr="00855DBF" w:rsidRDefault="008C0499" w:rsidP="00146AD7">
            <w:pPr>
              <w:spacing w:line="24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法治教育：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讓學生了解資料保護的法律背景，強調法律對個人資料保護的規範與規定，並學會如何在實際生活中依法律要求行事。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00EAD" w14:textId="2A865AFC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FAC0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0508918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34C45006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6A3EB77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03104BE9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233CE5AA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243713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5A4BC1" w14:textId="77777777" w:rsidR="008C0499" w:rsidRPr="00CB303A" w:rsidRDefault="008C0499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4318F4C5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72F24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67C43C1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E41489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5989CE3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16B8472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368F829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9163E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76B32DB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認識身體自主權相關議題，維護自己與尊重他人的身體自主權。</w:t>
            </w:r>
          </w:p>
          <w:p w14:paraId="52EEF07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338D189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46F46A1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2997A28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3775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C459A4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53C3137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138F767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177FDE3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3D94C5CE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117610" w14:textId="1037828F" w:rsidR="008C0499" w:rsidRPr="0039335D" w:rsidRDefault="00B26995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第十三</w:t>
            </w:r>
            <w:proofErr w:type="gramStart"/>
            <w:r w:rsidR="008C0499"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52EB1F86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5/4~5/8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53E1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運a-IV-1 能落實健康的數位使用習慣與態度。</w:t>
            </w:r>
          </w:p>
          <w:p w14:paraId="2CCC774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運a-IV-2 能了解資訊科技相關之法律、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倫理及社會議題，以保護自己與尊重他人。</w:t>
            </w:r>
          </w:p>
          <w:p w14:paraId="3B081CEF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4ABD4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資H-IV-1 個人資料保護。</w:t>
            </w:r>
          </w:p>
          <w:p w14:paraId="6B4B9545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資H-IV-3 資訊安全。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A616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第4章資料保護與資訊安全</w:t>
            </w:r>
          </w:p>
          <w:p w14:paraId="1C68085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4-3資訊安全與防範措施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8D560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</w:p>
          <w:p w14:paraId="5E14832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1.介紹使用網路時應注意的安全防護措施。</w:t>
            </w:r>
          </w:p>
          <w:p w14:paraId="53F7C2E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(1)說明安裝防毒軟體，並要持續更新才能發揮防毒功效，以及說明 Windows Defender 的四大特色：</w:t>
            </w:r>
          </w:p>
          <w:p w14:paraId="62FC4AE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功能完善：Windows 內建的免費防毒軟體，但功能相當完善。</w:t>
            </w:r>
          </w:p>
          <w:p w14:paraId="03D1F12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即時保護：提供掃描功能，找尋惡意軟體並阻止其執行。</w:t>
            </w:r>
          </w:p>
          <w:p w14:paraId="281D6DB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3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行為監控：可以監控程式的行為，檢測惡意活動。</w:t>
            </w:r>
          </w:p>
          <w:p w14:paraId="0C05D0D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4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自動更新：定期發行新版病毒碼，並且自動下載安裝。</w:t>
            </w:r>
          </w:p>
          <w:p w14:paraId="5629315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(2)說明文件存取權限，並以 Google 文件操作實例設定存取權。</w:t>
            </w:r>
          </w:p>
          <w:p w14:paraId="055634F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(3)說明社交工程的攻擊，包含早期與目前的社交工程手法。</w:t>
            </w:r>
          </w:p>
          <w:p w14:paraId="573AAC3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(4)說明電子郵件的陷阱，包含辨別網路釣魚、判斷郵件的真偽和其他。</w:t>
            </w:r>
          </w:p>
          <w:p w14:paraId="00ED949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2.練習習作第 4 章是非題。</w:t>
            </w:r>
          </w:p>
          <w:p w14:paraId="35696FA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3.練習習作第 4 章選擇題。</w:t>
            </w:r>
          </w:p>
          <w:p w14:paraId="28EDC9A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4.練習習作第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章討論題，了解其他間接或直接識別的個人資料定義，以及分享個人資料洩漏的經驗與處理。</w:t>
            </w:r>
          </w:p>
          <w:p w14:paraId="455E5C3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5.練習習作第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章素養題，透過情境了解個資法與資訊安全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CIA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，以培養科技素養。</w:t>
            </w:r>
          </w:p>
          <w:p w14:paraId="5003B10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6.檢討習作第 4 章是非題。</w:t>
            </w:r>
          </w:p>
          <w:p w14:paraId="38ABECC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7.檢討習作第 4 章選擇題。</w:t>
            </w:r>
          </w:p>
          <w:p w14:paraId="36A6885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8.檢討習作第 4 章討論題。</w:t>
            </w:r>
          </w:p>
          <w:p w14:paraId="2DC8945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9.檢討習作第 4 章素養題。</w:t>
            </w:r>
          </w:p>
          <w:p w14:paraId="02EEE22A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167069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性別平等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強調個人資料的自主權，尊重每個人對自己資料的控制權和隱私權，並且培養學生認識如何在數位環境中維護自己的資料安全。</w:t>
            </w:r>
          </w:p>
          <w:p w14:paraId="0875154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提升學生對人權的理解，特別是如何透過資訊網路了解、傳播和維護人權，並強調</w:t>
            </w:r>
            <w:proofErr w:type="gramStart"/>
            <w:r w:rsidRPr="008D5609">
              <w:rPr>
                <w:rFonts w:ascii="標楷體" w:eastAsia="標楷體" w:hAnsi="標楷體"/>
                <w:sz w:val="22"/>
                <w:szCs w:val="22"/>
              </w:rPr>
              <w:t>數位資安與</w:t>
            </w:r>
            <w:proofErr w:type="gramEnd"/>
            <w:r w:rsidRPr="008D5609">
              <w:rPr>
                <w:rFonts w:ascii="標楷體" w:eastAsia="標楷體" w:hAnsi="標楷體"/>
                <w:sz w:val="22"/>
                <w:szCs w:val="22"/>
              </w:rPr>
              <w:t>個人資料保護的重要性。</w:t>
            </w:r>
          </w:p>
          <w:p w14:paraId="0EBDC1F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法治教育：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讓學生了解資料保護的法律背景，強調法律對個人資料保護的規範與規定，並學會如何在實際生活中依法律要求行事。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C63E80" w14:textId="491537D7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8895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0F98D9F2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75EDD394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3FDADD96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4A73910B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5.單槍投影機</w:t>
            </w:r>
          </w:p>
          <w:p w14:paraId="4E902CC2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0C11FF8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55502" w14:textId="77777777" w:rsidR="008C0499" w:rsidRPr="00CB303A" w:rsidRDefault="008C0499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lastRenderedPageBreak/>
              <w:t>合作學習法：小組分工，完成討論，並報告。</w:t>
            </w:r>
          </w:p>
          <w:p w14:paraId="7B1AFB93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任務導向學習：專</w:t>
            </w:r>
            <w:r w:rsidRPr="00CB303A">
              <w:rPr>
                <w:rFonts w:ascii="標楷體" w:eastAsia="標楷體" w:hAnsi="標楷體"/>
                <w:sz w:val="22"/>
                <w:szCs w:val="22"/>
              </w:rPr>
              <w:lastRenderedPageBreak/>
              <w:t>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322C0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00D05C5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547448B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0C170BD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6B2D4D1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43F2F7A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1346B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0D8BAE4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認識身體自主權相關議題，維護自己與尊重他人的身體自主權。</w:t>
            </w:r>
          </w:p>
          <w:p w14:paraId="42AA63B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lastRenderedPageBreak/>
              <w:t>【人權教育】</w:t>
            </w:r>
          </w:p>
          <w:p w14:paraId="1DC02F9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人J11 運用資訊網絡了解人權相關組織與活動。</w:t>
            </w:r>
          </w:p>
          <w:p w14:paraId="70EF3C2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24E28A4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F293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93E27DD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08BF1D3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3C8E966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DAE94F1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09566D5E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754B07" w14:textId="67CB86E3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21CC0132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5/11~5/15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690B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55FB77A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2B293494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66D2EA7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訊科技組織思維，並進行有效的表達。</w:t>
            </w:r>
          </w:p>
          <w:p w14:paraId="447A4CE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5C437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資P-IV-1 程式語言基本概念、功能及應用。</w:t>
            </w:r>
          </w:p>
          <w:p w14:paraId="63A53A9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C566B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第5章基礎程式設計 (2)</w:t>
            </w:r>
          </w:p>
          <w:p w14:paraId="3401FBE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5-1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Scratch程式設計-遊戲篇</w:t>
            </w:r>
          </w:p>
          <w:p w14:paraId="4B29B81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.觀察範例《小狗散步遊戲》的執行，並思考運用到的素材及程式如何運作。</w:t>
            </w:r>
          </w:p>
          <w:p w14:paraId="1A87344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4FED41F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5C076C3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匯入背景，新增小狗角色。</w:t>
            </w:r>
          </w:p>
          <w:p w14:paraId="23CFD75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.透過問題拆解，撰寫用滑鼠控制小狗散步的程式。</w:t>
            </w:r>
          </w:p>
          <w:p w14:paraId="77842DF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點擊小狗時，讓小狗發出叫聲並移動。</w:t>
            </w:r>
          </w:p>
          <w:p w14:paraId="24E554D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小狗移動時，會變換造型，當碰到畫面邊緣就折返。</w:t>
            </w:r>
          </w:p>
          <w:p w14:paraId="0CF5C28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思考積木的組合，並了解計次式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4B35AFB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.透過問題拆解，練習產生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 xml:space="preserve"> 3 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隻小狗的角色。</w:t>
            </w:r>
          </w:p>
          <w:p w14:paraId="65A3733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隻小狗。</w:t>
            </w:r>
          </w:p>
          <w:p w14:paraId="4A8826D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讓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隻小狗在背景的木板上。</w:t>
            </w:r>
          </w:p>
          <w:p w14:paraId="644653A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.介紹解題複習的心智圖，了解範例的程式脈絡。</w:t>
            </w:r>
          </w:p>
          <w:p w14:paraId="79050AA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7.觀察範例《賽馬遊戲》的執行，並思考運用到的素材及程式如何運作。</w:t>
            </w:r>
          </w:p>
          <w:p w14:paraId="5177B88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8.利用問題分析，了解範例的解題步驟。</w:t>
            </w:r>
          </w:p>
          <w:p w14:paraId="78F02FD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9.透過問題拆解，練習建立背景與角色。</w:t>
            </w:r>
          </w:p>
          <w:p w14:paraId="31677E6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匯入背景，繪製終點角色，新增馬兒角色。</w:t>
            </w:r>
          </w:p>
          <w:p w14:paraId="6A68291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10.透過問題拆解，撰寫讓馬兒用隨機速度往前跑的程式。</w:t>
            </w:r>
          </w:p>
          <w:p w14:paraId="38FCB5F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程式執行時，讓馬兒調整成適當的尺寸。</w:t>
            </w:r>
          </w:p>
          <w:p w14:paraId="51DC919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程式執行時，讓馬兒發出馬蹄聲，從起跑位置（畫面左方）用隨機的速度往右移動。</w:t>
            </w:r>
          </w:p>
          <w:p w14:paraId="15C9A8F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馬兒移動時，會變換造型，當碰到終點，就停止全部程式。</w:t>
            </w:r>
          </w:p>
          <w:p w14:paraId="7464E40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思考積木的組合，並了解條件式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隨機取數的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積木。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8CAC85" w14:textId="522E1FF4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C34B58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772E77C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4CB64DE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08D8A3AB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7A0B826D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26978F5A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1F633DF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4E325C" w14:textId="77777777" w:rsidR="008C0499" w:rsidRPr="00CB303A" w:rsidRDefault="008C0499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7BEEBB46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3740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03D7E7E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0CE724F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1A82C29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257116E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7E880D7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79192C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74C7748A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22CEBDE2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7057425E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5E9A03F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7D3D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3CA7555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A80FFAE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1DDAEB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083BF7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617BD5AB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AE56EF" w14:textId="46EA0163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五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249F9F8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5/18~5/22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7958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7D014917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355DF5C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70A9FDC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447A71A5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66AE92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資P-IV-1 程式語言基本概念、功能及應用。</w:t>
            </w:r>
          </w:p>
          <w:p w14:paraId="0643D28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F08DC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第5章基礎程式設計(2) </w:t>
            </w:r>
          </w:p>
          <w:p w14:paraId="117C44D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5-1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Scratch程式設計-遊戲篇(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第二次段考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</w:p>
          <w:p w14:paraId="6768D5D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.觀察範例《賽馬遊戲》的執行，並思考運用到的素材及程式如何運作。</w:t>
            </w:r>
          </w:p>
          <w:p w14:paraId="3BE1C4F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5F4D583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353D5FA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.透過問題拆解，撰寫讓馬兒用隨機速度往前跑的程式。</w:t>
            </w:r>
          </w:p>
          <w:p w14:paraId="0E8BCD0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匹馬兒的角色。</w:t>
            </w:r>
          </w:p>
          <w:p w14:paraId="24448DC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匹馬兒。</w:t>
            </w:r>
          </w:p>
          <w:p w14:paraId="75010DF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讓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匹馬兒在同一列的起跑位置上。</w:t>
            </w:r>
          </w:p>
          <w:p w14:paraId="4482DAA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.介紹解題複習的心智圖，了解範例的程式脈絡。</w:t>
            </w:r>
          </w:p>
          <w:p w14:paraId="6B0A616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7.觀察範例《水族箱遊戲》的執行，並思考運用到的素材及程式如何運作。</w:t>
            </w:r>
          </w:p>
          <w:p w14:paraId="084688A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8.利用問題分析，了解範例的解題步驟。</w:t>
            </w:r>
          </w:p>
          <w:p w14:paraId="14F4399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9.透過問題拆解，練習建立背景與角色。</w:t>
            </w:r>
          </w:p>
          <w:p w14:paraId="7851488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匯入背景及其泡泡音效，新增魚兒和螃蟹角色。</w:t>
            </w:r>
          </w:p>
          <w:p w14:paraId="6158C04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10.透過問題拆解，撰寫讓背景產生音樂的程式。</w:t>
            </w:r>
          </w:p>
          <w:p w14:paraId="24D6590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程式執行時，讓背景不斷的播放泡泡的聲音。</w:t>
            </w:r>
          </w:p>
          <w:p w14:paraId="4E21986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79E0E98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11.透過問題拆解，撰寫螃蟹動畫的程式。</w:t>
            </w:r>
          </w:p>
          <w:p w14:paraId="446CDEA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程式執行時，讓螃蟹在畫面下方不斷的左右移動。</w:t>
            </w:r>
          </w:p>
          <w:p w14:paraId="1FA58BA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螃蟹移動時，會變換造型，當碰到畫面邊緣就折返。</w:t>
            </w:r>
          </w:p>
          <w:p w14:paraId="2CEB2BE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54FF490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12.透過問題拆解，撰寫魚兒動畫的程式。</w:t>
            </w:r>
          </w:p>
          <w:p w14:paraId="60A0854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程式執行時，讓魚兒在畫面中不斷的往前移動。</w:t>
            </w:r>
          </w:p>
          <w:p w14:paraId="0925CD7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魚兒移動時，碰到畫面邊緣就折返。</w:t>
            </w:r>
          </w:p>
          <w:p w14:paraId="0A46F09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程式執行時，讓魚兒每隔一段隨機的時間就會變換方向。</w:t>
            </w:r>
          </w:p>
          <w:p w14:paraId="5E88C5D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程式執行時，讓魚兒被滑鼠碰到就說出：「你好」。</w:t>
            </w:r>
          </w:p>
          <w:p w14:paraId="4019D18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隨機取數的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積木。</w:t>
            </w:r>
          </w:p>
          <w:p w14:paraId="3987B90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13.透過問題拆解，練習產生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隻魚兒的角色。</w:t>
            </w:r>
          </w:p>
          <w:p w14:paraId="26D30A7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隻魚兒。</w:t>
            </w:r>
          </w:p>
          <w:p w14:paraId="0945D39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14.介紹解題複習的心智圖，了解範例的程式脈絡。</w:t>
            </w:r>
          </w:p>
          <w:p w14:paraId="56D34FED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lastRenderedPageBreak/>
              <w:t>【議題融入與延伸學習】</w:t>
            </w:r>
          </w:p>
          <w:p w14:paraId="03AE0B8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培養學生在進行編程和解決問題過程中的理性思維，理解如何進行有效的溝通與合作。</w:t>
            </w:r>
          </w:p>
          <w:p w14:paraId="46FDA22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發展學生在編程和遊戲設計過程中，如何跨文本分析遊戲規則、角色行為及程式邏輯，提升批判性思維。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434130" w14:textId="0C0B985C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881B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6304201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304F11E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646FA48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2A08FEA2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361D49EB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1CA997A3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2B04D5" w14:textId="77777777" w:rsidR="008C0499" w:rsidRPr="00CB303A" w:rsidRDefault="008C0499" w:rsidP="00146AD7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合作學習法：小組分工，完成討論，並報告。</w:t>
            </w:r>
          </w:p>
          <w:p w14:paraId="5A653732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/>
                <w:sz w:val="22"/>
                <w:szCs w:val="22"/>
              </w:rPr>
              <w:t>任務導向學習：專案任務設定+分工+紀錄+報告+他組回饋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034E8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31E7A6C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1EF6A45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770C963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8EAD32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3B37B0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378AF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49B9B3CE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7433C4B1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10DB8DC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06797B7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1FF6F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F31390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E66555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6E54F5C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6226B51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56D17F99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0F9C1" w14:textId="070E4786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六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143A4BE4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5/25~5/29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E171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4F4875BE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29D9D03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2414BD4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4AAEC9C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7EACF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資P-IV-1 程式語言基本概念、功能及應用。</w:t>
            </w:r>
          </w:p>
          <w:p w14:paraId="4CBEF80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3E963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第5章基礎程式設計 (2)</w:t>
            </w:r>
          </w:p>
          <w:p w14:paraId="5D14814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5-1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Scratch程式設計-遊戲篇</w:t>
            </w:r>
          </w:p>
          <w:p w14:paraId="76AFA84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.觀察範例《打擊魔鬼遊戲》的執行，並思考運用到的素材及程式如何運作。</w:t>
            </w:r>
          </w:p>
          <w:p w14:paraId="4BD87E5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4B72DC7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107FADE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匯入背景，繪製準星角色，匯入魔鬼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和魔鬼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角色及其造型、射擊音效。</w:t>
            </w:r>
          </w:p>
          <w:p w14:paraId="0D400C8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.透過問題拆解，撰寫準星動畫的程式。</w:t>
            </w:r>
          </w:p>
          <w:p w14:paraId="6D2D700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程式執行時，讓準星在畫面中最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上層，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並跟著滑鼠游標移動。</w:t>
            </w:r>
          </w:p>
          <w:p w14:paraId="0330C13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滑鼠鍵被按下時，讓準星變換造型。</w:t>
            </w:r>
          </w:p>
          <w:p w14:paraId="00707B9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思考積木的組合，並了解雙向選擇結構和無窮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圈的積木。</w:t>
            </w:r>
          </w:p>
          <w:p w14:paraId="76426DA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6D75A50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不斷的向右移動直至畫面最右方就隱藏，隨機等待數秒後，定位到畫面最左方再出現。</w:t>
            </w:r>
          </w:p>
          <w:p w14:paraId="55491D5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認識邏輯運算的概念，程式執行時，讓魔鬼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被準星碰到且滑鼠鍵被按下時，魔鬼數目的變數增加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70F8638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被射中時，會發出被擊中的聲音，並變換造型後說出：「啊～」，持續數秒再隱藏，換回未射中的造型。</w:t>
            </w:r>
          </w:p>
          <w:p w14:paraId="0410389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思考積木的組合，並了解單向選擇結構、變數、無窮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邏輯運算的積木。</w:t>
            </w:r>
          </w:p>
          <w:p w14:paraId="7D5707C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6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0ED2A68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不斷的向左移動直至畫面最左方就隱藏，隨機等待數秒後，定位到畫面最右方再出現。</w:t>
            </w:r>
          </w:p>
          <w:p w14:paraId="424C44D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認識邏輯運算的概念，程式執行時，讓魔鬼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被準星碰到且滑鼠鍵被按下時，魔鬼數目的變數增加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02FAC3B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被射中時，會發出被擊中的聲音，並變換造型後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說出：「啊～」，持續數秒再隱藏，換回未射中的造型。</w:t>
            </w:r>
          </w:p>
          <w:p w14:paraId="6933908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思考積木的組合，並了解單向選擇結構、變數、無窮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邏輯運算的積木。</w:t>
            </w:r>
          </w:p>
          <w:p w14:paraId="7A3D9D8F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8D25F1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培養學生在進行編程和解決問題過程中的理性思維，理解如何進行有效的溝通與合作。</w:t>
            </w:r>
          </w:p>
          <w:p w14:paraId="29972E8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發展學生在編程和遊戲設計過程中，如何跨文本分析遊戲規則、角色行為及程式邏輯，提升批判性思維。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DFDE56" w14:textId="02C536F0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14A0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7962D97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603EB1E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603AEF5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4FFD8878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4C693A96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BF961E8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2E042F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33F2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1.發表</w:t>
            </w:r>
          </w:p>
          <w:p w14:paraId="2B7A072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0371D43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40E7026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7954A4C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3F4335D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4A21E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657C10CB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639D28EA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1F378BCD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30FAF57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6ABD8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31B555C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AA686BC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18BABBE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64882DE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57729AC8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1901A6" w14:textId="2AFE3876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七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0611AD0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6/1~6/5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E91C8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493B4E91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0341F14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13D14FF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維，並進行有效的表達。</w:t>
            </w:r>
          </w:p>
          <w:p w14:paraId="5FF65CAD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4E396F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資P-IV-1 程式語言基本概念、功能及應用。</w:t>
            </w:r>
          </w:p>
          <w:p w14:paraId="18FE0FF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B7833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第5章基礎程式設計 (2)</w:t>
            </w:r>
          </w:p>
          <w:p w14:paraId="4C31EB4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5-1 Scratch程式設計-遊戲篇～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5-2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Scratch程式設計-模擬篇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8D560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</w:p>
          <w:p w14:paraId="321C379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.觀察範例《打擊魔鬼遊戲》的執行，並思考運用到的素材及程式如何運作。</w:t>
            </w:r>
          </w:p>
          <w:p w14:paraId="7F8DA78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7860895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2A81710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.透過問題拆解，撰寫準星動畫的程式。</w:t>
            </w:r>
          </w:p>
          <w:p w14:paraId="42D8CED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1284C12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6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.透過問題拆解，撰寫魔鬼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動畫的程式。</w:t>
            </w:r>
          </w:p>
          <w:p w14:paraId="09F329A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不斷的向左移動直至畫面最左方就隱藏，隨機等待數秒後，定位到畫面最右方再出現。</w:t>
            </w:r>
          </w:p>
          <w:p w14:paraId="509274E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認識邏輯運算的概念，程式執行時，讓魔鬼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被準星碰到且滑鼠鍵被按下時，魔鬼數目的變數增加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1D9C0F2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魔鬼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被射中時，會發出被擊中的聲音，並變換造型後說出：「啊～」，持續數秒再隱藏，換回未射中的造型。</w:t>
            </w:r>
          </w:p>
          <w:p w14:paraId="06FDEBF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思考積木的組合，並了解單向選擇結構、變數、無窮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邏輯運算的積木。</w:t>
            </w:r>
          </w:p>
          <w:p w14:paraId="565311D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.透過問題拆解，撰寫重設魔鬼數目變數的程式。</w:t>
            </w:r>
          </w:p>
          <w:p w14:paraId="4BDF4EA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程式執行時，讓魔鬼數目的變數設為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0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50D91A5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思考積木的組合，並了解變數的積木。</w:t>
            </w:r>
          </w:p>
          <w:p w14:paraId="33D41B8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8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.介紹解題複習的心智圖，了解範例的程式脈絡。</w:t>
            </w:r>
          </w:p>
          <w:p w14:paraId="6B30CC0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9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.練習習作第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，撰寫《打地鼠》的程式。</w:t>
            </w:r>
          </w:p>
          <w:p w14:paraId="4A110FE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利用問題分析，了解程式的解題步驟。</w:t>
            </w:r>
          </w:p>
          <w:p w14:paraId="0B9BCA1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練習設計程式的背景與角色。</w:t>
            </w:r>
          </w:p>
          <w:p w14:paraId="72A49E8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思考撰寫地鼠動畫的程式，並使用無窮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隨機取數的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積木。</w:t>
            </w:r>
          </w:p>
          <w:p w14:paraId="3062C0D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思考撰寫打到幾隻變數的程式，並使用變數和運算結果的積木。</w:t>
            </w:r>
          </w:p>
          <w:p w14:paraId="578DC90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10.檢討習作第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章實作題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7567181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.觀察範例《電子琴模擬》的執行，並思考運用到的素材及程式如何運作。</w:t>
            </w:r>
          </w:p>
          <w:p w14:paraId="0F13394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6F89A21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0E1D821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匯入背景，匯入白鍵和黑鍵角色及其造型、小蜜蜂和小星星角色。</w:t>
            </w:r>
          </w:p>
          <w:p w14:paraId="1D14658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.透過問題拆解，撰寫白鍵角色功能的程式。</w:t>
            </w:r>
          </w:p>
          <w:p w14:paraId="3287B63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認識擴充功能中，音樂的積木。</w:t>
            </w:r>
          </w:p>
          <w:p w14:paraId="1B667BC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分析琴鍵的對應音階，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點擊白鍵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時，播放對應的音效。</w:t>
            </w:r>
          </w:p>
          <w:p w14:paraId="45A8522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點擊白鍵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時，會變換造型，音效結束後再換回原造型。</w:t>
            </w:r>
          </w:p>
          <w:p w14:paraId="65652EA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思考積木的組合，並了解擴展的音樂功能和廣播訊息的積木。</w:t>
            </w:r>
          </w:p>
          <w:p w14:paraId="75BAF61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白鍵的角色，並排列白鍵角色的位置。</w:t>
            </w:r>
          </w:p>
          <w:p w14:paraId="207F7FC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複製角色成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白鍵。</w:t>
            </w:r>
          </w:p>
          <w:p w14:paraId="56561B1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分析琴鍵的坐標位置，讓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白鍵排列在背景的電子琴底座中。</w:t>
            </w:r>
          </w:p>
          <w:p w14:paraId="405AD9E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思考積木的組合，並了解運算的積木。</w:t>
            </w:r>
          </w:p>
          <w:p w14:paraId="7865B5B3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70F884D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培養學生在進行編程和解決問題過程中的理性思維，理解如何進行有效的溝通與合作。</w:t>
            </w:r>
          </w:p>
          <w:p w14:paraId="090E27C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發展學生在編程和遊戲設計過程中，如何跨文本分析遊戲規則、角色行為及程式邏輯，提升批判性思維。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18726D" w14:textId="326BDA2C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AB2D6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31DBA3AB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5222AE7D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178CC34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0E2D75A2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010689B8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2DDFE5B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73D0D6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</w:t>
            </w: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F76C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011CDD1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4B5A1D0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5B17C04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39382DF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3B487C8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F17EB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17A58564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43FAF9D6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E4F5C8A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159DCCC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60CC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5E49B91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E30AD6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C79AE00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314FE76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2E94B506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A8C10D" w14:textId="5659C320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八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7F02EAC2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6/8~6/12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F508E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2C63DD57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0E2F0E67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運t-IV-4 能應用運算思維解析問題。</w:t>
            </w:r>
          </w:p>
          <w:p w14:paraId="3E4836F2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7370BE3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3E8884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資P-IV-1 程式語言基本概念、功能及應用。</w:t>
            </w:r>
          </w:p>
          <w:p w14:paraId="45081AE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BE4E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第5章基礎程式設計 (2)</w:t>
            </w:r>
          </w:p>
          <w:p w14:paraId="748A6B5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5-2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Scratch程式設計-模擬篇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、習作第5章</w:t>
            </w:r>
          </w:p>
          <w:p w14:paraId="7D4472C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.觀察範例《電子琴模擬》的執行，並思考運用到的素材及程式如何運作。</w:t>
            </w:r>
          </w:p>
          <w:p w14:paraId="45F4CA8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.利用問題分析，了解範例的解題步驟。</w:t>
            </w:r>
          </w:p>
          <w:p w14:paraId="5B0BB0A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.透過問題拆解，練習建立背景與角色。</w:t>
            </w:r>
          </w:p>
          <w:p w14:paraId="6A85F02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.透過問題拆解，撰寫白鍵角色功能的程式。</w:t>
            </w:r>
          </w:p>
          <w:p w14:paraId="2F5B0C6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10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白鍵的角色，並排列白鍵角色的位置。</w:t>
            </w:r>
          </w:p>
          <w:p w14:paraId="52F82F3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6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.透過問題拆解，撰寫黑鍵角色功能的程式。</w:t>
            </w:r>
          </w:p>
          <w:p w14:paraId="1637989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分析琴鍵的對應音階，點擊黑鍵時，播放對應的音效。</w:t>
            </w:r>
          </w:p>
          <w:p w14:paraId="6DE4886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點擊黑鍵時，會變換造型，音效結束後再換回原造型。</w:t>
            </w:r>
          </w:p>
          <w:p w14:paraId="7351CB2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思考積木的組合，並了解擴展的音樂功能和廣播訊息的積木。</w:t>
            </w:r>
          </w:p>
          <w:p w14:paraId="23EC95F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.透過問題拆解，練習產生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黑鍵的角色，並排列黑鍵角色的位置。</w:t>
            </w:r>
          </w:p>
          <w:p w14:paraId="464271C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複製角色成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個黑鍵。</w:t>
            </w:r>
          </w:p>
          <w:p w14:paraId="7E14F1C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分析琴鍵的坐標位置，讓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7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個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黑鍵排列在背景的電子琴底座中。</w:t>
            </w:r>
          </w:p>
          <w:p w14:paraId="048D635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思考積木的組合，並了解運算的積木。</w:t>
            </w:r>
          </w:p>
          <w:p w14:paraId="3F291C6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8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.透過問題拆解，撰寫電子琴自動彈奏歌曲的程式。</w:t>
            </w:r>
          </w:p>
          <w:p w14:paraId="2732A74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點擊小蜜蜂按鈕後，自動彈奏小蜜蜂歌曲。</w:t>
            </w:r>
          </w:p>
          <w:p w14:paraId="5D483A2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點擊小星星按鈕後，自動彈奏小星星歌曲。</w:t>
            </w:r>
          </w:p>
          <w:p w14:paraId="36EC424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思考積木的組合，並了解廣播訊息的積木。</w:t>
            </w:r>
          </w:p>
          <w:p w14:paraId="20B6D87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9.介紹解題複習的心智圖，了解範例的程式脈絡。</w:t>
            </w:r>
          </w:p>
          <w:p w14:paraId="219BE63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10.練習習作第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章配合題，利用選項的積木，撰寫《打雷》的程式。</w:t>
            </w:r>
          </w:p>
          <w:p w14:paraId="74DB854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lastRenderedPageBreak/>
              <w:t>(1)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利用問題分析，了解程式的解題步驟。</w:t>
            </w:r>
          </w:p>
          <w:p w14:paraId="2495B31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練習設計程式的背景與角色及其音效。</w:t>
            </w:r>
          </w:p>
          <w:p w14:paraId="1E04443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思考撰寫盔甲戰士動畫的程式，並使用無窮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圈和廣播訊息的積木。</w:t>
            </w:r>
          </w:p>
          <w:p w14:paraId="24B990B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)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思考撰寫閃電動畫與閃電數目變數的程式，並使用單向選擇結構、變數、無窮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迴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圈、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隨機取數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、邏輯運算和廣播訊息的積木。</w:t>
            </w:r>
          </w:p>
          <w:p w14:paraId="7DF10EFF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3D9430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培養學生在進行程式設計和問題解決時，能夠進行理性思考、有效溝通和合作。</w:t>
            </w:r>
          </w:p>
          <w:p w14:paraId="60ED16B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增強學生在程式設計過程中對學科知識的分析能力，並能夠批判性地分析各種遊戲設計範例。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8D6D02" w14:textId="5DA20290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9BA93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1CB855E4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66C3D64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02010156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7B9CE242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4CA0E9A7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543076D2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4B373F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</w:t>
            </w: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3475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7F25FF6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6FC3B78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4263CCC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09B3739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446723E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D934E7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7ECF4F8A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722B683A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64A6618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發展跨文本的比對、分析、深究的能力，以判讀文本知識的正確性。</w:t>
            </w:r>
          </w:p>
          <w:p w14:paraId="6F3B654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96EB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308801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8272C53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1DC65E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F3E92DB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618883FC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17C60" w14:textId="7DFA6A5E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九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03D3681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6/15~6/19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0E595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運t-IV-1 能了解資訊系統的基本組成架構與運算原理。</w:t>
            </w:r>
          </w:p>
          <w:p w14:paraId="4B543C2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運t-IV-3 能設計資訊作品以解決生活問題。</w:t>
            </w:r>
          </w:p>
          <w:p w14:paraId="79937DE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運t-IV-4 能應用運算思維解析問題。</w:t>
            </w:r>
          </w:p>
          <w:p w14:paraId="2A51DE70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運p-IV-1 能選用適當的資訊科技組織思維，並進行有效的表達。</w:t>
            </w:r>
          </w:p>
          <w:p w14:paraId="21CF282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運p-IV-2 能利用資訊科技與他人進行有效的互動。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446C9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資P-IV-1 程式語言基本概念、功能及應用。</w:t>
            </w:r>
          </w:p>
          <w:p w14:paraId="1306791B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資P-IV-2 結構化程式設計。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60C6A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第5章基礎程式設計 (2)</w:t>
            </w:r>
          </w:p>
          <w:p w14:paraId="6DB1668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習作第5章</w:t>
            </w:r>
          </w:p>
          <w:p w14:paraId="49B6567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.練習習作第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章討論題，自行撰寫遊戲或模擬的程式。</w:t>
            </w:r>
          </w:p>
          <w:p w14:paraId="73206AA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)練習設計程式的背景與角色及其音效。</w:t>
            </w:r>
          </w:p>
          <w:p w14:paraId="3DA8447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)思考撰寫遊戲或模擬的程式，並使用各種學過的積木。</w:t>
            </w:r>
          </w:p>
          <w:p w14:paraId="7B573AE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2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.檢討習作第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章配合題。</w:t>
            </w:r>
          </w:p>
          <w:p w14:paraId="5C7BC08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3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.檢討習作第 </w: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5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 章討論題。</w:t>
            </w:r>
          </w:p>
          <w:p w14:paraId="1295EAC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4.練習習作第 5 章是非題。</w:t>
            </w:r>
          </w:p>
          <w:p w14:paraId="1C5C0E0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5.練習習作第 5 章選擇題。</w:t>
            </w:r>
          </w:p>
          <w:p w14:paraId="1292546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6.練習習作第 5 章素養題，透過情境了解 Scratch 程式的應用，以培養科技素養。</w:t>
            </w:r>
          </w:p>
          <w:p w14:paraId="12BC6F3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7.檢討習作第 5 章是非題。</w:t>
            </w:r>
          </w:p>
          <w:p w14:paraId="6203B0F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8.檢討習作第 5 章選擇題。</w:t>
            </w:r>
          </w:p>
          <w:p w14:paraId="42A852E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9.檢討習作第 5 章素養題。</w:t>
            </w:r>
          </w:p>
          <w:p w14:paraId="4E819F6B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5DCD9F7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培養學生在進行程式設計和問題解決時，能夠進行理性思考、有效溝通和合作。</w:t>
            </w:r>
          </w:p>
          <w:p w14:paraId="346C738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閱讀素養教育：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增強學生在程式設計過程中對學科知識的分析能力，並能夠批判性地分析各種遊戲設計範例。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98B1D9" w14:textId="6F022A03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EBA753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6E7EFEA8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18FC5544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235FCA4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2CDFBE97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1E9F748F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6475349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30058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</w:t>
            </w: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410E3A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3ACBB43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33CE7AF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134FA09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70D13C7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26097920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7876A6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2C6C96B9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品J8 理性溝通與問題解決。</w:t>
            </w:r>
          </w:p>
          <w:p w14:paraId="5CDEF792" w14:textId="77777777" w:rsidR="008C0499" w:rsidRPr="00855DBF" w:rsidRDefault="008C0499" w:rsidP="00146AD7">
            <w:pPr>
              <w:spacing w:line="0" w:lineRule="atLeas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70CC7700" w14:textId="77777777" w:rsidR="008C0499" w:rsidRPr="00855DBF" w:rsidRDefault="008C0499" w:rsidP="00146AD7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閱J2 發展跨文本的比對、分析、深究的能力，以判讀文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本知識的正確性。</w:t>
            </w:r>
          </w:p>
          <w:p w14:paraId="6EFE2878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36BF8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C31E3FC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103FAB0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0B4F7FE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99AC51C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529059D4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C38F5" w14:textId="2575D1CD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1A61E3C0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6/22~6/26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B00EF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運a-IV-1 能落實健康的數位使用習慣與態度。</w:t>
            </w:r>
          </w:p>
          <w:p w14:paraId="7C0FB5E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運a-IV-2 能了解資訊科技相關之法律、倫理及社會議題，以保護自己與尊重他人。</w:t>
            </w:r>
          </w:p>
          <w:p w14:paraId="01C23A09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運a-IV-3 能具備探索資訊科技之興趣，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919F4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資H-IV-2 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55F5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第6章數位著作合理使用原則</w:t>
            </w:r>
          </w:p>
          <w:p w14:paraId="334751D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t>6-1</w: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數位著作的意義～6-2著作合理使用的判斷、習作第6章</w:t>
            </w:r>
          </w:p>
          <w:p w14:paraId="521B78A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1.介紹數位著作的意涵，並以生活案例情境舉例說明。</w:t>
            </w:r>
          </w:p>
          <w:p w14:paraId="02F0667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2.介紹著作權法中的著作人格權及著作財產權。</w:t>
            </w:r>
          </w:p>
          <w:p w14:paraId="5B97241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(1)說明著作權法立法目的。</w:t>
            </w:r>
          </w:p>
          <w:p w14:paraId="504F754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(2)說明著作人格權及其權利。</w:t>
            </w:r>
          </w:p>
          <w:p w14:paraId="1353BC4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說明著作人格權的意涵。</w:t>
            </w:r>
          </w:p>
          <w:p w14:paraId="0E6AB734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說明著作人不得讓與或被繼承著作人格權。</w:t>
            </w:r>
          </w:p>
          <w:p w14:paraId="2F02FD5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(3)說明著作財產權及其權利。</w:t>
            </w:r>
          </w:p>
          <w:p w14:paraId="20BDB5F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1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說明著作財產權的意涵及保護期間。</w:t>
            </w:r>
          </w:p>
          <w:p w14:paraId="28FAA9E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begin"/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instrText xml:space="preserve"> 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eq \o\ac(○,</w:instrText>
            </w:r>
            <w:r w:rsidRPr="008D5609">
              <w:rPr>
                <w:rFonts w:ascii="標楷體" w:eastAsia="標楷體" w:hAnsi="標楷體" w:hint="eastAsia"/>
                <w:bCs/>
                <w:position w:val="2"/>
                <w:sz w:val="22"/>
                <w:szCs w:val="22"/>
              </w:rPr>
              <w:instrText>2</w:instrText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instrText>)</w:instrText>
            </w:r>
            <w:r w:rsidRPr="008D5609">
              <w:rPr>
                <w:rFonts w:ascii="標楷體" w:eastAsia="標楷體" w:hAnsi="標楷體"/>
                <w:bCs/>
                <w:sz w:val="22"/>
                <w:szCs w:val="22"/>
              </w:rPr>
              <w:fldChar w:fldCharType="end"/>
            </w: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說明著作人享有的著作財產權專有權利，包括重製、公開口述、公開播送、改作及出租其著作等。</w:t>
            </w:r>
          </w:p>
          <w:p w14:paraId="3354252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3.介紹著作權的種類。</w:t>
            </w:r>
          </w:p>
          <w:p w14:paraId="3E234CF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(1)說明著作權法例示的十種著作。</w:t>
            </w:r>
          </w:p>
          <w:p w14:paraId="6B4DB31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(2)說明衍生著作的意涵。</w:t>
            </w:r>
          </w:p>
          <w:p w14:paraId="1EDB8A9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4.介紹著作受著作權法保護的條件。</w:t>
            </w:r>
          </w:p>
          <w:p w14:paraId="6761713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(1)說明範圍：著作屬於文學、科學、藝術或其他學術範圍。</w:t>
            </w:r>
          </w:p>
          <w:p w14:paraId="20403B9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(2)說明創作：著作人獨力或與他人合作，透過心智活動所產生的結果。</w:t>
            </w:r>
          </w:p>
          <w:p w14:paraId="5B3A108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(3)說明表達：能讓眾人的感官知覺其創作物的客觀存在。</w:t>
            </w:r>
          </w:p>
          <w:p w14:paraId="5D99DA1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5.介紹著作的合理使用。</w:t>
            </w:r>
          </w:p>
          <w:p w14:paraId="7251BC7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(1)說明合理使用的意涵。</w:t>
            </w:r>
          </w:p>
          <w:p w14:paraId="44B8F076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(2)說明合理使用的目的。</w:t>
            </w:r>
          </w:p>
          <w:p w14:paraId="05EDABD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6.介紹合理使用判斷時須注意的要點。</w:t>
            </w:r>
          </w:p>
          <w:p w14:paraId="09E55FA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(1)創作要符合著作權法所界定的著作。</w:t>
            </w:r>
          </w:p>
          <w:p w14:paraId="3F940EC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(2)合理使用是著作權法賦予利用人的許可，而不是權利。</w:t>
            </w:r>
          </w:p>
          <w:p w14:paraId="2E085C4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(3)合理使用的範圍或條件未必相同，著作權法所特別賦予利用人的許可也未必一樣。</w:t>
            </w:r>
          </w:p>
          <w:p w14:paraId="11C83A0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7.介紹合理使用相關範例與解析。</w:t>
            </w:r>
          </w:p>
          <w:p w14:paraId="4965ECA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(1)說明案例 1：因個人的欣賞、研究或學習，下載網路上的著作。</w:t>
            </w:r>
          </w:p>
          <w:p w14:paraId="6635075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(2)說明案例 2：因研究而寫文章時，少量引用他人已公開發表的文章片段和圖文。</w:t>
            </w:r>
          </w:p>
          <w:p w14:paraId="1B68007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(3)說明案例 3：因學術報告，下載著作人的畫作。</w:t>
            </w:r>
          </w:p>
          <w:p w14:paraId="7FE7410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(4)說明案例 4：教學時，播放他人介紹樂曲的一小段影片。</w:t>
            </w:r>
          </w:p>
          <w:p w14:paraId="65B69B4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(5)說明案例 5：學生錄音或錄影老師上課內容、自製講義和簡報。</w:t>
            </w:r>
          </w:p>
          <w:p w14:paraId="29700F2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(6)說明案例 6：教學講義引用著作人的著作與圖片，並在課堂播放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公播版影片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。</w:t>
            </w:r>
          </w:p>
          <w:p w14:paraId="4B02C1A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(7)說明案例 7：學校與學生錄影校外講師演講內容。</w:t>
            </w:r>
          </w:p>
          <w:p w14:paraId="43CD20FA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(8)說明案例 8：學校社團海報，下載著作人的圖片並改作。</w:t>
            </w:r>
          </w:p>
          <w:p w14:paraId="2F76FED2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8.介紹校園常見的合理使用情形。</w:t>
            </w:r>
          </w:p>
          <w:p w14:paraId="031A9CA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(1)說明視聽著作公開使用及其例子。</w:t>
            </w:r>
          </w:p>
          <w:p w14:paraId="2EF773E7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(2)說明著作的引用及其例子，並了解註明引用著作的格式。</w:t>
            </w:r>
          </w:p>
          <w:p w14:paraId="66262D3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9.練習習作第 6 章素養題，透過情境了解著作權法的規範與合理使用。</w:t>
            </w:r>
          </w:p>
          <w:p w14:paraId="61A1DF69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10.檢討習作第 6 章素養題。</w:t>
            </w:r>
          </w:p>
          <w:p w14:paraId="1A04BB14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4289B260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培養學生對身體自主權的認識，尊重他人權益，並在使用數位著作時遵守相關法律規定。</w:t>
            </w:r>
          </w:p>
          <w:p w14:paraId="378CEAF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增強學生對基本人權的理解，並認識憲法如何保障創作者的著作權。</w:t>
            </w:r>
          </w:p>
          <w:p w14:paraId="341FA4C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法治教育：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使學生了解法律的作用、意義，並且認識法律如何保障著作權。</w:t>
            </w:r>
          </w:p>
          <w:p w14:paraId="3D01615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t>品德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強化學生在數位創作及使用過程中與他人合作的能力，並理解如何有效溝通與尊重他人權益。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FF90BB" w14:textId="61F4F22D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03F21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2A62D617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2CBC08F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44B1F3E8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79E6D9E1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28417B56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7325499D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85EECA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</w:t>
            </w: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26A4C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768D628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290AB4C2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1AC541E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1C7F1DEE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53ABFE7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4DEE4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30B9F0FB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認識身體自主權相關議題，維護自己與尊重他人的身體自主權。</w:t>
            </w:r>
          </w:p>
          <w:p w14:paraId="685E9DF4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10DE928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 認識基本人權的意涵，並了解憲法對人權保障的意義。</w:t>
            </w:r>
          </w:p>
          <w:p w14:paraId="45A711D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3563462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法J3 認識法律之意義與制定。</w:t>
            </w:r>
          </w:p>
          <w:p w14:paraId="3C8848F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53635DE1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5652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DD5FF3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5AC41A9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C5FCD15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24B6C8D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8C0499" w:rsidRPr="006B4433" w14:paraId="0E12C052" w14:textId="77777777" w:rsidTr="00146AD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2F68E" w14:textId="095479B3" w:rsidR="008C0499" w:rsidRPr="0039335D" w:rsidRDefault="008C0499" w:rsidP="00146AD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第二十</w:t>
            </w:r>
            <w:r w:rsidR="00B26995">
              <w:rPr>
                <w:rFonts w:ascii="標楷體" w:eastAsia="標楷體" w:hAnsi="標楷體" w:hint="eastAsia"/>
                <w:sz w:val="22"/>
                <w:szCs w:val="22"/>
              </w:rPr>
              <w:t>一</w:t>
            </w:r>
            <w:proofErr w:type="gramStart"/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週</w:t>
            </w:r>
            <w:proofErr w:type="gramEnd"/>
          </w:p>
          <w:p w14:paraId="66496593" w14:textId="77777777" w:rsidR="008C0499" w:rsidRPr="0039335D" w:rsidRDefault="008C0499" w:rsidP="00146AD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/>
                <w:sz w:val="22"/>
                <w:szCs w:val="22"/>
              </w:rPr>
              <w:t>6/29~6/30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A96E3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運a-IV-1 能落實健康的數位使用習慣與態度。</w:t>
            </w:r>
          </w:p>
          <w:p w14:paraId="7F0B5E2C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運a-IV-2 能了解資訊科技相關之法律、倫理及社會議題，以保護自</w:t>
            </w: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己與尊重他人。</w:t>
            </w:r>
          </w:p>
          <w:p w14:paraId="7228CAC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t>運a-IV-3 能具備探索資訊科技之興趣，不受性別限制。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F7F376" w14:textId="77777777" w:rsidR="008C0499" w:rsidRPr="0039335D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39335D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資H-IV-2 資訊科技合理使用原則。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43AE2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第二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冊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第6章數位著作合理使用原則</w:t>
            </w:r>
          </w:p>
          <w:p w14:paraId="7F7C5E5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6-3著作利用的其他建議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、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習作第</w:t>
            </w:r>
            <w:r w:rsidRPr="008D560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6</w:t>
            </w:r>
            <w:r w:rsidRPr="008D5609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章</w:t>
            </w:r>
            <w:r w:rsidRPr="008D5609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(第三次段考)</w:t>
            </w:r>
          </w:p>
          <w:p w14:paraId="613CF3F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1.介紹創用 CC 授權。</w:t>
            </w:r>
          </w:p>
          <w:p w14:paraId="7A68575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(1)說明創用 CC 的意涵與創作共用理念。</w:t>
            </w:r>
          </w:p>
          <w:p w14:paraId="0FECAF0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(2)說明創用 CC 的四種主要元素</w:t>
            </w:r>
          </w:p>
          <w:p w14:paraId="06037F6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(3)說明創用 CC 的六種授權條款。</w:t>
            </w:r>
          </w:p>
          <w:p w14:paraId="4F3A6BE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(4)說明 CC0 的意涵。</w:t>
            </w:r>
          </w:p>
          <w:p w14:paraId="0F4B4C1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2.介紹自由軟體的意涵。</w:t>
            </w:r>
          </w:p>
          <w:p w14:paraId="56B23AB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3.介紹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開源碼軟體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的意涵。</w:t>
            </w:r>
          </w:p>
          <w:p w14:paraId="0E84233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4.練習習作第 6 章是非題。</w:t>
            </w:r>
          </w:p>
          <w:p w14:paraId="7E48353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5.練習習作第 6 章選擇題。</w:t>
            </w:r>
          </w:p>
          <w:p w14:paraId="332F8F2C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6.練習習作第 6 章配合題，了解創用CC的授權條款。</w:t>
            </w:r>
          </w:p>
          <w:p w14:paraId="42946A5E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7.練習習作第 6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章簡答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題，了解創用 CC 的意義與授權方式，以及著作的合理使用原則。</w:t>
            </w:r>
          </w:p>
          <w:p w14:paraId="52C17AC1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8.練習習作第 6 章討論題，了解註明引用的格式、著作權的合理使用、自由軟體的運用。</w:t>
            </w:r>
          </w:p>
          <w:p w14:paraId="638F197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9.檢討習作第 6 章是非題。</w:t>
            </w:r>
          </w:p>
          <w:p w14:paraId="03D03AB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10.檢討習作第 6 章選擇題。</w:t>
            </w:r>
          </w:p>
          <w:p w14:paraId="6669C543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11.檢討習作第 6 章配合題。</w:t>
            </w:r>
          </w:p>
          <w:p w14:paraId="02C1976D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 xml:space="preserve">12.檢討習作第 6 </w:t>
            </w:r>
            <w:proofErr w:type="gramStart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章簡答</w:t>
            </w:r>
            <w:proofErr w:type="gramEnd"/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題。</w:t>
            </w:r>
          </w:p>
          <w:p w14:paraId="57DADC48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bCs/>
                <w:sz w:val="22"/>
                <w:szCs w:val="22"/>
              </w:rPr>
              <w:t>13.檢討習作第 6 章討論題。</w:t>
            </w:r>
          </w:p>
          <w:p w14:paraId="02418C08" w14:textId="77777777" w:rsidR="008C0499" w:rsidRPr="008D5609" w:rsidRDefault="008C0499" w:rsidP="00146A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8D5609">
              <w:rPr>
                <w:rFonts w:ascii="標楷體" w:eastAsia="標楷體" w:hAnsi="標楷體" w:cs="華康中黑體"/>
                <w:b/>
                <w:sz w:val="22"/>
                <w:szCs w:val="22"/>
              </w:rPr>
              <w:t>【議題融入與延伸學習】</w:t>
            </w:r>
          </w:p>
          <w:p w14:paraId="27A5B92B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性別平等教育：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培養學生對身體自主權的認識，尊重他人權益，並在使用數位著作時遵守相關法律規定。</w:t>
            </w:r>
          </w:p>
          <w:p w14:paraId="1BBD6B2F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人權教育：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增強學生對基本人權的理解，並認識憲法如何保障創作者的著作權。</w:t>
            </w:r>
          </w:p>
          <w:p w14:paraId="4CC5BC45" w14:textId="77777777" w:rsidR="008C0499" w:rsidRPr="008D5609" w:rsidRDefault="008C0499" w:rsidP="00146AD7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法治教育：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使學生了解法律的作用、意義，並且認識法律如何保障著作權。</w:t>
            </w:r>
          </w:p>
          <w:p w14:paraId="58D486D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z w:val="22"/>
                <w:szCs w:val="22"/>
              </w:rPr>
            </w:pPr>
            <w:r w:rsidRPr="008D5609">
              <w:rPr>
                <w:rFonts w:ascii="標楷體" w:eastAsia="標楷體" w:hAnsi="標楷體"/>
                <w:sz w:val="22"/>
                <w:szCs w:val="22"/>
              </w:rPr>
              <w:lastRenderedPageBreak/>
              <w:t>品德</w:t>
            </w:r>
            <w:r w:rsidRPr="008D5609">
              <w:rPr>
                <w:rFonts w:ascii="標楷體" w:eastAsia="標楷體" w:hAnsi="標楷體" w:hint="eastAsia"/>
                <w:sz w:val="22"/>
                <w:szCs w:val="22"/>
              </w:rPr>
              <w:t>教育：</w:t>
            </w:r>
            <w:r w:rsidRPr="008D5609">
              <w:rPr>
                <w:rFonts w:ascii="標楷體" w:eastAsia="標楷體" w:hAnsi="標楷體"/>
                <w:sz w:val="22"/>
                <w:szCs w:val="22"/>
              </w:rPr>
              <w:t>強化學生在數位創作及使用過程中與他人合作的能力，並理解如何有效溝通與尊重他人權益。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6F0C0" w14:textId="53DE076E" w:rsidR="008C0499" w:rsidRPr="00855DBF" w:rsidRDefault="00B26995" w:rsidP="00146AD7">
            <w:pPr>
              <w:spacing w:line="260" w:lineRule="exact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lastRenderedPageBreak/>
              <w:t>1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EEA7C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1.習作</w:t>
            </w:r>
          </w:p>
          <w:p w14:paraId="1DC69740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備課用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書</w:t>
            </w:r>
          </w:p>
          <w:p w14:paraId="66A543FF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</w:t>
            </w:r>
            <w:proofErr w:type="gramStart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教用版</w:t>
            </w:r>
            <w:proofErr w:type="gramEnd"/>
            <w:r w:rsidRPr="00CB303A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電子教科書</w:t>
            </w:r>
          </w:p>
          <w:p w14:paraId="6D2E6DF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4.筆記型電腦</w:t>
            </w:r>
          </w:p>
          <w:p w14:paraId="293E99BE" w14:textId="77777777" w:rsidR="008C0499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CB303A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5.單槍投影機</w:t>
            </w:r>
          </w:p>
          <w:p w14:paraId="619CDA39" w14:textId="77777777" w:rsidR="008C0499" w:rsidRPr="00CB303A" w:rsidRDefault="008C0499" w:rsidP="00146AD7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596CB27E" w14:textId="77777777" w:rsidR="008C0499" w:rsidRPr="00CB303A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87A4B" w14:textId="77777777" w:rsidR="008C0499" w:rsidRPr="006B4433" w:rsidRDefault="008C0499" w:rsidP="00146AD7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t>共同學習法：分為異質性小組+指定任務+繳交成果報告。教師僅設定合教學目標、決定小組人</w:t>
            </w:r>
            <w:r w:rsidRPr="00CB303A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數、安排學習空間、促進學生溝通，並觀察合作技巧表現而適時介入。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86603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1.發表</w:t>
            </w:r>
          </w:p>
          <w:p w14:paraId="5E7E67F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2.口頭討論</w:t>
            </w:r>
          </w:p>
          <w:p w14:paraId="326757B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3.平時上課表現</w:t>
            </w:r>
          </w:p>
          <w:p w14:paraId="419C8096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4.作業繳交</w:t>
            </w:r>
          </w:p>
          <w:p w14:paraId="2BFDDF6C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5.學習態度</w:t>
            </w:r>
          </w:p>
          <w:p w14:paraId="4570FF6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sz w:val="22"/>
                <w:szCs w:val="22"/>
              </w:rPr>
            </w:pPr>
            <w:r w:rsidRPr="00855DBF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6.課堂問答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033C6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【性別平等教育】</w:t>
            </w:r>
          </w:p>
          <w:p w14:paraId="6632274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性J4 認識身體自主權相關議題，維護自己與尊重他人的身體自主權。</w:t>
            </w:r>
          </w:p>
          <w:p w14:paraId="2D195DB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412CA1D9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人J1 認識基本人權的意涵，</w:t>
            </w: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並了解憲法對人權保障的意義。</w:t>
            </w:r>
          </w:p>
          <w:p w14:paraId="6849EB67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76D8CBFF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法J3 認識法律之意義與制定。</w:t>
            </w:r>
          </w:p>
          <w:p w14:paraId="7616DFF5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【</w:t>
            </w:r>
            <w:r w:rsidRPr="00855DBF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品德教育】</w:t>
            </w:r>
          </w:p>
          <w:p w14:paraId="669AB09D" w14:textId="77777777" w:rsidR="008C0499" w:rsidRPr="00855DBF" w:rsidRDefault="008C0499" w:rsidP="00146AD7">
            <w:pPr>
              <w:spacing w:line="260" w:lineRule="exact"/>
              <w:jc w:val="left"/>
              <w:rPr>
                <w:rFonts w:eastAsiaTheme="minorEastAsia"/>
                <w:bCs/>
                <w:snapToGrid w:val="0"/>
                <w:sz w:val="22"/>
                <w:szCs w:val="22"/>
              </w:rPr>
            </w:pPr>
            <w:r w:rsidRPr="00855DBF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6658E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422CF5A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6799692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1924804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3E1875C" w14:textId="77777777" w:rsidR="008C0499" w:rsidRPr="00500692" w:rsidRDefault="008C0499" w:rsidP="00146AD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3822705E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1C3D9A25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24F48A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36A3B00C" w14:textId="542741E8" w:rsidR="008F65B2" w:rsidRPr="00BF31BC" w:rsidRDefault="00B26995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以下免填</w:t>
      </w:r>
      <w:proofErr w:type="gramEnd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</w:p>
    <w:p w14:paraId="40A593B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2B212F79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8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14C352C5" w14:textId="77777777" w:rsidTr="00653D46">
        <w:tc>
          <w:tcPr>
            <w:tcW w:w="1292" w:type="dxa"/>
          </w:tcPr>
          <w:p w14:paraId="3326F3D3" w14:textId="77777777" w:rsidR="008F65B2" w:rsidRPr="00BF31BC" w:rsidRDefault="008F65B2" w:rsidP="00653D4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7864A856" w14:textId="77777777" w:rsidR="008F65B2" w:rsidRPr="00BF31BC" w:rsidRDefault="008F65B2" w:rsidP="00653D4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89ADE68" w14:textId="77777777" w:rsidR="008F65B2" w:rsidRPr="00BF31BC" w:rsidRDefault="008F65B2" w:rsidP="00653D4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8531CA9" w14:textId="77777777" w:rsidR="008F65B2" w:rsidRPr="00BF31BC" w:rsidRDefault="008F65B2" w:rsidP="00653D4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77F7A47" w14:textId="77777777" w:rsidR="008F65B2" w:rsidRPr="00BF31BC" w:rsidRDefault="008F65B2" w:rsidP="00653D4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6082CB6F" w14:textId="77777777" w:rsidR="008F65B2" w:rsidRPr="00BF31BC" w:rsidRDefault="008F65B2" w:rsidP="00653D4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5F4AE364" w14:textId="77777777" w:rsidTr="00653D46">
        <w:tc>
          <w:tcPr>
            <w:tcW w:w="1292" w:type="dxa"/>
          </w:tcPr>
          <w:p w14:paraId="244B0332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C64E68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EBAE34C" w14:textId="77777777" w:rsidR="008F65B2" w:rsidRPr="00BF31BC" w:rsidRDefault="008F65B2" w:rsidP="00653D4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32AE834C" w14:textId="77777777" w:rsidR="008F65B2" w:rsidRPr="00BF31BC" w:rsidRDefault="008F65B2" w:rsidP="00653D4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6BEFC649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896C9E4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BCC14E7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966C6CB" w14:textId="77777777" w:rsidTr="00653D46">
        <w:tc>
          <w:tcPr>
            <w:tcW w:w="1292" w:type="dxa"/>
          </w:tcPr>
          <w:p w14:paraId="57026EBC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35F025C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EEA31A7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97FB048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29A811C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C580FE6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5774D20C" w14:textId="77777777" w:rsidTr="00653D46">
        <w:tc>
          <w:tcPr>
            <w:tcW w:w="1292" w:type="dxa"/>
          </w:tcPr>
          <w:p w14:paraId="06E5243B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FAB8DAE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3670010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717A33F6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8284F83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D7F4B34" w14:textId="77777777" w:rsidR="008F65B2" w:rsidRPr="00BF31BC" w:rsidRDefault="008F65B2" w:rsidP="00653D4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7AAED21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B3354" w14:textId="77777777" w:rsidR="00BF0887" w:rsidRDefault="00BF0887">
      <w:r>
        <w:separator/>
      </w:r>
    </w:p>
  </w:endnote>
  <w:endnote w:type="continuationSeparator" w:id="0">
    <w:p w14:paraId="4C93248A" w14:textId="77777777" w:rsidR="00BF0887" w:rsidRDefault="00BF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EF794" w14:textId="6D5AD838" w:rsidR="00786824" w:rsidRDefault="00786824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B26995" w:rsidRPr="00B26995">
      <w:rPr>
        <w:noProof/>
        <w:lang w:val="zh-TW"/>
      </w:rPr>
      <w:t>54</w:t>
    </w:r>
    <w:r>
      <w:fldChar w:fldCharType="end"/>
    </w:r>
  </w:p>
  <w:p w14:paraId="01FCBDAA" w14:textId="77777777" w:rsidR="00786824" w:rsidRDefault="00786824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F64A3" w14:textId="77777777" w:rsidR="00BF0887" w:rsidRDefault="00BF0887">
      <w:r>
        <w:separator/>
      </w:r>
    </w:p>
  </w:footnote>
  <w:footnote w:type="continuationSeparator" w:id="0">
    <w:p w14:paraId="26E650C2" w14:textId="77777777" w:rsidR="00BF0887" w:rsidRDefault="00BF0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EDA"/>
    <w:rsid w:val="00010F37"/>
    <w:rsid w:val="00014B99"/>
    <w:rsid w:val="00014DA1"/>
    <w:rsid w:val="0001581F"/>
    <w:rsid w:val="00017015"/>
    <w:rsid w:val="00020AF4"/>
    <w:rsid w:val="0002106B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2CE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1ADC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B6A80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46FED"/>
    <w:rsid w:val="0025196E"/>
    <w:rsid w:val="00252E0C"/>
    <w:rsid w:val="00263A25"/>
    <w:rsid w:val="002664FE"/>
    <w:rsid w:val="002670FA"/>
    <w:rsid w:val="00281385"/>
    <w:rsid w:val="002826DF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0BA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35D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1A03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274DF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3F4F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7248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3D46"/>
    <w:rsid w:val="00653E8F"/>
    <w:rsid w:val="00654B9D"/>
    <w:rsid w:val="006550DD"/>
    <w:rsid w:val="00657CB8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0F40"/>
    <w:rsid w:val="00712C94"/>
    <w:rsid w:val="00716139"/>
    <w:rsid w:val="00724948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86824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DBF"/>
    <w:rsid w:val="00855F30"/>
    <w:rsid w:val="00856331"/>
    <w:rsid w:val="00861803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1D6F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0499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3963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96E0A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4368"/>
    <w:rsid w:val="009D5D4A"/>
    <w:rsid w:val="009D5F4F"/>
    <w:rsid w:val="009D67C7"/>
    <w:rsid w:val="009E08EA"/>
    <w:rsid w:val="009F0433"/>
    <w:rsid w:val="009F0707"/>
    <w:rsid w:val="009F2C5D"/>
    <w:rsid w:val="009F3169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E7CC6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6995"/>
    <w:rsid w:val="00B308B6"/>
    <w:rsid w:val="00B346A1"/>
    <w:rsid w:val="00B372B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B7D7D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0887"/>
    <w:rsid w:val="00BF1A42"/>
    <w:rsid w:val="00C01B71"/>
    <w:rsid w:val="00C0277A"/>
    <w:rsid w:val="00C14329"/>
    <w:rsid w:val="00C16726"/>
    <w:rsid w:val="00C22E0C"/>
    <w:rsid w:val="00C2644D"/>
    <w:rsid w:val="00C26D3B"/>
    <w:rsid w:val="00C27837"/>
    <w:rsid w:val="00C27A1B"/>
    <w:rsid w:val="00C31F2D"/>
    <w:rsid w:val="00C3428C"/>
    <w:rsid w:val="00C35623"/>
    <w:rsid w:val="00C3784A"/>
    <w:rsid w:val="00C41BC8"/>
    <w:rsid w:val="00C4394F"/>
    <w:rsid w:val="00C443DF"/>
    <w:rsid w:val="00C44F9E"/>
    <w:rsid w:val="00C453F2"/>
    <w:rsid w:val="00C45941"/>
    <w:rsid w:val="00C46B55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1FB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4FFC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936FC"/>
    <w:rsid w:val="00DA3981"/>
    <w:rsid w:val="00DA3FCB"/>
    <w:rsid w:val="00DB2FC8"/>
    <w:rsid w:val="00DB552D"/>
    <w:rsid w:val="00DC0AFE"/>
    <w:rsid w:val="00DC5AA4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26E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213"/>
    <w:rsid w:val="00F734A5"/>
    <w:rsid w:val="00F741D9"/>
    <w:rsid w:val="00F7647E"/>
    <w:rsid w:val="00F76AAA"/>
    <w:rsid w:val="00F80526"/>
    <w:rsid w:val="00F81457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67E2F"/>
  <w15:docId w15:val="{BF8BEC12-89FA-4B23-9266-049C78F5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3">
    <w:name w:val="註解方塊文字 字元"/>
    <w:link w:val="aff2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59"/>
    <w:rsid w:val="0002106B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a1"/>
    <w:uiPriority w:val="39"/>
    <w:rsid w:val="00855DBF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basedOn w:val="a0"/>
    <w:uiPriority w:val="22"/>
    <w:qFormat/>
    <w:rsid w:val="00996E0A"/>
    <w:rPr>
      <w:b/>
      <w:bCs/>
    </w:rPr>
  </w:style>
  <w:style w:type="character" w:styleId="affb">
    <w:name w:val="Hyperlink"/>
    <w:rsid w:val="008C0499"/>
    <w:rPr>
      <w:rFonts w:cs="Times New Roman"/>
      <w:color w:val="0000FF"/>
      <w:u w:val="single"/>
    </w:rPr>
  </w:style>
  <w:style w:type="paragraph" w:customStyle="1" w:styleId="affc">
    <w:name w:val="刪除"/>
    <w:basedOn w:val="a"/>
    <w:link w:val="affd"/>
    <w:qFormat/>
    <w:rsid w:val="008C0499"/>
    <w:pPr>
      <w:widowControl w:val="0"/>
      <w:spacing w:line="260" w:lineRule="exact"/>
      <w:ind w:firstLine="0"/>
      <w:jc w:val="left"/>
    </w:pPr>
    <w:rPr>
      <w:rFonts w:eastAsiaTheme="minorEastAsia"/>
      <w:strike/>
      <w:color w:val="FF0000"/>
      <w:kern w:val="2"/>
    </w:rPr>
  </w:style>
  <w:style w:type="character" w:customStyle="1" w:styleId="affd">
    <w:name w:val="刪除 字元"/>
    <w:basedOn w:val="a0"/>
    <w:link w:val="affc"/>
    <w:rsid w:val="008C0499"/>
    <w:rPr>
      <w:rFonts w:eastAsiaTheme="minorEastAsia"/>
      <w:strike/>
      <w:color w:val="FF0000"/>
      <w:kern w:val="2"/>
    </w:rPr>
  </w:style>
  <w:style w:type="character" w:customStyle="1" w:styleId="aff1">
    <w:name w:val="清單段落 字元"/>
    <w:link w:val="aff0"/>
    <w:uiPriority w:val="34"/>
    <w:locked/>
    <w:rsid w:val="008C0499"/>
    <w:rPr>
      <w:color w:val="000000"/>
    </w:rPr>
  </w:style>
  <w:style w:type="character" w:styleId="affe">
    <w:name w:val="FollowedHyperlink"/>
    <w:basedOn w:val="a0"/>
    <w:uiPriority w:val="99"/>
    <w:semiHidden/>
    <w:unhideWhenUsed/>
    <w:rsid w:val="008C049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76508-78B2-4AAE-AA73-23DEAB08B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54</Pages>
  <Words>4794</Words>
  <Characters>27328</Characters>
  <Application>Microsoft Office Word</Application>
  <DocSecurity>0</DocSecurity>
  <Lines>227</Lines>
  <Paragraphs>64</Paragraphs>
  <ScaleCrop>false</ScaleCrop>
  <Company>Hewlett-Packard Company</Company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3</cp:revision>
  <cp:lastPrinted>2018-11-20T02:54:00Z</cp:lastPrinted>
  <dcterms:created xsi:type="dcterms:W3CDTF">2025-12-24T08:28:00Z</dcterms:created>
  <dcterms:modified xsi:type="dcterms:W3CDTF">2025-12-25T03:19:00Z</dcterms:modified>
</cp:coreProperties>
</file>