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2BF88C7" w14:textId="43D822F9" w:rsidR="002B5B91" w:rsidRDefault="00164FD7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/>
          <w:b/>
          <w:sz w:val="28"/>
          <w:szCs w:val="28"/>
        </w:rPr>
        <w:t>新北</w:t>
      </w:r>
      <w:r>
        <w:rPr>
          <w:rFonts w:ascii="標楷體" w:eastAsia="標楷體" w:hAnsi="標楷體" w:cs="標楷體" w:hint="eastAsia"/>
          <w:b/>
          <w:sz w:val="28"/>
          <w:szCs w:val="28"/>
        </w:rPr>
        <w:t>市私立格致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="002B5B91"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DA7B71">
        <w:rPr>
          <w:rFonts w:ascii="標楷體" w:eastAsia="標楷體" w:hAnsi="標楷體" w:cs="標楷體" w:hint="eastAsia"/>
          <w:b/>
          <w:sz w:val="28"/>
          <w:szCs w:val="28"/>
          <w:u w:val="single"/>
        </w:rPr>
        <w:t>4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2B5B91"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七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="002B5B91"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2B5B91"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="002B5B91"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proofErr w:type="gramStart"/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="002B5B91"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程</w:t>
      </w:r>
      <w:proofErr w:type="gramEnd"/>
      <w:r w:rsidR="002B5B91" w:rsidRPr="001E290D">
        <w:rPr>
          <w:rFonts w:ascii="標楷體" w:eastAsia="標楷體" w:hAnsi="標楷體" w:cs="標楷體"/>
          <w:b/>
          <w:sz w:val="28"/>
          <w:szCs w:val="28"/>
        </w:rPr>
        <w:t>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0E1919">
        <w:rPr>
          <w:rFonts w:ascii="標楷體" w:eastAsia="標楷體" w:hAnsi="標楷體" w:cs="標楷體" w:hint="eastAsia"/>
          <w:b/>
          <w:sz w:val="28"/>
          <w:szCs w:val="28"/>
        </w:rPr>
        <w:t>鄭立專</w:t>
      </w:r>
    </w:p>
    <w:p w14:paraId="18EF1C3A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55377259" w14:textId="77777777" w:rsidR="007A23A0" w:rsidRDefault="007A23A0" w:rsidP="007A23A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一、課程類別：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ab/>
      </w:r>
    </w:p>
    <w:p w14:paraId="4B2A9DFE" w14:textId="77777777" w:rsidR="007A23A0" w:rsidRDefault="007A23A0" w:rsidP="007A23A0">
      <w:pPr>
        <w:spacing w:before="100" w:beforeAutospacing="1" w:after="100" w:afterAutospacing="1" w:line="360" w:lineRule="auto"/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□國語文    </w:t>
      </w:r>
      <w:r>
        <w:rPr>
          <w:rFonts w:eastAsia="標楷體"/>
          <w:color w:val="auto"/>
          <w:sz w:val="24"/>
          <w:szCs w:val="24"/>
        </w:rPr>
        <w:t>2.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□英語文   </w:t>
      </w:r>
      <w:r>
        <w:rPr>
          <w:rFonts w:eastAsia="標楷體"/>
          <w:color w:val="auto"/>
          <w:sz w:val="24"/>
          <w:szCs w:val="24"/>
        </w:rPr>
        <w:t>3.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□健康與體育  </w:t>
      </w:r>
      <w:r>
        <w:rPr>
          <w:rFonts w:eastAsia="標楷體"/>
          <w:color w:val="auto"/>
          <w:sz w:val="24"/>
          <w:szCs w:val="24"/>
        </w:rPr>
        <w:t xml:space="preserve"> 4.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□數學   </w:t>
      </w:r>
      <w:r>
        <w:rPr>
          <w:rFonts w:eastAsia="標楷體"/>
          <w:color w:val="auto"/>
          <w:sz w:val="24"/>
          <w:szCs w:val="24"/>
        </w:rPr>
        <w:t>5.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□社會   </w:t>
      </w:r>
      <w:r>
        <w:rPr>
          <w:rFonts w:eastAsia="標楷體"/>
          <w:color w:val="auto"/>
          <w:sz w:val="24"/>
          <w:szCs w:val="24"/>
        </w:rPr>
        <w:t>6.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□藝術  </w:t>
      </w:r>
      <w:r>
        <w:rPr>
          <w:rFonts w:eastAsia="標楷體"/>
          <w:color w:val="auto"/>
          <w:sz w:val="24"/>
          <w:szCs w:val="24"/>
        </w:rPr>
        <w:t>7.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□自然科學 </w:t>
      </w:r>
      <w:r>
        <w:rPr>
          <w:rFonts w:eastAsia="標楷體"/>
          <w:color w:val="auto"/>
          <w:sz w:val="24"/>
          <w:szCs w:val="24"/>
        </w:rPr>
        <w:t>8.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■科技  </w:t>
      </w:r>
      <w:r>
        <w:rPr>
          <w:rFonts w:eastAsia="標楷體"/>
          <w:color w:val="auto"/>
          <w:sz w:val="24"/>
          <w:szCs w:val="24"/>
        </w:rPr>
        <w:t>9.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>□綜合活動</w:t>
      </w:r>
    </w:p>
    <w:p w14:paraId="3CFBF510" w14:textId="77777777" w:rsidR="007A23A0" w:rsidRDefault="007A23A0" w:rsidP="007A23A0">
      <w:pPr>
        <w:spacing w:before="100" w:beforeAutospacing="1" w:after="100" w:afterAutospacing="1" w:line="360" w:lineRule="auto"/>
        <w:ind w:firstLine="0"/>
        <w:jc w:val="left"/>
        <w:rPr>
          <w:rFonts w:ascii="新細明體" w:hAnsi="新細明體" w:cs="新細明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10.</w:t>
      </w:r>
      <w:r>
        <w:rPr>
          <w:rFonts w:ascii="新細明體" w:hAnsi="新細明體" w:cs="新細明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閩南語文 </w:t>
      </w:r>
      <w:r>
        <w:rPr>
          <w:rFonts w:eastAsia="標楷體"/>
          <w:color w:val="auto"/>
          <w:sz w:val="24"/>
          <w:szCs w:val="24"/>
        </w:rPr>
        <w:t>11.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客家語文 </w:t>
      </w:r>
      <w:r>
        <w:rPr>
          <w:rFonts w:eastAsia="標楷體"/>
          <w:color w:val="auto"/>
          <w:sz w:val="24"/>
          <w:szCs w:val="24"/>
        </w:rPr>
        <w:t>12.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原住民族語文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族 </w:t>
      </w:r>
      <w:r>
        <w:rPr>
          <w:rFonts w:eastAsia="標楷體"/>
          <w:color w:val="auto"/>
          <w:sz w:val="24"/>
          <w:szCs w:val="24"/>
        </w:rPr>
        <w:t>13.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新住民語文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語  </w:t>
      </w:r>
      <w:r>
        <w:rPr>
          <w:rFonts w:eastAsia="標楷體"/>
          <w:color w:val="auto"/>
          <w:sz w:val="24"/>
          <w:szCs w:val="24"/>
        </w:rPr>
        <w:t xml:space="preserve">14. </w:t>
      </w:r>
      <w:r>
        <w:rPr>
          <w:rFonts w:ascii="標楷體" w:eastAsia="標楷體" w:hAnsi="標楷體" w:hint="eastAsia"/>
          <w:color w:val="auto"/>
          <w:sz w:val="24"/>
          <w:szCs w:val="24"/>
        </w:rPr>
        <w:t>□臺灣手語</w:t>
      </w:r>
    </w:p>
    <w:p w14:paraId="28F52DD9" w14:textId="77777777" w:rsidR="007A23A0" w:rsidRDefault="007A23A0" w:rsidP="007A23A0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二、課程內容修正回復：</w:t>
      </w: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7A23A0" w14:paraId="1F4C53F8" w14:textId="77777777" w:rsidTr="007A23A0">
        <w:trPr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98CD" w14:textId="77777777" w:rsidR="007A23A0" w:rsidRDefault="007A23A0">
            <w:pPr>
              <w:spacing w:line="240" w:lineRule="atLeast"/>
              <w:ind w:left="23"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C870" w14:textId="77777777" w:rsidR="007A23A0" w:rsidRDefault="007A23A0">
            <w:pPr>
              <w:spacing w:line="240" w:lineRule="atLeast"/>
              <w:ind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對應課程內容修正回復</w:t>
            </w:r>
          </w:p>
        </w:tc>
      </w:tr>
      <w:tr w:rsidR="007A23A0" w14:paraId="5BFF0BAD" w14:textId="77777777" w:rsidTr="007A23A0">
        <w:trPr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1E7E" w14:textId="77777777" w:rsidR="007A23A0" w:rsidRDefault="007A23A0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B9F7" w14:textId="77777777" w:rsidR="007A23A0" w:rsidRDefault="007A23A0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</w:tr>
    </w:tbl>
    <w:p w14:paraId="626FC89B" w14:textId="2A9B1F41" w:rsidR="007A23A0" w:rsidRDefault="007A23A0" w:rsidP="007A23A0">
      <w:pPr>
        <w:spacing w:line="360" w:lineRule="auto"/>
        <w:ind w:left="23" w:firstLine="0"/>
        <w:rPr>
          <w:rFonts w:eastAsia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三、學習節數：</w:t>
      </w:r>
      <w:r>
        <w:rPr>
          <w:rFonts w:eastAsia="標楷體" w:hint="eastAsia"/>
          <w:sz w:val="24"/>
          <w:szCs w:val="24"/>
        </w:rPr>
        <w:t>每週</w:t>
      </w:r>
      <w:r>
        <w:rPr>
          <w:rFonts w:eastAsia="標楷體"/>
          <w:sz w:val="24"/>
          <w:szCs w:val="24"/>
        </w:rPr>
        <w:t>(</w:t>
      </w:r>
      <w:r w:rsidR="000E1919">
        <w:rPr>
          <w:rFonts w:eastAsia="標楷體" w:hint="eastAsia"/>
          <w:sz w:val="24"/>
          <w:szCs w:val="24"/>
        </w:rPr>
        <w:t>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節，實施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 xml:space="preserve"> 2</w:t>
      </w:r>
      <w:r w:rsidR="000E1919">
        <w:rPr>
          <w:rFonts w:eastAsia="標楷體" w:hint="eastAsia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 xml:space="preserve"> )</w:t>
      </w:r>
      <w:proofErr w:type="gramStart"/>
      <w:r>
        <w:rPr>
          <w:rFonts w:eastAsia="標楷體" w:hint="eastAsia"/>
          <w:sz w:val="24"/>
          <w:szCs w:val="24"/>
        </w:rPr>
        <w:t>週</w:t>
      </w:r>
      <w:proofErr w:type="gramEnd"/>
      <w:r>
        <w:rPr>
          <w:rFonts w:eastAsia="標楷體" w:hint="eastAsia"/>
          <w:sz w:val="24"/>
          <w:szCs w:val="24"/>
        </w:rPr>
        <w:t>，共</w:t>
      </w:r>
      <w:r>
        <w:rPr>
          <w:rFonts w:eastAsia="標楷體"/>
          <w:sz w:val="24"/>
          <w:szCs w:val="24"/>
        </w:rPr>
        <w:t>(</w:t>
      </w:r>
      <w:r w:rsidR="000E1919">
        <w:rPr>
          <w:rFonts w:eastAsia="標楷體" w:hint="eastAsia"/>
          <w:sz w:val="24"/>
          <w:szCs w:val="24"/>
        </w:rPr>
        <w:t>21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節。</w:t>
      </w:r>
    </w:p>
    <w:p w14:paraId="3DB8484F" w14:textId="457DCFF2" w:rsidR="00285A39" w:rsidRPr="007A23A0" w:rsidRDefault="007A23A0" w:rsidP="007A23A0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四、課程內涵：</w:t>
      </w:r>
      <w:r>
        <w:rPr>
          <w:rFonts w:ascii="標楷體" w:eastAsia="標楷體" w:hAnsi="標楷體" w:cs="標楷體" w:hint="eastAsia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5A6045E4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ACA60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F2B03F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7E957BD7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60FF9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787F9C9E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52A85F72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2062709B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7B86BC21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7AEC2550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50605A7C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1B7C1A98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03150101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4374A" w14:textId="77777777" w:rsidR="00670B64" w:rsidRDefault="004E1A4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科-J-A1 具備良好的科技態度，並能應用科技知能，以啟發自我潛能。</w:t>
            </w:r>
          </w:p>
          <w:p w14:paraId="0359E702" w14:textId="77777777" w:rsidR="00670B64" w:rsidRDefault="004E1A4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科-J-A2 運用科技工具，理解與歸納問題，進而提出簡易的解決之道。</w:t>
            </w:r>
          </w:p>
          <w:p w14:paraId="2AFFE908" w14:textId="77777777" w:rsidR="00670B64" w:rsidRDefault="004E1A4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科-J-A3 利用科技資源，擬定與執行科技專題活動。</w:t>
            </w:r>
          </w:p>
          <w:p w14:paraId="369B9F50" w14:textId="77777777" w:rsidR="00670B64" w:rsidRDefault="004E1A4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科-J-B1 具備運用科技符號與運算思維進行日常生活的表達與溝通。</w:t>
            </w:r>
          </w:p>
          <w:p w14:paraId="0B3B9DE0" w14:textId="77777777" w:rsidR="00670B64" w:rsidRDefault="004E1A4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科-J-B2 理解資訊與科技的基本原理，具備</w:t>
            </w:r>
            <w:proofErr w:type="gramStart"/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媒體識讀的</w:t>
            </w:r>
            <w:proofErr w:type="gramEnd"/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能力，並能了解人與科技、資訊、媒體的互動關係。</w:t>
            </w:r>
          </w:p>
          <w:p w14:paraId="09245DBD" w14:textId="77777777" w:rsidR="00670B64" w:rsidRDefault="004E1A4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科-J-B3 了解美感應用於科技的特質，並進行科技創作與分享。</w:t>
            </w:r>
          </w:p>
          <w:p w14:paraId="532CDA73" w14:textId="77777777" w:rsidR="00670B64" w:rsidRDefault="004E1A4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科-J-C1 理解科技與人文議題，培養科技發展衍生之守法觀念與公民意識。</w:t>
            </w:r>
          </w:p>
          <w:p w14:paraId="7AC54FDB" w14:textId="77777777" w:rsidR="00670B64" w:rsidRDefault="004E1A4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科-J-C2 運用科技工具進行溝通協調及團隊合作，以完成科技專題活動。</w:t>
            </w:r>
          </w:p>
        </w:tc>
      </w:tr>
    </w:tbl>
    <w:p w14:paraId="47BCEDE7" w14:textId="77777777"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769447DE" w14:textId="47EB6A0E" w:rsidR="008F65B2" w:rsidRPr="007A23A0" w:rsidRDefault="007A23A0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7A23A0">
        <w:rPr>
          <w:rFonts w:ascii="標楷體" w:eastAsia="標楷體" w:hAnsi="標楷體" w:cs="標楷體"/>
          <w:b/>
          <w:sz w:val="24"/>
          <w:szCs w:val="24"/>
        </w:rPr>
        <w:t>五</w:t>
      </w:r>
      <w:r w:rsidR="008F65B2" w:rsidRPr="007A23A0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8F65B2" w:rsidRPr="007A23A0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8F65B2" w:rsidRPr="007A23A0">
        <w:rPr>
          <w:rFonts w:ascii="標楷體" w:eastAsia="標楷體" w:hAnsi="標楷體" w:cs="標楷體"/>
          <w:b/>
          <w:color w:val="FF0000"/>
          <w:sz w:val="24"/>
          <w:szCs w:val="24"/>
        </w:rPr>
        <w:t>(自行視需要決定是否呈現)</w:t>
      </w:r>
    </w:p>
    <w:p w14:paraId="3195F447" w14:textId="77777777" w:rsidR="0019090C" w:rsidRDefault="0019090C" w:rsidP="0019090C">
      <w:pPr>
        <w:jc w:val="center"/>
        <w:rPr>
          <w:rFonts w:eastAsia="標楷體"/>
          <w:bCs/>
          <w:color w:val="auto"/>
          <w:kern w:val="2"/>
          <w:sz w:val="24"/>
          <w:szCs w:val="24"/>
        </w:rPr>
      </w:pPr>
      <w:r>
        <w:rPr>
          <w:rFonts w:eastAsia="標楷體"/>
          <w:bCs/>
          <w:color w:val="auto"/>
          <w:kern w:val="2"/>
          <w:sz w:val="24"/>
          <w:szCs w:val="24"/>
        </w:rPr>
        <w:t>7</w:t>
      </w:r>
      <w:r>
        <w:rPr>
          <w:rFonts w:eastAsia="標楷體" w:hint="eastAsia"/>
          <w:bCs/>
          <w:color w:val="auto"/>
          <w:kern w:val="2"/>
          <w:sz w:val="24"/>
          <w:szCs w:val="24"/>
        </w:rPr>
        <w:t>下生科</w:t>
      </w:r>
    </w:p>
    <w:tbl>
      <w:tblPr>
        <w:tblStyle w:val="10"/>
        <w:tblW w:w="8865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725"/>
        <w:gridCol w:w="5140"/>
      </w:tblGrid>
      <w:tr w:rsidR="0019090C" w:rsidRPr="005C3B75" w14:paraId="03BEFA22" w14:textId="77777777" w:rsidTr="0019090C">
        <w:trPr>
          <w:jc w:val="center"/>
        </w:trPr>
        <w:tc>
          <w:tcPr>
            <w:tcW w:w="3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C91F88" w14:textId="77777777" w:rsidR="0019090C" w:rsidRPr="005C3B75" w:rsidRDefault="0019090C">
            <w:pPr>
              <w:widowControl w:val="0"/>
              <w:snapToGrid w:val="0"/>
              <w:ind w:firstLine="0"/>
              <w:jc w:val="center"/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</w:pPr>
            <w:proofErr w:type="gramStart"/>
            <w:r w:rsidRPr="005C3B75">
              <w:rPr>
                <w:rFonts w:asciiTheme="majorEastAsia" w:eastAsiaTheme="majorEastAsia" w:hAnsiTheme="majorEastAsia" w:hint="eastAsia"/>
                <w:b/>
                <w:bCs/>
                <w:color w:val="auto"/>
                <w:szCs w:val="24"/>
              </w:rPr>
              <w:t>章名</w:t>
            </w:r>
            <w:proofErr w:type="gramEnd"/>
          </w:p>
        </w:tc>
        <w:tc>
          <w:tcPr>
            <w:tcW w:w="5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CB9926" w14:textId="77777777" w:rsidR="0019090C" w:rsidRPr="005C3B75" w:rsidRDefault="0019090C">
            <w:pPr>
              <w:widowControl w:val="0"/>
              <w:snapToGrid w:val="0"/>
              <w:ind w:firstLine="0"/>
              <w:jc w:val="center"/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</w:pPr>
            <w:proofErr w:type="gramStart"/>
            <w:r w:rsidRPr="005C3B75">
              <w:rPr>
                <w:rFonts w:asciiTheme="majorEastAsia" w:eastAsiaTheme="majorEastAsia" w:hAnsiTheme="majorEastAsia" w:hint="eastAsia"/>
                <w:b/>
                <w:bCs/>
                <w:color w:val="auto"/>
                <w:szCs w:val="24"/>
              </w:rPr>
              <w:t>節名</w:t>
            </w:r>
            <w:proofErr w:type="gramEnd"/>
          </w:p>
        </w:tc>
      </w:tr>
      <w:tr w:rsidR="0019090C" w:rsidRPr="005C3B75" w14:paraId="747B60DF" w14:textId="77777777" w:rsidTr="0019090C">
        <w:trPr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AE16" w14:textId="77777777" w:rsidR="0019090C" w:rsidRPr="005C3B75" w:rsidRDefault="0019090C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關卡</w:t>
            </w:r>
            <w:r w:rsidRPr="005C3B75">
              <w:rPr>
                <w:rFonts w:asciiTheme="majorEastAsia" w:eastAsiaTheme="majorEastAsia" w:hAnsiTheme="majorEastAsia"/>
                <w:bCs/>
                <w:color w:val="auto"/>
                <w:szCs w:val="24"/>
              </w:rPr>
              <w:t xml:space="preserve">4  </w:t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結構與機構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CB963A1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/>
                <w:bCs/>
                <w:color w:val="auto"/>
                <w:szCs w:val="24"/>
              </w:rPr>
              <w:t xml:space="preserve">挑戰 </w:t>
            </w:r>
            <w:r w:rsidRPr="005C3B75"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  <w:t>1</w:t>
            </w:r>
            <w:r w:rsidRPr="005C3B75"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  <w:tab/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結構與生活</w:t>
            </w:r>
          </w:p>
          <w:p w14:paraId="3F2FBE9A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/>
                <w:bCs/>
                <w:color w:val="auto"/>
                <w:szCs w:val="24"/>
              </w:rPr>
              <w:t xml:space="preserve">闖關任務 </w:t>
            </w:r>
            <w:r w:rsidRPr="005C3B75"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  <w:t xml:space="preserve"> </w:t>
            </w:r>
            <w:r w:rsidRPr="005C3B75">
              <w:rPr>
                <w:rFonts w:asciiTheme="majorEastAsia" w:eastAsiaTheme="majorEastAsia" w:hAnsiTheme="majorEastAsia"/>
                <w:bCs/>
                <w:color w:val="auto"/>
                <w:szCs w:val="24"/>
              </w:rPr>
              <w:t>Let</w:t>
            </w:r>
            <w:proofErr w:type="gramStart"/>
            <w:r w:rsidRPr="005C3B75">
              <w:rPr>
                <w:rFonts w:asciiTheme="majorEastAsia" w:eastAsiaTheme="majorEastAsia" w:hAnsiTheme="majorEastAsia"/>
                <w:bCs/>
                <w:color w:val="auto"/>
                <w:szCs w:val="24"/>
              </w:rPr>
              <w:t>’</w:t>
            </w:r>
            <w:proofErr w:type="gramEnd"/>
            <w:r w:rsidRPr="005C3B75">
              <w:rPr>
                <w:rFonts w:asciiTheme="majorEastAsia" w:eastAsiaTheme="majorEastAsia" w:hAnsiTheme="majorEastAsia"/>
                <w:bCs/>
                <w:color w:val="auto"/>
                <w:szCs w:val="24"/>
              </w:rPr>
              <w:t>s build a bridge</w:t>
            </w:r>
          </w:p>
          <w:p w14:paraId="25AFECBE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/>
                <w:bCs/>
                <w:color w:val="auto"/>
                <w:szCs w:val="24"/>
              </w:rPr>
              <w:t xml:space="preserve">挑戰 </w:t>
            </w:r>
            <w:r w:rsidRPr="005C3B75"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  <w:t>2</w:t>
            </w:r>
            <w:r w:rsidRPr="005C3B75"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  <w:tab/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常見結構的種類與應用</w:t>
            </w:r>
          </w:p>
          <w:p w14:paraId="691A03D9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/>
                <w:bCs/>
                <w:color w:val="auto"/>
                <w:szCs w:val="24"/>
              </w:rPr>
              <w:t xml:space="preserve">闖關任務  </w:t>
            </w:r>
            <w:r w:rsidRPr="005C3B75">
              <w:rPr>
                <w:rFonts w:asciiTheme="majorEastAsia" w:eastAsiaTheme="majorEastAsia" w:hAnsiTheme="majorEastAsia"/>
                <w:bCs/>
                <w:color w:val="auto"/>
                <w:szCs w:val="24"/>
              </w:rPr>
              <w:t>1.</w:t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桁架橋負重挑戰賽</w:t>
            </w:r>
          </w:p>
          <w:p w14:paraId="261278F8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 xml:space="preserve">　　　　</w:t>
            </w:r>
            <w:r w:rsidRPr="005C3B75">
              <w:rPr>
                <w:rFonts w:asciiTheme="majorEastAsia" w:eastAsiaTheme="majorEastAsia" w:hAnsiTheme="majorEastAsia"/>
                <w:bCs/>
                <w:color w:val="auto"/>
                <w:szCs w:val="24"/>
              </w:rPr>
              <w:t xml:space="preserve">  2.</w:t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橋梁大探索</w:t>
            </w:r>
          </w:p>
          <w:p w14:paraId="2DB79378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/>
                <w:bCs/>
                <w:color w:val="auto"/>
                <w:szCs w:val="24"/>
              </w:rPr>
              <w:t xml:space="preserve">挑戰 </w:t>
            </w:r>
            <w:r w:rsidRPr="005C3B75"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  <w:t>3</w:t>
            </w:r>
            <w:r w:rsidRPr="005C3B75"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  <w:tab/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機械與生活</w:t>
            </w:r>
          </w:p>
          <w:p w14:paraId="76A1201B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/>
                <w:bCs/>
                <w:color w:val="auto"/>
                <w:szCs w:val="24"/>
              </w:rPr>
              <w:t xml:space="preserve">闖關任務  </w:t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機械產品大解密</w:t>
            </w:r>
          </w:p>
          <w:p w14:paraId="1E59B0E2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/>
                <w:bCs/>
                <w:color w:val="auto"/>
                <w:szCs w:val="24"/>
              </w:rPr>
              <w:t xml:space="preserve">挑戰 </w:t>
            </w:r>
            <w:r w:rsidRPr="005C3B75"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  <w:t>4</w:t>
            </w:r>
            <w:r w:rsidRPr="005C3B75"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  <w:tab/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簡單機械與機械運動的類型</w:t>
            </w:r>
          </w:p>
          <w:p w14:paraId="71E3985A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/>
                <w:bCs/>
                <w:color w:val="auto"/>
                <w:szCs w:val="24"/>
              </w:rPr>
              <w:t xml:space="preserve">闖關任務  </w:t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遊樂園工程師大挑戰</w:t>
            </w:r>
          </w:p>
          <w:p w14:paraId="4358B51F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/>
                <w:bCs/>
                <w:color w:val="auto"/>
                <w:szCs w:val="24"/>
              </w:rPr>
              <w:t xml:space="preserve">挑戰 </w:t>
            </w:r>
            <w:r w:rsidRPr="005C3B75"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  <w:t>5</w:t>
            </w:r>
            <w:r w:rsidRPr="005C3B75"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  <w:tab/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常見機構的種類與應用</w:t>
            </w:r>
          </w:p>
          <w:p w14:paraId="3D294CFD" w14:textId="77777777" w:rsidR="0019090C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/>
                <w:bCs/>
                <w:color w:val="auto"/>
                <w:szCs w:val="24"/>
              </w:rPr>
              <w:t xml:space="preserve">闖關任務  </w:t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創意可動卡片製作</w:t>
            </w:r>
          </w:p>
        </w:tc>
      </w:tr>
      <w:tr w:rsidR="0019090C" w:rsidRPr="005C3B75" w14:paraId="6FC63A55" w14:textId="77777777" w:rsidTr="0019090C">
        <w:trPr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387C" w14:textId="77777777" w:rsidR="0019090C" w:rsidRPr="005C3B75" w:rsidRDefault="0019090C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關卡</w:t>
            </w:r>
            <w:r w:rsidRPr="005C3B75">
              <w:rPr>
                <w:rFonts w:asciiTheme="majorEastAsia" w:eastAsiaTheme="majorEastAsia" w:hAnsiTheme="majorEastAsia"/>
                <w:bCs/>
                <w:color w:val="auto"/>
                <w:szCs w:val="24"/>
              </w:rPr>
              <w:t xml:space="preserve">5  </w:t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製作一個創意機構玩具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6C3AF10" w14:textId="77777777" w:rsidR="005C3B75" w:rsidRPr="005C3B75" w:rsidRDefault="005C3B75" w:rsidP="005C3B75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1.任務緣起</w:t>
            </w:r>
          </w:p>
          <w:p w14:paraId="1C1FAD44" w14:textId="77777777" w:rsidR="005C3B75" w:rsidRPr="005C3B75" w:rsidRDefault="005C3B75" w:rsidP="005C3B75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2.任務說明</w:t>
            </w:r>
          </w:p>
          <w:p w14:paraId="0646C2E1" w14:textId="77777777" w:rsidR="005C3B75" w:rsidRPr="005C3B75" w:rsidRDefault="005C3B75" w:rsidP="005C3B75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3.得分秘笈</w:t>
            </w:r>
          </w:p>
          <w:p w14:paraId="63AED58D" w14:textId="77777777" w:rsidR="005C3B75" w:rsidRPr="005C3B75" w:rsidRDefault="005C3B75" w:rsidP="005C3B75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4.主題發想與蒐集資料</w:t>
            </w:r>
          </w:p>
          <w:p w14:paraId="45437BAE" w14:textId="77777777" w:rsidR="005C3B75" w:rsidRPr="005C3B75" w:rsidRDefault="005C3B75" w:rsidP="005C3B75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5.繪製設計草圖</w:t>
            </w:r>
          </w:p>
          <w:p w14:paraId="48ECACE9" w14:textId="77777777" w:rsidR="005C3B75" w:rsidRPr="005C3B75" w:rsidRDefault="005C3B75" w:rsidP="005C3B75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6.選擇機構種類</w:t>
            </w:r>
          </w:p>
          <w:p w14:paraId="3AB2334C" w14:textId="77777777" w:rsidR="005C3B75" w:rsidRPr="005C3B75" w:rsidRDefault="005C3B75" w:rsidP="005C3B75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7.選擇材料與設計</w:t>
            </w:r>
          </w:p>
          <w:p w14:paraId="6166BD7A" w14:textId="77777777" w:rsidR="005C3B75" w:rsidRPr="005C3B75" w:rsidRDefault="005C3B75" w:rsidP="005C3B75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lastRenderedPageBreak/>
              <w:t>8.製作、測試與改良</w:t>
            </w:r>
          </w:p>
          <w:p w14:paraId="3D7FED7A" w14:textId="77777777" w:rsidR="0019090C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9.成果發表</w:t>
            </w:r>
          </w:p>
        </w:tc>
      </w:tr>
      <w:tr w:rsidR="0019090C" w:rsidRPr="005C3B75" w14:paraId="7644C1CA" w14:textId="77777777" w:rsidTr="0019090C">
        <w:trPr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22B8C6FE" w14:textId="77777777" w:rsidR="0019090C" w:rsidRPr="005C3B75" w:rsidRDefault="0019090C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lastRenderedPageBreak/>
              <w:t>關卡</w:t>
            </w:r>
            <w:r w:rsidRPr="005C3B75">
              <w:rPr>
                <w:rFonts w:asciiTheme="majorEastAsia" w:eastAsiaTheme="majorEastAsia" w:hAnsiTheme="majorEastAsia"/>
                <w:bCs/>
                <w:color w:val="auto"/>
                <w:szCs w:val="24"/>
              </w:rPr>
              <w:t xml:space="preserve">6  </w:t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機械、建築與社會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5B6B858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/>
                <w:bCs/>
                <w:color w:val="auto"/>
                <w:szCs w:val="24"/>
              </w:rPr>
              <w:t xml:space="preserve">挑戰 </w:t>
            </w:r>
            <w:r w:rsidRPr="005C3B75"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  <w:t>1</w:t>
            </w:r>
            <w:r w:rsidRPr="005C3B75"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  <w:tab/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機械與社會的關係</w:t>
            </w:r>
          </w:p>
          <w:p w14:paraId="6DCAD90A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/>
                <w:bCs/>
                <w:color w:val="auto"/>
                <w:szCs w:val="24"/>
              </w:rPr>
              <w:t>闖關任務</w:t>
            </w:r>
            <w:r w:rsidRPr="005C3B75"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  <w:t xml:space="preserve">  </w:t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科技族譜大探索</w:t>
            </w:r>
          </w:p>
          <w:p w14:paraId="19F54301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/>
                <w:bCs/>
                <w:color w:val="auto"/>
                <w:szCs w:val="24"/>
              </w:rPr>
              <w:t xml:space="preserve">挑戰 </w:t>
            </w:r>
            <w:r w:rsidRPr="005C3B75"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  <w:t>2</w:t>
            </w:r>
            <w:r w:rsidRPr="005C3B75">
              <w:rPr>
                <w:rFonts w:asciiTheme="majorEastAsia" w:eastAsiaTheme="majorEastAsia" w:hAnsiTheme="majorEastAsia"/>
                <w:bCs/>
                <w:color w:val="auto"/>
                <w:szCs w:val="24"/>
              </w:rPr>
              <w:tab/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建築與社會的關係</w:t>
            </w:r>
          </w:p>
          <w:p w14:paraId="71184644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/>
                <w:bCs/>
                <w:color w:val="auto"/>
                <w:szCs w:val="24"/>
              </w:rPr>
              <w:t>闖關任務</w:t>
            </w:r>
            <w:r w:rsidRPr="005C3B75">
              <w:rPr>
                <w:rFonts w:asciiTheme="majorEastAsia" w:eastAsiaTheme="majorEastAsia" w:hAnsiTheme="majorEastAsia"/>
                <w:b/>
                <w:bCs/>
                <w:color w:val="auto"/>
                <w:szCs w:val="24"/>
              </w:rPr>
              <w:t xml:space="preserve"> </w:t>
            </w:r>
            <w:r w:rsidRPr="005C3B75">
              <w:rPr>
                <w:rFonts w:asciiTheme="majorEastAsia" w:eastAsiaTheme="majorEastAsia" w:hAnsiTheme="majorEastAsia"/>
                <w:bCs/>
                <w:color w:val="auto"/>
                <w:szCs w:val="24"/>
              </w:rPr>
              <w:t>1.</w:t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求職博覽會</w:t>
            </w:r>
          </w:p>
          <w:p w14:paraId="4B4C94CA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 xml:space="preserve">　　　　 </w:t>
            </w:r>
            <w:r w:rsidRPr="005C3B75">
              <w:rPr>
                <w:rFonts w:asciiTheme="majorEastAsia" w:eastAsiaTheme="majorEastAsia" w:hAnsiTheme="majorEastAsia"/>
                <w:bCs/>
                <w:color w:val="auto"/>
                <w:szCs w:val="24"/>
              </w:rPr>
              <w:t>2.</w:t>
            </w:r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科技達人追</w:t>
            </w:r>
            <w:proofErr w:type="gramStart"/>
            <w:r w:rsidRPr="005C3B75">
              <w:rPr>
                <w:rFonts w:asciiTheme="majorEastAsia" w:eastAsiaTheme="majorEastAsia" w:hAnsiTheme="majorEastAsia" w:hint="eastAsia"/>
                <w:bCs/>
                <w:color w:val="auto"/>
                <w:szCs w:val="24"/>
              </w:rPr>
              <w:t>追追</w:t>
            </w:r>
            <w:proofErr w:type="gramEnd"/>
          </w:p>
          <w:p w14:paraId="53F4ED69" w14:textId="77777777" w:rsidR="0019090C" w:rsidRPr="005C3B75" w:rsidRDefault="0019090C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ajorEastAsia" w:eastAsiaTheme="majorEastAsia" w:hAnsiTheme="majorEastAsia"/>
                <w:bCs/>
                <w:color w:val="auto"/>
                <w:szCs w:val="24"/>
              </w:rPr>
            </w:pPr>
          </w:p>
        </w:tc>
      </w:tr>
    </w:tbl>
    <w:p w14:paraId="46CB4AC2" w14:textId="77777777" w:rsidR="0019090C" w:rsidRDefault="0019090C" w:rsidP="0019090C">
      <w:pPr>
        <w:jc w:val="center"/>
        <w:rPr>
          <w:rFonts w:eastAsia="標楷體"/>
          <w:bCs/>
          <w:color w:val="auto"/>
          <w:kern w:val="2"/>
          <w:sz w:val="24"/>
          <w:szCs w:val="24"/>
        </w:rPr>
      </w:pPr>
    </w:p>
    <w:p w14:paraId="7FFFCF5C" w14:textId="77777777" w:rsidR="0019090C" w:rsidRDefault="0019090C" w:rsidP="0019090C">
      <w:pPr>
        <w:jc w:val="center"/>
        <w:rPr>
          <w:rFonts w:eastAsia="標楷體"/>
          <w:bCs/>
          <w:color w:val="auto"/>
          <w:kern w:val="2"/>
          <w:sz w:val="24"/>
          <w:szCs w:val="24"/>
        </w:rPr>
      </w:pPr>
    </w:p>
    <w:p w14:paraId="13C3094A" w14:textId="77777777" w:rsidR="0019090C" w:rsidRDefault="0019090C" w:rsidP="0019090C">
      <w:pPr>
        <w:jc w:val="center"/>
        <w:rPr>
          <w:rFonts w:eastAsia="標楷體"/>
          <w:bCs/>
          <w:color w:val="auto"/>
          <w:kern w:val="2"/>
          <w:sz w:val="24"/>
          <w:szCs w:val="24"/>
        </w:rPr>
      </w:pPr>
      <w:r>
        <w:rPr>
          <w:rFonts w:eastAsia="標楷體"/>
          <w:bCs/>
          <w:color w:val="auto"/>
          <w:kern w:val="2"/>
          <w:sz w:val="24"/>
          <w:szCs w:val="24"/>
        </w:rPr>
        <w:t>7</w:t>
      </w:r>
      <w:r>
        <w:rPr>
          <w:rFonts w:eastAsia="標楷體" w:hint="eastAsia"/>
          <w:bCs/>
          <w:color w:val="auto"/>
          <w:kern w:val="2"/>
          <w:sz w:val="24"/>
          <w:szCs w:val="24"/>
        </w:rPr>
        <w:t>下資訊</w:t>
      </w:r>
    </w:p>
    <w:tbl>
      <w:tblPr>
        <w:tblStyle w:val="10"/>
        <w:tblW w:w="8865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725"/>
        <w:gridCol w:w="5140"/>
      </w:tblGrid>
      <w:tr w:rsidR="0019090C" w:rsidRPr="005C3B75" w14:paraId="739A1CFD" w14:textId="77777777" w:rsidTr="0019090C">
        <w:trPr>
          <w:jc w:val="center"/>
        </w:trPr>
        <w:tc>
          <w:tcPr>
            <w:tcW w:w="37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4821F1" w14:textId="77777777" w:rsidR="0019090C" w:rsidRPr="005C3B75" w:rsidRDefault="0019090C">
            <w:pPr>
              <w:widowControl w:val="0"/>
              <w:snapToGrid w:val="0"/>
              <w:ind w:firstLine="0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szCs w:val="24"/>
              </w:rPr>
            </w:pPr>
            <w:proofErr w:type="gramStart"/>
            <w:r w:rsidRPr="005C3B75">
              <w:rPr>
                <w:rFonts w:asciiTheme="minorEastAsia" w:eastAsiaTheme="minorEastAsia" w:hAnsiTheme="minorEastAsia" w:hint="eastAsia"/>
                <w:b/>
                <w:bCs/>
                <w:color w:val="auto"/>
                <w:szCs w:val="24"/>
              </w:rPr>
              <w:t>章名</w:t>
            </w:r>
            <w:proofErr w:type="gramEnd"/>
          </w:p>
        </w:tc>
        <w:tc>
          <w:tcPr>
            <w:tcW w:w="5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4AEE06" w14:textId="77777777" w:rsidR="0019090C" w:rsidRPr="005C3B75" w:rsidRDefault="0019090C">
            <w:pPr>
              <w:widowControl w:val="0"/>
              <w:snapToGrid w:val="0"/>
              <w:ind w:firstLine="0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szCs w:val="24"/>
              </w:rPr>
            </w:pPr>
            <w:proofErr w:type="gramStart"/>
            <w:r w:rsidRPr="005C3B75">
              <w:rPr>
                <w:rFonts w:asciiTheme="minorEastAsia" w:eastAsiaTheme="minorEastAsia" w:hAnsiTheme="minorEastAsia" w:hint="eastAsia"/>
                <w:b/>
                <w:bCs/>
                <w:color w:val="auto"/>
                <w:szCs w:val="24"/>
              </w:rPr>
              <w:t>節名</w:t>
            </w:r>
            <w:proofErr w:type="gramEnd"/>
          </w:p>
        </w:tc>
      </w:tr>
      <w:tr w:rsidR="0019090C" w:rsidRPr="005C3B75" w14:paraId="2ADF653D" w14:textId="77777777" w:rsidTr="0019090C">
        <w:trPr>
          <w:jc w:val="center"/>
        </w:trPr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1AAE" w14:textId="77777777" w:rsidR="0019090C" w:rsidRPr="005C3B75" w:rsidRDefault="0019090C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inorEastAsia" w:eastAsiaTheme="minorEastAsia" w:hAnsiTheme="minorEastAsia"/>
                <w:bCs/>
                <w:color w:val="auto"/>
                <w:szCs w:val="24"/>
              </w:rPr>
            </w:pP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第</w:t>
            </w:r>
            <w:r w:rsidRPr="005C3B75">
              <w:rPr>
                <w:rFonts w:asciiTheme="minorEastAsia" w:eastAsiaTheme="minorEastAsia" w:hAnsiTheme="minorEastAsia"/>
                <w:bCs/>
                <w:color w:val="auto"/>
                <w:szCs w:val="24"/>
              </w:rPr>
              <w:t>4</w:t>
            </w: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章</w:t>
            </w:r>
            <w:r w:rsidRPr="005C3B75">
              <w:rPr>
                <w:rFonts w:asciiTheme="minorEastAsia" w:eastAsiaTheme="minorEastAsia" w:hAnsiTheme="minorEastAsia"/>
                <w:bCs/>
                <w:color w:val="auto"/>
                <w:szCs w:val="24"/>
              </w:rPr>
              <w:t xml:space="preserve">  </w:t>
            </w: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資料保護與資訊安全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AA78051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inorEastAsia" w:eastAsiaTheme="minorEastAsia" w:hAnsiTheme="minorEastAsia"/>
                <w:bCs/>
                <w:color w:val="auto"/>
                <w:szCs w:val="24"/>
              </w:rPr>
            </w:pPr>
            <w:r w:rsidRPr="005C3B75">
              <w:rPr>
                <w:rFonts w:asciiTheme="minorEastAsia" w:eastAsiaTheme="minorEastAsia" w:hAnsiTheme="minorEastAsia"/>
                <w:b/>
                <w:bCs/>
                <w:color w:val="auto"/>
                <w:szCs w:val="24"/>
              </w:rPr>
              <w:t xml:space="preserve">4-1  </w:t>
            </w: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個人資料的定義</w:t>
            </w:r>
          </w:p>
          <w:p w14:paraId="06F28E0D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inorEastAsia" w:eastAsiaTheme="minorEastAsia" w:hAnsiTheme="minorEastAsia"/>
                <w:bCs/>
                <w:color w:val="auto"/>
                <w:szCs w:val="24"/>
              </w:rPr>
            </w:pPr>
            <w:r w:rsidRPr="005C3B75">
              <w:rPr>
                <w:rFonts w:asciiTheme="minorEastAsia" w:eastAsiaTheme="minorEastAsia" w:hAnsiTheme="minorEastAsia"/>
                <w:b/>
                <w:bCs/>
                <w:color w:val="auto"/>
                <w:szCs w:val="24"/>
              </w:rPr>
              <w:t xml:space="preserve">4-2  </w:t>
            </w: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個人資料的保護措施</w:t>
            </w:r>
          </w:p>
          <w:p w14:paraId="22404E7C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inorEastAsia" w:eastAsiaTheme="minorEastAsia" w:hAnsiTheme="minorEastAsia"/>
                <w:bCs/>
                <w:color w:val="auto"/>
                <w:szCs w:val="24"/>
              </w:rPr>
            </w:pPr>
            <w:r w:rsidRPr="005C3B75">
              <w:rPr>
                <w:rFonts w:asciiTheme="minorEastAsia" w:eastAsiaTheme="minorEastAsia" w:hAnsiTheme="minorEastAsia"/>
                <w:b/>
                <w:bCs/>
                <w:color w:val="auto"/>
                <w:szCs w:val="24"/>
              </w:rPr>
              <w:t xml:space="preserve">4-3  </w:t>
            </w: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資訊安全與防範措施</w:t>
            </w:r>
          </w:p>
          <w:p w14:paraId="180FA2A5" w14:textId="77777777" w:rsidR="0019090C" w:rsidRPr="005C3B75" w:rsidRDefault="0019090C" w:rsidP="005C3B75">
            <w:pPr>
              <w:widowControl w:val="0"/>
              <w:tabs>
                <w:tab w:val="left" w:pos="907"/>
              </w:tabs>
              <w:snapToGrid w:val="0"/>
              <w:ind w:firstLine="0"/>
              <w:rPr>
                <w:rFonts w:asciiTheme="minorEastAsia" w:eastAsiaTheme="minorEastAsia" w:hAnsiTheme="minorEastAsia"/>
                <w:bCs/>
                <w:color w:val="auto"/>
                <w:szCs w:val="24"/>
              </w:rPr>
            </w:pPr>
          </w:p>
        </w:tc>
      </w:tr>
      <w:tr w:rsidR="0019090C" w:rsidRPr="005C3B75" w14:paraId="6F487EE9" w14:textId="77777777" w:rsidTr="0019090C">
        <w:trPr>
          <w:jc w:val="center"/>
        </w:trPr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B212" w14:textId="77777777" w:rsidR="0019090C" w:rsidRPr="005C3B75" w:rsidRDefault="0019090C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inorEastAsia" w:eastAsiaTheme="minorEastAsia" w:hAnsiTheme="minorEastAsia"/>
                <w:bCs/>
                <w:color w:val="auto"/>
                <w:szCs w:val="24"/>
              </w:rPr>
            </w:pP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第</w:t>
            </w:r>
            <w:r w:rsidRPr="005C3B75">
              <w:rPr>
                <w:rFonts w:asciiTheme="minorEastAsia" w:eastAsiaTheme="minorEastAsia" w:hAnsiTheme="minorEastAsia"/>
                <w:bCs/>
                <w:color w:val="auto"/>
                <w:szCs w:val="24"/>
              </w:rPr>
              <w:t>5</w:t>
            </w: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章</w:t>
            </w:r>
            <w:r w:rsidRPr="005C3B75">
              <w:rPr>
                <w:rFonts w:asciiTheme="minorEastAsia" w:eastAsiaTheme="minorEastAsia" w:hAnsiTheme="minorEastAsia"/>
                <w:bCs/>
                <w:color w:val="auto"/>
                <w:szCs w:val="24"/>
              </w:rPr>
              <w:t xml:space="preserve">  </w:t>
            </w: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基礎程式設計</w:t>
            </w:r>
            <w:r w:rsidRPr="005C3B75">
              <w:rPr>
                <w:rFonts w:asciiTheme="minorEastAsia" w:eastAsiaTheme="minorEastAsia" w:hAnsiTheme="minorEastAsia"/>
                <w:bCs/>
                <w:color w:val="auto"/>
                <w:szCs w:val="24"/>
              </w:rPr>
              <w:t>(2)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82B3F5F" w14:textId="77777777" w:rsidR="005C3B75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inorEastAsia" w:eastAsiaTheme="minorEastAsia" w:hAnsiTheme="minorEastAsia"/>
                <w:bCs/>
                <w:color w:val="auto"/>
                <w:szCs w:val="24"/>
              </w:rPr>
            </w:pPr>
            <w:r w:rsidRPr="005C3B75">
              <w:rPr>
                <w:rFonts w:asciiTheme="minorEastAsia" w:eastAsiaTheme="minorEastAsia" w:hAnsiTheme="minorEastAsia"/>
                <w:b/>
                <w:bCs/>
                <w:color w:val="auto"/>
                <w:szCs w:val="24"/>
              </w:rPr>
              <w:t xml:space="preserve">5-1  </w:t>
            </w:r>
            <w:r w:rsidRPr="005C3B75">
              <w:rPr>
                <w:rFonts w:asciiTheme="minorEastAsia" w:eastAsiaTheme="minorEastAsia" w:hAnsiTheme="minorEastAsia"/>
                <w:bCs/>
                <w:color w:val="auto"/>
                <w:szCs w:val="24"/>
              </w:rPr>
              <w:t xml:space="preserve">Scratch </w:t>
            </w: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程式設計</w:t>
            </w:r>
            <w:r w:rsidRPr="005C3B75">
              <w:rPr>
                <w:rFonts w:asciiTheme="minorEastAsia" w:eastAsiaTheme="minorEastAsia" w:hAnsiTheme="minorEastAsia"/>
                <w:bCs/>
                <w:color w:val="auto"/>
                <w:szCs w:val="24"/>
              </w:rPr>
              <w:t>-</w:t>
            </w: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遊戲篇</w:t>
            </w:r>
          </w:p>
          <w:p w14:paraId="1E2AE965" w14:textId="77777777" w:rsidR="0019090C" w:rsidRPr="005C3B75" w:rsidRDefault="005C3B75" w:rsidP="005C3B75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inorEastAsia" w:eastAsiaTheme="minorEastAsia" w:hAnsiTheme="minorEastAsia"/>
                <w:bCs/>
                <w:color w:val="auto"/>
                <w:szCs w:val="24"/>
              </w:rPr>
            </w:pPr>
            <w:r w:rsidRPr="005C3B75">
              <w:rPr>
                <w:rFonts w:asciiTheme="minorEastAsia" w:eastAsiaTheme="minorEastAsia" w:hAnsiTheme="minorEastAsia"/>
                <w:b/>
                <w:bCs/>
                <w:color w:val="auto"/>
                <w:szCs w:val="24"/>
              </w:rPr>
              <w:t xml:space="preserve">5-2  </w:t>
            </w:r>
            <w:r w:rsidRPr="005C3B75">
              <w:rPr>
                <w:rFonts w:asciiTheme="minorEastAsia" w:eastAsiaTheme="minorEastAsia" w:hAnsiTheme="minorEastAsia"/>
                <w:bCs/>
                <w:color w:val="auto"/>
                <w:szCs w:val="24"/>
              </w:rPr>
              <w:t>Scratch 程式設計-</w:t>
            </w: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模擬篇</w:t>
            </w:r>
          </w:p>
        </w:tc>
      </w:tr>
      <w:tr w:rsidR="0019090C" w:rsidRPr="005C3B75" w14:paraId="642260E0" w14:textId="77777777" w:rsidTr="0019090C">
        <w:trPr>
          <w:jc w:val="center"/>
        </w:trPr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4B39ABD4" w14:textId="77777777" w:rsidR="0019090C" w:rsidRPr="005C3B75" w:rsidRDefault="0019090C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inorEastAsia" w:eastAsiaTheme="minorEastAsia" w:hAnsiTheme="minorEastAsia"/>
                <w:bCs/>
                <w:color w:val="auto"/>
                <w:szCs w:val="24"/>
              </w:rPr>
            </w:pP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第</w:t>
            </w:r>
            <w:r w:rsidRPr="005C3B75">
              <w:rPr>
                <w:rFonts w:asciiTheme="minorEastAsia" w:eastAsiaTheme="minorEastAsia" w:hAnsiTheme="minorEastAsia"/>
                <w:bCs/>
                <w:color w:val="auto"/>
                <w:szCs w:val="24"/>
              </w:rPr>
              <w:t>6</w:t>
            </w: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章</w:t>
            </w:r>
            <w:r w:rsidRPr="005C3B75">
              <w:rPr>
                <w:rFonts w:asciiTheme="minorEastAsia" w:eastAsiaTheme="minorEastAsia" w:hAnsiTheme="minorEastAsia"/>
                <w:bCs/>
                <w:color w:val="auto"/>
                <w:szCs w:val="24"/>
              </w:rPr>
              <w:t xml:space="preserve">  </w:t>
            </w: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數位著作合理使用原則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E81AF2A" w14:textId="77777777" w:rsidR="005C3B75" w:rsidRPr="005C3B75" w:rsidRDefault="005C3B75" w:rsidP="005C3B7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Theme="minorEastAsia" w:eastAsiaTheme="minorEastAsia" w:hAnsiTheme="minorEastAsia"/>
                <w:bCs/>
                <w:color w:val="auto"/>
                <w:szCs w:val="24"/>
              </w:rPr>
            </w:pPr>
            <w:r w:rsidRPr="005C3B75">
              <w:rPr>
                <w:rFonts w:asciiTheme="minorEastAsia" w:eastAsiaTheme="minorEastAsia" w:hAnsiTheme="minorEastAsia"/>
                <w:b/>
                <w:bCs/>
                <w:color w:val="auto"/>
                <w:szCs w:val="24"/>
              </w:rPr>
              <w:t xml:space="preserve">6-1  </w:t>
            </w: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數位著作的意義</w:t>
            </w:r>
          </w:p>
          <w:p w14:paraId="5029E594" w14:textId="77777777" w:rsidR="005C3B75" w:rsidRPr="005C3B75" w:rsidRDefault="005C3B75" w:rsidP="005C3B7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Theme="minorEastAsia" w:eastAsiaTheme="minorEastAsia" w:hAnsiTheme="minorEastAsia"/>
                <w:bCs/>
                <w:color w:val="auto"/>
                <w:szCs w:val="24"/>
              </w:rPr>
            </w:pPr>
            <w:r w:rsidRPr="005C3B75">
              <w:rPr>
                <w:rFonts w:asciiTheme="minorEastAsia" w:eastAsiaTheme="minorEastAsia" w:hAnsiTheme="minorEastAsia"/>
                <w:b/>
                <w:bCs/>
                <w:color w:val="auto"/>
                <w:szCs w:val="24"/>
              </w:rPr>
              <w:t xml:space="preserve">6-2 </w:t>
            </w:r>
            <w:r w:rsidRPr="005C3B75">
              <w:rPr>
                <w:rFonts w:asciiTheme="minorEastAsia" w:eastAsiaTheme="minorEastAsia" w:hAnsiTheme="minorEastAsia"/>
                <w:bCs/>
                <w:color w:val="auto"/>
                <w:szCs w:val="24"/>
              </w:rPr>
              <w:t xml:space="preserve"> </w:t>
            </w: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著作合理使用的判斷</w:t>
            </w:r>
          </w:p>
          <w:p w14:paraId="72593A66" w14:textId="77777777" w:rsidR="0019090C" w:rsidRPr="005C3B75" w:rsidRDefault="005C3B75" w:rsidP="005C3B7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Theme="minorEastAsia" w:eastAsiaTheme="minorEastAsia" w:hAnsiTheme="minorEastAsia"/>
                <w:bCs/>
                <w:color w:val="auto"/>
                <w:szCs w:val="24"/>
              </w:rPr>
            </w:pPr>
            <w:r w:rsidRPr="005C3B75">
              <w:rPr>
                <w:rFonts w:asciiTheme="minorEastAsia" w:eastAsiaTheme="minorEastAsia" w:hAnsiTheme="minorEastAsia"/>
                <w:b/>
                <w:bCs/>
                <w:color w:val="auto"/>
                <w:szCs w:val="24"/>
              </w:rPr>
              <w:t xml:space="preserve">6-3  </w:t>
            </w:r>
            <w:r w:rsidRPr="005C3B75">
              <w:rPr>
                <w:rFonts w:asciiTheme="minorEastAsia" w:eastAsiaTheme="minorEastAsia" w:hAnsiTheme="minorEastAsia" w:hint="eastAsia"/>
                <w:bCs/>
                <w:color w:val="auto"/>
                <w:szCs w:val="24"/>
              </w:rPr>
              <w:t>著作利用的其他建議</w:t>
            </w:r>
          </w:p>
        </w:tc>
      </w:tr>
    </w:tbl>
    <w:p w14:paraId="15EB5B1A" w14:textId="4AA90E2A" w:rsidR="00D37619" w:rsidRPr="007A23A0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7A23A0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六</w:t>
      </w:r>
      <w:r w:rsidR="00433109" w:rsidRPr="007A23A0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37619" w:rsidRPr="007A23A0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1200"/>
        <w:gridCol w:w="1209"/>
        <w:gridCol w:w="1276"/>
        <w:gridCol w:w="1559"/>
        <w:gridCol w:w="1784"/>
      </w:tblGrid>
      <w:tr w:rsidR="00AF4B56" w:rsidRPr="006B4433" w14:paraId="11EAC508" w14:textId="77777777" w:rsidTr="00146AD7">
        <w:trPr>
          <w:trHeight w:val="24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4EA8EA4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56EEAD8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341BF7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218EC0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節數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6E222E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教學資源</w:t>
            </w: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 xml:space="preserve"> 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223507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8F9C0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E721B08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5A83EB67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備註</w:t>
            </w:r>
          </w:p>
        </w:tc>
      </w:tr>
      <w:tr w:rsidR="00AF4B56" w:rsidRPr="006B4433" w14:paraId="5402C4AA" w14:textId="77777777" w:rsidTr="00146AD7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6958BFC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622838B5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C1462D4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5202825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B0F811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29A248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43729C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F9084F7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49DDB6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2ACB4AD6" w14:textId="77777777" w:rsidR="00AF4B56" w:rsidRPr="006B4433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</w:tr>
      <w:tr w:rsidR="00AF4B56" w:rsidRPr="006B4433" w14:paraId="57A4F7F3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3F8E32" w14:textId="45F1A5E3" w:rsidR="00AF4B56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t>第一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6275CF3A" w14:textId="695193A2" w:rsidR="000E1919" w:rsidRPr="00DE2600" w:rsidRDefault="000E1919" w:rsidP="00146AD7">
            <w:pPr>
              <w:spacing w:line="260" w:lineRule="exact"/>
              <w:jc w:val="center"/>
              <w:rPr>
                <w:rFonts w:eastAsia="標楷體" w:hint="eastAsia"/>
                <w:snapToGrid w:val="0"/>
              </w:rPr>
            </w:pPr>
            <w:r>
              <w:rPr>
                <w:rFonts w:eastAsia="標楷體" w:hint="eastAsia"/>
                <w:snapToGrid w:val="0"/>
              </w:rPr>
              <w:t>2/9-2/13</w:t>
            </w:r>
          </w:p>
          <w:p w14:paraId="663EBEDF" w14:textId="137BCFFF" w:rsidR="00AF4B56" w:rsidRPr="005C3B75" w:rsidRDefault="000E1919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>
              <w:rPr>
                <w:rFonts w:hint="eastAsia"/>
                <w:szCs w:val="24"/>
              </w:rPr>
              <w:t>(</w:t>
            </w:r>
            <w:r w:rsidR="00AF4B56" w:rsidRPr="005A0D75">
              <w:rPr>
                <w:szCs w:val="24"/>
              </w:rPr>
              <w:t>1/21~1/23</w:t>
            </w:r>
            <w:r>
              <w:rPr>
                <w:rFonts w:hint="eastAsia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D5F6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noProof/>
                <w:sz w:val="22"/>
                <w:szCs w:val="22"/>
              </w:rPr>
            </w:pPr>
            <w:r w:rsidRPr="005C3B75">
              <w:rPr>
                <w:rFonts w:eastAsia="標楷體" w:hint="eastAsia"/>
                <w:noProof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noProof/>
                <w:color w:val="auto"/>
                <w:sz w:val="22"/>
                <w:szCs w:val="22"/>
              </w:rPr>
              <w:t xml:space="preserve">k-IV-1 </w:t>
            </w:r>
            <w:r w:rsidRPr="005C3B75">
              <w:rPr>
                <w:rFonts w:eastAsia="標楷體" w:hint="eastAsia"/>
                <w:noProof/>
                <w:color w:val="auto"/>
                <w:sz w:val="22"/>
                <w:szCs w:val="22"/>
              </w:rPr>
              <w:t>能了解日常科技的意涵與設計製作的基本概念。</w:t>
            </w:r>
          </w:p>
          <w:p w14:paraId="37B0FB6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 xml:space="preserve">k-IV-3 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能了解選用適當材料及正確工具的基本知識。</w:t>
            </w:r>
          </w:p>
          <w:p w14:paraId="1BAA9A1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 xml:space="preserve">s-IV-1 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能繪製可正確傳達設計理念的平面或立體設計圖。</w:t>
            </w:r>
          </w:p>
          <w:p w14:paraId="7AE5D96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 xml:space="preserve">c-IV-2 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D2A3C7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 xml:space="preserve">A-IV-2 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日常科技產品的機構與結構應用。</w:t>
            </w:r>
          </w:p>
          <w:p w14:paraId="51E1F54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noProof/>
                <w:sz w:val="22"/>
                <w:szCs w:val="22"/>
              </w:rPr>
            </w:pPr>
            <w:r w:rsidRPr="005C3B75">
              <w:rPr>
                <w:rFonts w:eastAsia="標楷體" w:hint="eastAsia"/>
                <w:noProof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noProof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noProof/>
                <w:color w:val="auto"/>
                <w:sz w:val="22"/>
                <w:szCs w:val="22"/>
              </w:rPr>
              <w:t>創意思考的方法。</w:t>
            </w:r>
          </w:p>
          <w:p w14:paraId="648B01B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 xml:space="preserve">P-IV-3 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手工具的操作與使用。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CE161C" w14:textId="77777777" w:rsidR="00AF4B56" w:rsidRPr="005A1781" w:rsidRDefault="00AF4B56" w:rsidP="00146AD7">
            <w:pPr>
              <w:pStyle w:val="9"/>
              <w:spacing w:before="0" w:beforeAutospacing="0" w:after="0" w:afterAutospacing="0"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關卡4 結構與機構</w:t>
            </w:r>
          </w:p>
          <w:p w14:paraId="54330C55" w14:textId="77777777" w:rsidR="00AF4B56" w:rsidRPr="005A1781" w:rsidRDefault="00AF4B56" w:rsidP="00146AD7">
            <w:pPr>
              <w:spacing w:line="260" w:lineRule="exact"/>
              <w:ind w:leftChars="17" w:left="35" w:hanging="1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挑戰1 結構與生活</w:t>
            </w:r>
          </w:p>
          <w:p w14:paraId="456D02C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1.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以椅子為例，介紹結構的主要元素及特點（參考主題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 xml:space="preserve"> 1 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認識結構）。</w:t>
            </w:r>
          </w:p>
          <w:p w14:paraId="020F72D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2.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分享創意設計的桌椅，藉此討論結構與生活的關係（參考主題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 xml:space="preserve"> 2 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結構與生活的關係）。</w:t>
            </w:r>
          </w:p>
          <w:p w14:paraId="25B57BF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3.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介紹建物的五種應力：壓力、拉力、剪力、</w:t>
            </w:r>
            <w:proofErr w:type="gramStart"/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彎矩與</w:t>
            </w:r>
            <w:proofErr w:type="gramEnd"/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扭力（參考主題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 xml:space="preserve"> 3 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建築物受力的形式）。</w:t>
            </w:r>
          </w:p>
          <w:p w14:paraId="3E60C497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小活動：準備一塊海綿或菜瓜布，實際操作五種應力，觀察並感受其形變與抵抗的內力。</w:t>
            </w:r>
          </w:p>
          <w:p w14:paraId="21629EE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4.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利用課本中的桁架結構附件，說明橋梁中的</w:t>
            </w:r>
            <w:proofErr w:type="gramStart"/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桿</w:t>
            </w:r>
            <w:proofErr w:type="gramEnd"/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、梁、柱及桁架結構，並可舉日常生活中常見的桁架結構，搭配說明（參考主題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 xml:space="preserve"> 4 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認識應力與結構）。</w:t>
            </w:r>
          </w:p>
          <w:p w14:paraId="5F762F9F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小活動：請拿出附件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的卡紙，完成一個方形結構，試著推推看，觀察四個端點是否完全穩固？接著再取一片紙板加在原本的方形結構上，試著推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推看，觀察效果和原來的方形結構有什麼不同？</w:t>
            </w:r>
          </w:p>
          <w:p w14:paraId="540DD9B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5.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認識生活中可見的各式桁架應用。</w:t>
            </w:r>
          </w:p>
          <w:p w14:paraId="32659A4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小活動：除了課本的這些例子之外，你還可以舉出哪些桁架的應用嗎？</w:t>
            </w:r>
          </w:p>
          <w:p w14:paraId="7EDD092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6.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進行闖關任務，請學生依據習作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4-1 Let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’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s build a bridge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完成橋梁搭建（亦可選擇進行結構塔挑戰，請參考習作第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 xml:space="preserve"> 6 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頁～第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 xml:space="preserve"> 10 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頁內容進行實作）。</w:t>
            </w:r>
          </w:p>
          <w:p w14:paraId="00B5428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運用網路上的橋梁遊戲介面，搭建一座橋梁。</w:t>
            </w:r>
          </w:p>
          <w:p w14:paraId="44C6571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(2)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透過設立橋梁節點，讓橋梁結構穩固，讓車輛能順利通過並抵達對岸。</w:t>
            </w:r>
          </w:p>
          <w:p w14:paraId="0808C91C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(3)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隨著關卡難度提升，兩岸距離會延長或地形不同，請善用桁架原理嘗試通過不同的關卡。</w:t>
            </w:r>
          </w:p>
          <w:p w14:paraId="5417E06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7.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進行活動成果與反思：請學生思考橋梁搭建的整個歷程，並進行反思，再提出問題解決的改善建議。</w:t>
            </w:r>
          </w:p>
          <w:p w14:paraId="3307E5B2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5103AC3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品德教育：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在小組合作中，學習尊重他人意見，培養溝通與問題解決能力；討論設計如何滿足不同群體的需求，展現設計的包容性。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F19511" w14:textId="726F2593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F068AC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2BEC4A81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22F2FD4C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5EEC1C8E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23106C86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48200A99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10437916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0788EAE2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A781D2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C251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7397A7F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1C147D7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591CF42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46CF341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160D36F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noProof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032DFA" w14:textId="77777777" w:rsidR="00AF4B56" w:rsidRPr="005C3B75" w:rsidRDefault="00AF4B56" w:rsidP="00146AD7">
            <w:pPr>
              <w:spacing w:line="260" w:lineRule="exact"/>
              <w:jc w:val="left"/>
              <w:rPr>
                <w:b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【品德教育】</w:t>
            </w:r>
          </w:p>
          <w:p w14:paraId="59078DC9" w14:textId="77777777" w:rsidR="00AF4B56" w:rsidRPr="005C3B75" w:rsidRDefault="00AF4B56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品J8 理性溝通與問題解決。</w:t>
            </w:r>
          </w:p>
          <w:p w14:paraId="11D73A2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FA83E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746087A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4BFDB68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6F50E943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E11B04B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5425FF1C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C902C9" w14:textId="152C3BE9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</w:t>
            </w:r>
            <w:r w:rsidR="00310CC7">
              <w:rPr>
                <w:rFonts w:eastAsia="標楷體" w:hint="eastAsia"/>
                <w:snapToGrid w:val="0"/>
              </w:rPr>
              <w:t>三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307CCD3C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2/23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A462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noProof/>
                <w:sz w:val="22"/>
                <w:szCs w:val="22"/>
              </w:rPr>
            </w:pPr>
            <w:r w:rsidRPr="005C3B75">
              <w:rPr>
                <w:rFonts w:eastAsia="標楷體" w:hint="eastAsia"/>
                <w:noProof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noProof/>
                <w:color w:val="auto"/>
                <w:sz w:val="22"/>
                <w:szCs w:val="22"/>
              </w:rPr>
              <w:t xml:space="preserve">k-IV-1 </w:t>
            </w:r>
            <w:r w:rsidRPr="005C3B75">
              <w:rPr>
                <w:rFonts w:eastAsia="標楷體" w:hint="eastAsia"/>
                <w:noProof/>
                <w:color w:val="auto"/>
                <w:sz w:val="22"/>
                <w:szCs w:val="22"/>
              </w:rPr>
              <w:t>能了解日常科技的意涵與設計製作的基本概念。</w:t>
            </w:r>
          </w:p>
          <w:p w14:paraId="56C1E0FE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k-IV-3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能了解選用適當材料及正確工具的基本知識。</w:t>
            </w:r>
          </w:p>
          <w:p w14:paraId="66E14B29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s-IV-1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能繪製可正確傳達設計理念的平面或立體設計圖。</w:t>
            </w:r>
          </w:p>
          <w:p w14:paraId="6C0D4A6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EBF11D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日常科技產品的機構與結構應用。</w:t>
            </w:r>
          </w:p>
          <w:p w14:paraId="7A8DB914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創意思考的方法。</w:t>
            </w:r>
          </w:p>
          <w:p w14:paraId="2A022269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手工具的操作與使用。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EEF09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關卡4 結構與機構</w:t>
            </w:r>
          </w:p>
          <w:p w14:paraId="1F90673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挑戰2 常見結構的種類與應用</w:t>
            </w:r>
          </w:p>
          <w:p w14:paraId="01D354D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1.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觀察教室學生椅子，了解其結構及設計理念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（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參考主題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 xml:space="preserve"> 1 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生活用品：椅子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）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。</w:t>
            </w:r>
          </w:p>
          <w:p w14:paraId="236B4D25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小活動：請思考一下你在學校所坐的椅子穩固嗎？哪一處的結構最常故障呢？</w:t>
            </w:r>
          </w:p>
          <w:p w14:paraId="667B5A6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2.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了解建築物內部結構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（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參考主題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 xml:space="preserve"> 2 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建築物：房屋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）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。</w:t>
            </w:r>
          </w:p>
          <w:p w14:paraId="25475F8F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3.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了解常見的建築物材料種類，及各種類的特性比較。</w:t>
            </w:r>
          </w:p>
          <w:p w14:paraId="3E29B16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4.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了解橋梁結構及種類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（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參考主題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 xml:space="preserve"> 3 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營建科技：橋梁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）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。</w:t>
            </w:r>
          </w:p>
          <w:p w14:paraId="608704E5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小活動：利用兩張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A4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紙、黏著用具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（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例如：白膠、膠帶、膠水等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）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、剪刀、美工刀等材料與工具，完成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一座紙橋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。橋的兩端要能穩定擺放跨接在兩張課桌上，並且能承重至少一本課本達到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10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秒。</w:t>
            </w:r>
          </w:p>
          <w:p w14:paraId="36D3AE8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5.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進行闖關任務，請學生依據習作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4-2-1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桁架橋負重挑戰賽的科技問題解決歷程以進行設計與製作（亦可選擇橋梁大探索進行）。</w:t>
            </w:r>
          </w:p>
          <w:p w14:paraId="71DBCCCE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界定問題：請讓學生確認問題，思考先備知識與經驗。</w:t>
            </w:r>
          </w:p>
          <w:p w14:paraId="184CF18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(2)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初步構想：請讓每位學生都表達自己的構想。</w:t>
            </w:r>
          </w:p>
          <w:p w14:paraId="5ADA70B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(3)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蒐集資料：請讓學生上網蒐集有關桁架橋的相關資料。（可作為回家作業）</w:t>
            </w:r>
          </w:p>
          <w:p w14:paraId="0923819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lastRenderedPageBreak/>
              <w:t>(4)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構思解決方案：請讓每位學生表達自己的構想，再請學生進行討論後推選三個最佳構想。</w:t>
            </w:r>
          </w:p>
          <w:p w14:paraId="3230290C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(5)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挑選最佳方案：請學生依據過關條件進行評估，再從三個最佳構想中挑選出最佳的解決問題方案。</w:t>
            </w:r>
          </w:p>
          <w:p w14:paraId="7CA36FFF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250C842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品德教育：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在小組合作中，學習傾聽他人意見，尊重多元觀點；透過理性討論與合作解決問題，增進團隊溝通能力。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3658AE" w14:textId="401C9244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F4F1DC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7EEF7F6D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44F87833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0B282342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1DDD4F94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4E42A7DF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6E2EFE4F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1BDF16E9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7EA602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B391D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3CEF9DC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4F84DAF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36D149B7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1605C15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75D78BA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15B6CC" w14:textId="77777777" w:rsidR="00AF4B56" w:rsidRPr="005C3B75" w:rsidRDefault="00AF4B56" w:rsidP="00146AD7">
            <w:pPr>
              <w:spacing w:line="260" w:lineRule="exact"/>
              <w:jc w:val="left"/>
              <w:rPr>
                <w:b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【品德教育】</w:t>
            </w:r>
          </w:p>
          <w:p w14:paraId="0112993D" w14:textId="77777777" w:rsidR="00AF4B56" w:rsidRPr="005C3B75" w:rsidRDefault="00AF4B56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品J8 理性溝通與問題解決。</w:t>
            </w:r>
          </w:p>
          <w:p w14:paraId="418D669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4A55C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F68BA2E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FBB1E93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0890B929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31BFF82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4878DF81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B8A9B1" w14:textId="1075A727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</w:t>
            </w:r>
            <w:r w:rsidR="00310CC7">
              <w:rPr>
                <w:rFonts w:eastAsia="標楷體" w:hint="eastAsia"/>
                <w:snapToGrid w:val="0"/>
              </w:rPr>
              <w:t>四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5752C0F1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3/2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3/6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0CEFF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k-IV-1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能了解日常科技的意涵與設計製作的基本概念。</w:t>
            </w:r>
          </w:p>
          <w:p w14:paraId="2BD1C04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 xml:space="preserve">k-IV-2 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能了解科技產品的基本原理、發展歷程、與創新關鍵。</w:t>
            </w:r>
          </w:p>
          <w:p w14:paraId="28C9A9F3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k-IV-3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能了解選用適當材料及正確工具的基本知識。</w:t>
            </w:r>
          </w:p>
          <w:p w14:paraId="5B89A06C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s-IV-1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能繪製可正確傳達設計理念的平面或立體設計圖。</w:t>
            </w:r>
          </w:p>
          <w:p w14:paraId="49DC449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能在實作活動中展現創新思考的能力。</w:t>
            </w:r>
          </w:p>
          <w:p w14:paraId="223F801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能主動關注人與科技、社會、環境的關係。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22A1A9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日常科技產品的機構與結構應用。</w:t>
            </w:r>
          </w:p>
          <w:p w14:paraId="40A0DB63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創意思考的方法。</w:t>
            </w:r>
          </w:p>
          <w:p w14:paraId="760D3CB4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手工具的操作與使用。</w:t>
            </w:r>
          </w:p>
          <w:p w14:paraId="74DEBA2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S-IV-1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科技與社會的互動關係。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975DD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關卡4 結構與機構</w:t>
            </w:r>
          </w:p>
          <w:p w14:paraId="0CF75FC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挑戰2 常見結構的種類與應用～挑戰3 機械與生活</w:t>
            </w:r>
          </w:p>
          <w:p w14:paraId="09219C3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1.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以科技問題解決歷程以進行桁架橋的設計與製作。</w:t>
            </w:r>
          </w:p>
          <w:p w14:paraId="69721AA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 xml:space="preserve"> 規劃與執行：請學生依據最佳解決問題方案進行施工規劃，並妥善進行分工，待分工完畢後，請教師先提醒學生實作過程中的安全注意事項，待確認所有學生都能夠了解之後，再將材料發給學生，並請學生開始製作。</w:t>
            </w:r>
          </w:p>
          <w:p w14:paraId="597484F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測試與改善：讓學生將完成的作品，實際堆疊負重物進行承重測試，並依據測試的結果進行修正與調整。建議可以讓學生進行至少三次的測試與修正，並從中挑選出能夠堆疊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lastRenderedPageBreak/>
              <w:t>最多負重物的結構。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（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負重物可以選用：寶特瓶水、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槓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片、砂子等。）</w:t>
            </w:r>
          </w:p>
          <w:p w14:paraId="661E59A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2.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進行活動反思與改善：請學生思考桁架橋的整個歷程，並依據科技問題解決歷程的七個步驟進行反思，再提出未來進行科技問題解決實作活動的改善建議。</w:t>
            </w:r>
          </w:p>
          <w:p w14:paraId="3561B4D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介紹日常生活中的機械產品。</w:t>
            </w:r>
          </w:p>
          <w:p w14:paraId="00640BF5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以修正帶為例，說明機械的組成與運作系統。</w:t>
            </w:r>
          </w:p>
          <w:p w14:paraId="192B53AE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以咬人小狗玩具為例，套用科技系統模式，說明機械運作系統。</w:t>
            </w:r>
          </w:p>
          <w:p w14:paraId="2E35EAFE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 xml:space="preserve">小活動：很多修正帶的機構都有防止倒轉的設計，仔細觀察是哪些機件負責這一項功能呢？ </w:t>
            </w:r>
          </w:p>
          <w:p w14:paraId="6584DDA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6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分享機械與產業、生活關係。</w:t>
            </w:r>
          </w:p>
          <w:p w14:paraId="3537673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 xml:space="preserve">小活動：科幻電影中經常出現各式各樣的機器人，如果可能的話，你最想要設計出具有何種功能的機器人呢？ </w:t>
            </w:r>
          </w:p>
          <w:p w14:paraId="297FA13E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7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進行闖關活動，請同學拿出習作，完成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4-3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「機械產品大解密」的活動內容。</w:t>
            </w:r>
          </w:p>
          <w:p w14:paraId="20598F75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※本闖關可於課堂講解後讓學生利用時間進行作業，再於課堂中報告分享。</w:t>
            </w:r>
          </w:p>
          <w:p w14:paraId="26E13D5E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29FC0C07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 w:hint="eastAsia"/>
                <w:bCs/>
                <w:snapToGrid w:val="0"/>
                <w:sz w:val="22"/>
                <w:szCs w:val="22"/>
              </w:rPr>
              <w:lastRenderedPageBreak/>
              <w:t>環境教育：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討論機械產品的材料使用與回收再利用，強調永續發展的重要性；</w:t>
            </w:r>
            <w:r w:rsidRPr="005A1781">
              <w:rPr>
                <w:rFonts w:ascii="標楷體" w:eastAsia="標楷體" w:hAnsi="標楷體" w:cs="新細明體"/>
                <w:sz w:val="22"/>
                <w:szCs w:val="22"/>
              </w:rPr>
              <w:t>介紹節能設計與低環境衝擊的機械產品案例。</w:t>
            </w:r>
          </w:p>
          <w:p w14:paraId="456629F5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品德教育：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在小組合作中，學習傾聽他人意見，尊重多元觀點；透過理性討論與合作解決問題，增進團隊溝通能力。</w:t>
            </w:r>
          </w:p>
          <w:p w14:paraId="7B64656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生涯規劃教育：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鼓勵學生探索工程、機械設計等職業領域，認識相關工作與學科；學習蒐集與分析設計案例，培養批判性思考與研究能力。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942D76" w14:textId="20D2B619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A0F57D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29F68C49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7270981F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6488C1AA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6D7A7FE1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0F88D4E0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0F5B4BDA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3C799FB2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F03DAB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7A7FF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658C256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4C84F31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236E4BB7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595B723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24396D7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284A23" w14:textId="77777777" w:rsidR="00AF4B56" w:rsidRPr="005C3B75" w:rsidRDefault="00AF4B56" w:rsidP="00146AD7">
            <w:pPr>
              <w:spacing w:line="260" w:lineRule="exact"/>
              <w:jc w:val="left"/>
              <w:rPr>
                <w:b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06B10280" w14:textId="77777777" w:rsidR="00AF4B56" w:rsidRPr="005C3B75" w:rsidRDefault="00AF4B56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4FB99D8C" w14:textId="77777777" w:rsidR="00AF4B56" w:rsidRPr="005C3B75" w:rsidRDefault="00AF4B56" w:rsidP="00146AD7">
            <w:pPr>
              <w:spacing w:line="260" w:lineRule="exact"/>
              <w:jc w:val="left"/>
              <w:rPr>
                <w:b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【品德教育】</w:t>
            </w:r>
          </w:p>
          <w:p w14:paraId="1EDDF4C7" w14:textId="77777777" w:rsidR="00AF4B56" w:rsidRPr="005C3B75" w:rsidRDefault="00AF4B56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品J8 理性溝通與問題解決。</w:t>
            </w:r>
          </w:p>
          <w:p w14:paraId="440445DE" w14:textId="77777777" w:rsidR="00AF4B56" w:rsidRPr="005C3B75" w:rsidRDefault="00AF4B56" w:rsidP="00146AD7">
            <w:pPr>
              <w:spacing w:line="260" w:lineRule="exact"/>
              <w:jc w:val="left"/>
              <w:rPr>
                <w:b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【生涯規劃教育】</w:t>
            </w:r>
          </w:p>
          <w:p w14:paraId="72F92BBD" w14:textId="77777777" w:rsidR="00AF4B56" w:rsidRPr="005C3B75" w:rsidRDefault="00AF4B56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proofErr w:type="gramStart"/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</w:t>
            </w:r>
            <w:proofErr w:type="gramEnd"/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J3 覺察自己的能力與興趣。</w:t>
            </w:r>
          </w:p>
          <w:p w14:paraId="5C0FE68C" w14:textId="77777777" w:rsidR="00AF4B56" w:rsidRPr="005C3B75" w:rsidRDefault="00AF4B56" w:rsidP="00146AD7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proofErr w:type="gramStart"/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</w:t>
            </w:r>
            <w:proofErr w:type="gramEnd"/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J7 學習蒐集與分析工作</w:t>
            </w:r>
            <w:proofErr w:type="gramStart"/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∕</w:t>
            </w:r>
            <w:proofErr w:type="gramEnd"/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教育環境的資料。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C707C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D4426E8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A954E4C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2CE9A668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AA1B3BB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45013783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233825" w14:textId="6A15F0FC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</w:t>
            </w:r>
            <w:r w:rsidR="00310CC7">
              <w:rPr>
                <w:rFonts w:eastAsia="標楷體" w:hint="eastAsia"/>
                <w:snapToGrid w:val="0"/>
              </w:rPr>
              <w:t>五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422DCCF1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3/9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3/13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1C09CC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k-IV-1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能了解日常科技的意涵與設計製作的基本概念。</w:t>
            </w:r>
          </w:p>
          <w:p w14:paraId="38B0C58E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k-IV-3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能了解選用適當材料及正確工具的基本知識。</w:t>
            </w:r>
          </w:p>
          <w:p w14:paraId="7097A888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s-IV-1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能繪製可正確傳達設計理念的平面或立體設計圖。</w:t>
            </w:r>
          </w:p>
          <w:p w14:paraId="0529625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AE840A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日常科技產品的機構與結構應用。</w:t>
            </w:r>
          </w:p>
          <w:p w14:paraId="050C44B6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創意思考的方法。</w:t>
            </w:r>
          </w:p>
          <w:p w14:paraId="42B49BC3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手工具的操作與使用。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C850AC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關卡4 結構與機構</w:t>
            </w:r>
          </w:p>
          <w:p w14:paraId="10CB9F3E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挑戰4 簡單機械與機械運動的類型～挑戰5常見機構的種類與應用</w:t>
            </w:r>
          </w:p>
          <w:p w14:paraId="6EA8CF4F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1.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說明各種機械元件（簡單機械）及例子。</w:t>
            </w:r>
          </w:p>
          <w:p w14:paraId="5D25F5F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小活動：你覺得開瓶器可以省力嗎？在國小階段，你還曾經學習過哪些簡單機械的概念呢？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 xml:space="preserve"> </w:t>
            </w:r>
          </w:p>
          <w:p w14:paraId="145A171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2.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說明機械運動類型：直線往復運動與旋轉運動、弧線擺動與間歇運動。</w:t>
            </w:r>
          </w:p>
          <w:p w14:paraId="5F33B73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3.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進行闖關任務，請同學拿出習作，完成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4-4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「遊樂園工程師大挑戰」的活動內容。</w:t>
            </w:r>
          </w:p>
          <w:p w14:paraId="5E07F91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lastRenderedPageBreak/>
              <w:t>※本闖關可於課堂講解後讓學生利用時間進行作業，再於課堂中報告分享。</w:t>
            </w:r>
          </w:p>
          <w:p w14:paraId="72EADD5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說明機構的種類：凸輪機構、連桿機構、曲柄機構。</w:t>
            </w:r>
          </w:p>
          <w:p w14:paraId="373A161E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小活動：蒐集不同樣式的雨傘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（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例如：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直傘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、折疊傘、反向雨傘等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）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，觀察其連桿機構運作的方式，並嘗試動手修理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家中壞掉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的雨傘。</w:t>
            </w:r>
          </w:p>
          <w:p w14:paraId="4A6F49B3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2A6B38D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安全教育：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闡述運動設施安全維護的重要性，介紹安全測試標準；討論遊樂設施設計中如何避免安全隱患。</w:t>
            </w:r>
          </w:p>
          <w:p w14:paraId="6E70374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品德教育：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通過小組合作，強調團隊溝通與理性解決衝突的重要性；討論設計中對使用者需求的尊重與考量。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061202" w14:textId="0E1FA884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EDC7F2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461C53FF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47CF499C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7647B5B1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38124734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30427221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00212679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12CD9234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6E88BD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80BD8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4FF4455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69156F0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7651378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24CB598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28359DA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ECF551" w14:textId="77777777" w:rsidR="00AF4B56" w:rsidRPr="005C3B75" w:rsidRDefault="00AF4B56" w:rsidP="00146AD7">
            <w:pPr>
              <w:spacing w:line="260" w:lineRule="exact"/>
              <w:jc w:val="left"/>
              <w:rPr>
                <w:b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【安全教育】</w:t>
            </w:r>
          </w:p>
          <w:p w14:paraId="3C8BF75F" w14:textId="77777777" w:rsidR="00AF4B56" w:rsidRPr="005C3B75" w:rsidRDefault="00AF4B56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安J6 了解運動設施安全的維護。</w:t>
            </w:r>
          </w:p>
          <w:p w14:paraId="609DD445" w14:textId="77777777" w:rsidR="00AF4B56" w:rsidRPr="005C3B75" w:rsidRDefault="00AF4B56" w:rsidP="00146AD7">
            <w:pPr>
              <w:spacing w:line="260" w:lineRule="exact"/>
              <w:jc w:val="left"/>
              <w:rPr>
                <w:b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【品德教育】</w:t>
            </w:r>
          </w:p>
          <w:p w14:paraId="21E55653" w14:textId="77777777" w:rsidR="00AF4B56" w:rsidRPr="005C3B75" w:rsidRDefault="00AF4B56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品J8 理性溝通與問題解決。</w:t>
            </w:r>
          </w:p>
          <w:p w14:paraId="762D8045" w14:textId="77777777" w:rsidR="00AF4B56" w:rsidRPr="005C3B75" w:rsidRDefault="00AF4B56" w:rsidP="00146AD7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EDA44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B283EA4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1F7EE8C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7F8749F2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42CC7FF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7613DDB6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BB6711" w14:textId="5187B700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</w:t>
            </w:r>
            <w:r w:rsidR="00310CC7">
              <w:rPr>
                <w:rFonts w:eastAsia="標楷體" w:hint="eastAsia"/>
                <w:snapToGrid w:val="0"/>
              </w:rPr>
              <w:t>六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626DE625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3/16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3/20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2F3A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k-IV-1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能了解日常科技的意涵與設計製作的基本概念。</w:t>
            </w:r>
          </w:p>
          <w:p w14:paraId="30EA422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k-IV-3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能了解選用適當材料及正確工具的基本知識。</w:t>
            </w:r>
          </w:p>
          <w:p w14:paraId="25F9C9D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能主動參與科技實作活動及試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探興趣，不受性別的限制。</w:t>
            </w:r>
          </w:p>
          <w:p w14:paraId="7AC1CD0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s-IV-1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能繪製可正確傳達設計理念的平面或立體設計圖。</w:t>
            </w:r>
          </w:p>
          <w:p w14:paraId="77E3195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s-IV-2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能運用基本工具進行材料處理與組裝。</w:t>
            </w:r>
          </w:p>
          <w:p w14:paraId="5E4F5D31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能運用設計流程，實際設計並製作科技產品以解決問題。</w:t>
            </w:r>
          </w:p>
          <w:p w14:paraId="25B70B2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329AC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N-IV-1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科技的起源與演進。</w:t>
            </w:r>
          </w:p>
          <w:p w14:paraId="02696B97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創意思考的方法。</w:t>
            </w:r>
          </w:p>
          <w:p w14:paraId="21512D7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設計圖的繪製。</w:t>
            </w:r>
          </w:p>
          <w:p w14:paraId="424ADFA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手工具的操作與使用。</w:t>
            </w:r>
          </w:p>
          <w:p w14:paraId="4D726F25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日常科技產品的機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構與結構應用。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1EACBE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關卡4 結構與機構～關卡5 製作一個創意機構玩具</w:t>
            </w:r>
          </w:p>
          <w:p w14:paraId="45D5C7BF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挑戰5常見機構的種類與應用</w:t>
            </w:r>
          </w:p>
          <w:p w14:paraId="355CB23E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1.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說明機構的種類：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撓性傳動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機構、齒輪機構。</w:t>
            </w:r>
          </w:p>
          <w:p w14:paraId="402ED5C8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2.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進行闖關任務，請學生拿出活動紀錄簿，完成活動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4-5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「創意可動卡片製作」的內容，並進行卡片的設計與製作。</w:t>
            </w:r>
          </w:p>
          <w:p w14:paraId="5FCC2AA7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建構學習情境、引起動機：介紹機構設計與機構玩具相關歷史故事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（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例如：達文西的機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lastRenderedPageBreak/>
              <w:t>械設計、寫字機器人、運茶人偶等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）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，吸引學生的興趣。</w:t>
            </w:r>
          </w:p>
          <w:p w14:paraId="368D3012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講解專題任務規範及評分標準：</w:t>
            </w:r>
          </w:p>
          <w:p w14:paraId="6179EF7D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講解專題活動內容與規範。</w:t>
            </w:r>
          </w:p>
          <w:p w14:paraId="1DE57D28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(2)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回顧設計與問題解決的程序，連結7上關卡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的內容，喚起舊經驗。</w:t>
            </w:r>
          </w:p>
          <w:p w14:paraId="07FF2CD8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主題發想與蒐集資料：</w:t>
            </w:r>
          </w:p>
          <w:p w14:paraId="63680E9E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引導學生觀察生活周遭人事物的運動，嘗試找出固定的運動模式，可連結7上關卡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挑戰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之創意思考策略，運用創意思考的技巧，發想有趣的玩具主題。</w:t>
            </w:r>
          </w:p>
          <w:p w14:paraId="2A05AD6C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(2)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提醒學生運用課餘時間蒐集相關資料，供下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週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草圖設計與討論使用，可連結7上關卡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挑戰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之創意思考策略，運用創意思考的技巧、小組討論等策略，聚焦玩具主題。</w:t>
            </w:r>
          </w:p>
          <w:p w14:paraId="36DAE2E6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063F6328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品德教育：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通過小組合作，強調團隊溝通與理性解決衝突的重要性；討論設計中對使用者需求的尊重與考量。</w:t>
            </w:r>
          </w:p>
          <w:p w14:paraId="48CBA197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性別平等教育：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解析科技產品設計中可能的性別偏見（如玩具外觀與色彩）；鼓勵所有學生參與機構設計，挑戰性別刻板印象。</w:t>
            </w:r>
          </w:p>
          <w:p w14:paraId="4702F034" w14:textId="77777777" w:rsidR="00AF4B56" w:rsidRPr="005C3B75" w:rsidRDefault="00AF4B56" w:rsidP="00146AD7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C5C644" w14:textId="2D162A6F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541490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40A5CDCD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33D5041F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0E0BDA27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77BCC92E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207EE0B3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3E7EF796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27ED170D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9A143B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06F25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448C352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51DFAD1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0D007E1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66F0E77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42EC3D7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FE960E" w14:textId="77777777" w:rsidR="00AF4B56" w:rsidRPr="005C3B75" w:rsidRDefault="00AF4B56" w:rsidP="00146AD7">
            <w:pPr>
              <w:spacing w:line="260" w:lineRule="exact"/>
              <w:jc w:val="left"/>
              <w:rPr>
                <w:b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【品德教育】</w:t>
            </w:r>
          </w:p>
          <w:p w14:paraId="70CF8E25" w14:textId="77777777" w:rsidR="00AF4B56" w:rsidRPr="005C3B75" w:rsidRDefault="00AF4B56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品J8 理性溝通與問題解決。</w:t>
            </w:r>
          </w:p>
          <w:p w14:paraId="658D1368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702E6142" w14:textId="77777777" w:rsidR="00AF4B56" w:rsidRPr="005C3B75" w:rsidRDefault="00AF4B56" w:rsidP="00146AD7">
            <w:pPr>
              <w:spacing w:line="0" w:lineRule="atLeas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性J7 解析各種媒體所傳遞的性別迷思、偏見與歧視。</w:t>
            </w:r>
          </w:p>
          <w:p w14:paraId="3E561112" w14:textId="77777777" w:rsidR="00AF4B56" w:rsidRPr="005C3B75" w:rsidRDefault="00AF4B56" w:rsidP="00146AD7">
            <w:pPr>
              <w:spacing w:line="0" w:lineRule="atLeas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性J8 解讀科技產品的性別意涵。</w:t>
            </w:r>
          </w:p>
          <w:p w14:paraId="06D9AF31" w14:textId="77777777" w:rsidR="00AF4B56" w:rsidRPr="005C3B75" w:rsidRDefault="00AF4B56" w:rsidP="00146AD7">
            <w:pPr>
              <w:spacing w:line="0" w:lineRule="atLeast"/>
              <w:jc w:val="left"/>
              <w:rPr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2A17F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39A75E8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7AA06EC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40D843B5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3AA4488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5FA68319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2D73D1" w14:textId="6142958A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</w:t>
            </w:r>
            <w:r w:rsidR="00310CC7">
              <w:rPr>
                <w:rFonts w:eastAsia="標楷體" w:hint="eastAsia"/>
                <w:snapToGrid w:val="0"/>
              </w:rPr>
              <w:t>七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31C11DED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3/23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3/27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5D07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k-IV-1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能了解日常科技的意涵與設計製作的基本概念。</w:t>
            </w:r>
          </w:p>
          <w:p w14:paraId="6C3AFDA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k-IV-3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能了解選用適當材料及正確工具的基本知識。</w:t>
            </w:r>
          </w:p>
          <w:p w14:paraId="2E21F81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能主動參與科技實作活動及試探興趣，不受性別的限制。</w:t>
            </w:r>
          </w:p>
          <w:p w14:paraId="6838418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s-IV-1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能繪製可正確傳達設計理念的平面或立體設計圖。</w:t>
            </w:r>
          </w:p>
          <w:p w14:paraId="5136E5C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s-IV-2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能運用基本工具進行材料處理與組裝。</w:t>
            </w:r>
          </w:p>
          <w:p w14:paraId="421B0327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能運用設計流程，實際設計並製作科技產品以解決問題。</w:t>
            </w:r>
          </w:p>
          <w:p w14:paraId="2154B78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12618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N-IV-1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科技的起源與演進。</w:t>
            </w:r>
          </w:p>
          <w:p w14:paraId="3E3478E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創意思考的方法。</w:t>
            </w:r>
          </w:p>
          <w:p w14:paraId="7E0FB96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設計圖的繪製。</w:t>
            </w:r>
          </w:p>
          <w:p w14:paraId="3C48325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手工具的操作與使用。</w:t>
            </w:r>
          </w:p>
          <w:p w14:paraId="38C09ECE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日常科技產品的機構與結構應用。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99253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關卡5 製作一個創意機構玩具</w:t>
            </w:r>
          </w:p>
          <w:p w14:paraId="1E34B945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</w:p>
          <w:p w14:paraId="67B45831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1.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繪製設計草圖：</w:t>
            </w:r>
          </w:p>
          <w:p w14:paraId="0CA83EA0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引導學生繪製出玩具設計草圖，並標示玩具的運動方式。</w:t>
            </w:r>
          </w:p>
          <w:p w14:paraId="2D77260A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(2)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教師應適時檢視學生的學習情況，給予即時的指導或建議。</w:t>
            </w:r>
          </w:p>
          <w:p w14:paraId="4EFB2406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(3)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提醒進度較慢的學生運用課餘時間完成設計草圖繪製。</w:t>
            </w:r>
          </w:p>
          <w:p w14:paraId="13A1E495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2.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選擇機構種類：</w:t>
            </w:r>
          </w:p>
          <w:p w14:paraId="44CAD8E8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簡單複習關卡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機構相關內容，喚起舊經驗。</w:t>
            </w:r>
          </w:p>
          <w:p w14:paraId="34F01FA3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(2)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可連結關卡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挑戰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，介紹機構玩具常用的機構種類與運動方式：凸輪、連桿機構。</w:t>
            </w:r>
          </w:p>
          <w:p w14:paraId="7AFA8482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(3)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運用課本附件的簡易模型，嘗試不同機構應用於玩具中可產生的運動方式。</w:t>
            </w:r>
          </w:p>
          <w:p w14:paraId="77BA5653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小活動：拿出附件4動手組裝，透過操作觀察來了解凸輪的運動過程。（可作為回家作業）</w:t>
            </w:r>
          </w:p>
          <w:p w14:paraId="428EABF5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小活動：拿出附件5動手組裝，透過操作觀察來了解曲柄的運動過程。（可作為回家作業）</w:t>
            </w:r>
          </w:p>
          <w:p w14:paraId="7667AEF1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(4)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可連結關卡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挑戰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，介紹機構玩具常用的機構種類與運動方式：曲柄、齒輪、其他機構。</w:t>
            </w:r>
          </w:p>
          <w:p w14:paraId="02AF44B2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lastRenderedPageBreak/>
              <w:t>(5)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運用附件的簡易模型，嘗試不同機構應用於玩具中可產生的運動方式。</w:t>
            </w:r>
          </w:p>
          <w:p w14:paraId="18EB1EEF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(6)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引導學生針對所設計的玩具運動方式，選擇可行的機構設計。</w:t>
            </w:r>
          </w:p>
          <w:p w14:paraId="0F0E6822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(7)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教師應適時檢視學生的學習情況，給予即時的指導或建議。</w:t>
            </w:r>
          </w:p>
          <w:p w14:paraId="36BD9866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(8)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提醒進度較慢的學生運用課餘時間完成習作第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4頁。</w:t>
            </w:r>
          </w:p>
          <w:p w14:paraId="228C55CD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7CC45DA7" w14:textId="77777777" w:rsidR="00AF4B56" w:rsidRPr="005C3B75" w:rsidRDefault="00AF4B56" w:rsidP="00146AD7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性別平等教育：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討論玩具設計是否包含性別刻板印象，例如顏色選擇、用途設定；啟發學生創造出適合各性別的玩具設計。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49DB1D" w14:textId="619E65B6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679C5B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51E6516F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0BCEEB44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1C243E50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357735CA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39575F19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67E81E51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4EDFFA44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90F1AD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942DB3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3FA9FA2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76EF86F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5E1AC35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43C4F79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765B0F8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70A12A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61E3955B" w14:textId="77777777" w:rsidR="00AF4B56" w:rsidRPr="005C3B75" w:rsidRDefault="00AF4B56" w:rsidP="00146AD7">
            <w:pPr>
              <w:spacing w:line="0" w:lineRule="atLeas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性J7 解析各種媒體所傳遞的性別迷思、偏見與歧視。</w:t>
            </w:r>
          </w:p>
          <w:p w14:paraId="72E5C0BD" w14:textId="77777777" w:rsidR="00AF4B56" w:rsidRPr="005C3B75" w:rsidRDefault="00AF4B56" w:rsidP="00146AD7">
            <w:pPr>
              <w:spacing w:line="0" w:lineRule="atLeas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性J8 解讀科技產品的性別意涵。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FF616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C30ABB2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2378F53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08823DD2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78A4C87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23ED900B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004ECB" w14:textId="1D609D3A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</w:t>
            </w:r>
            <w:r w:rsidR="00310CC7">
              <w:rPr>
                <w:rFonts w:eastAsia="標楷體" w:hint="eastAsia"/>
                <w:snapToGrid w:val="0"/>
              </w:rPr>
              <w:t>八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30DB8D20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3/30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4/3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1D41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k-IV-1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能了解日常科技的意涵與設計製作的基本概念。</w:t>
            </w:r>
          </w:p>
          <w:p w14:paraId="33F39EC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k-IV-3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能了解選用適當材料及正確工具的基本知識。</w:t>
            </w:r>
          </w:p>
          <w:p w14:paraId="241DFE6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能主動參與科技實作活動及試探興趣，不受性別的限制。</w:t>
            </w:r>
          </w:p>
          <w:p w14:paraId="2DB54FF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s-IV-1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能繪製可正確傳達設計理念的平面或立體設計圖。</w:t>
            </w:r>
          </w:p>
          <w:p w14:paraId="1FC8B5E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s-IV-2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能運用基本工具進行材料處理與組裝。</w:t>
            </w:r>
          </w:p>
          <w:p w14:paraId="71F83C15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能運用設計流程，實際設計並製作科技產品以解決問題。</w:t>
            </w:r>
          </w:p>
          <w:p w14:paraId="5B25DC8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8AEED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N-IV-1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科技的起源與演進。</w:t>
            </w:r>
          </w:p>
          <w:p w14:paraId="2AFA150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創意思考的方法。</w:t>
            </w:r>
          </w:p>
          <w:p w14:paraId="5705CD1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設計圖的繪製。</w:t>
            </w:r>
          </w:p>
          <w:p w14:paraId="1498D40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手工具的操作與使用。</w:t>
            </w:r>
          </w:p>
          <w:p w14:paraId="4609E123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日常科技產品的機構與結構應用。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0ECD17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關卡5 製作一個創意機構玩具</w:t>
            </w:r>
          </w:p>
          <w:p w14:paraId="46DEA8DF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第一次段考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</w:p>
          <w:p w14:paraId="670151B8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1.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選擇材料與設計：</w:t>
            </w:r>
          </w:p>
          <w:p w14:paraId="38A8F076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簡單複習關卡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結構相關內容，喚起舊經驗。</w:t>
            </w:r>
          </w:p>
          <w:p w14:paraId="441DB8EE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(2)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說明材料特性及應用方式，引導學生進行機構玩具的材料選用。</w:t>
            </w:r>
          </w:p>
          <w:p w14:paraId="434C690A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小活動：你所設計的機構玩具，適合採用哪些材料呢？</w:t>
            </w:r>
          </w:p>
          <w:p w14:paraId="656671A8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(3)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可連結關卡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挑戰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，說明機構玩具結構設計的關鍵要素，包含：材料選用、外框穩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lastRenderedPageBreak/>
              <w:t>定性、支點與固定點的設計等。</w:t>
            </w:r>
          </w:p>
          <w:p w14:paraId="26232FBF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簡單複習7上關卡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設計圖繪製相關內容，喚起舊經驗。</w:t>
            </w:r>
          </w:p>
          <w:p w14:paraId="2EEB7393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引導學生依據設計草圖、選用的機構，繪製完整的工作圖（可使用手繪或電腦繪圖）。</w:t>
            </w:r>
          </w:p>
          <w:p w14:paraId="19BDA94B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小活動：請使用尺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規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或是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 xml:space="preserve">3D 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繪圖的方式，畫出你所設計的機構玩具工作圖，並標上尺度標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註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。</w:t>
            </w:r>
          </w:p>
          <w:p w14:paraId="1C146263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6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教師應適時檢視學生的學習情況，給予即時的指導或建議。</w:t>
            </w:r>
          </w:p>
          <w:p w14:paraId="550F3606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7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提醒進度較慢的學生運用課餘時間完成設計圖的繪製。</w:t>
            </w:r>
          </w:p>
          <w:p w14:paraId="439857A6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4667627B" w14:textId="77777777" w:rsidR="00AF4B56" w:rsidRPr="005C3B75" w:rsidRDefault="00AF4B56" w:rsidP="00146AD7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性別平等教育：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分享案例：例如過去玩具機械設計中對男孩與女孩的不同期待。鼓勵學生設計能促進平等參與的玩具。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39E719" w14:textId="5966D03E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635876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2545916B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78E87495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08CD799C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4DBF045A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3416D0C1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6A5350B4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194C0C5E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83391C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329B2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3E77C31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13836C73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33E42243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52033DC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6166DD07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3A438A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503DD17C" w14:textId="77777777" w:rsidR="00AF4B56" w:rsidRPr="005C3B75" w:rsidRDefault="00AF4B56" w:rsidP="00146AD7">
            <w:pPr>
              <w:spacing w:line="0" w:lineRule="atLeas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性J7 解析各種媒體所傳遞的性別迷思、偏見與歧視。</w:t>
            </w:r>
          </w:p>
          <w:p w14:paraId="6E9A5F68" w14:textId="77777777" w:rsidR="00AF4B56" w:rsidRPr="005C3B75" w:rsidRDefault="00AF4B56" w:rsidP="00146AD7">
            <w:pPr>
              <w:spacing w:line="0" w:lineRule="atLeas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性J8 解讀科技產品的性別意涵。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AFF0F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F27BA0A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218F870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62FF9C41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31A52F7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45B1255D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BBC652" w14:textId="64862297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</w:t>
            </w:r>
            <w:r w:rsidR="00310CC7">
              <w:rPr>
                <w:rFonts w:eastAsia="標楷體" w:hint="eastAsia"/>
                <w:snapToGrid w:val="0"/>
              </w:rPr>
              <w:t>九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1DB41DD8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4/6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4/10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9AA3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k-IV-1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能了解日常科技的意涵與設計製作的基本概念。</w:t>
            </w:r>
          </w:p>
          <w:p w14:paraId="1C346D3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k-IV-3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能了解選用適當材料及正確工具的基本知識。</w:t>
            </w:r>
          </w:p>
          <w:p w14:paraId="224E409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能主動參與科技實作活動及試探興趣，不受性別的限制。</w:t>
            </w:r>
          </w:p>
          <w:p w14:paraId="2F103BB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s-IV-1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能繪製可正確傳達設計理念的平面或立體設計圖。</w:t>
            </w:r>
          </w:p>
          <w:p w14:paraId="1CCECB8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s-IV-2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能運用基本工具進行材料處理與組裝。</w:t>
            </w:r>
          </w:p>
          <w:p w14:paraId="44636FF5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能運用設計流程，實際設計並製作科技產品以解決問題。</w:t>
            </w:r>
          </w:p>
          <w:p w14:paraId="35CAE963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能在實作活動中展現創新思考的能力。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685D9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N-IV-1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科技的起源與演進。</w:t>
            </w:r>
          </w:p>
          <w:p w14:paraId="72DA856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創意思考的方法。</w:t>
            </w:r>
          </w:p>
          <w:p w14:paraId="443B9DD3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設計圖的繪製。</w:t>
            </w:r>
          </w:p>
          <w:p w14:paraId="3E227B7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手工具的操作與使用。</w:t>
            </w:r>
          </w:p>
          <w:p w14:paraId="4BE89ACA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日常科技產品的機構與結構應用。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87278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關卡5 製作一個創意機構玩具</w:t>
            </w:r>
          </w:p>
          <w:p w14:paraId="1D0522D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</w:p>
          <w:p w14:paraId="69166B0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1.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製作、測試與改良：</w:t>
            </w:r>
          </w:p>
          <w:p w14:paraId="1C15762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簡單複習7上關卡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工具使用相關內容，喚起舊經驗，提醒安全注意事項。</w:t>
            </w:r>
          </w:p>
          <w:p w14:paraId="7E62013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(2)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發放材料，引導學生構思製作步驟，提醒加工流程注意事項，例如：應從材料的邊緣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lastRenderedPageBreak/>
              <w:t>開始使用、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注意鋸路的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消耗、需鑽孔的小型零件應先完成鑽孔再裁切等。</w:t>
            </w:r>
          </w:p>
          <w:p w14:paraId="10D4A4E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(3)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進行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材料放樣與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加工，製作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機構箱與機構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零件。</w:t>
            </w:r>
          </w:p>
          <w:p w14:paraId="48C6B4D7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說明組裝程序，引導學生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藉由假組合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方式進行機構之測試修正。</w:t>
            </w:r>
          </w:p>
          <w:p w14:paraId="0A14792C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持續進行材料加工，製作玩具零件。</w:t>
            </w:r>
          </w:p>
          <w:p w14:paraId="4E793106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6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教師應適時檢視學生的學習情況，給予即時的指導或建議。</w:t>
            </w:r>
          </w:p>
          <w:p w14:paraId="1A5A9B2F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2100120C" w14:textId="77777777" w:rsidR="00AF4B56" w:rsidRPr="005C3B75" w:rsidRDefault="00AF4B56" w:rsidP="00146AD7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性別平等教育：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討論製作的玩具是否存在性別標籤或偏見；鼓勵學生設計適合各性別的玩具，避免性別刻板印象。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C12423" w14:textId="55CCF616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941B04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12DD7386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54A593F3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6F29BAEC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2EF4F449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064C5470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394FFDD7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4CCA00F0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92DD3D" w14:textId="77777777" w:rsidR="00AF4B56" w:rsidRPr="00A46972" w:rsidRDefault="00AF4B56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/>
                <w:sz w:val="22"/>
                <w:szCs w:val="22"/>
              </w:rPr>
              <w:lastRenderedPageBreak/>
              <w:t>合作學習法：小組分工，完成討論，並報告。</w:t>
            </w:r>
          </w:p>
          <w:p w14:paraId="293E5623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/>
                <w:sz w:val="22"/>
                <w:szCs w:val="22"/>
              </w:rPr>
              <w:t>任務導向學習：專案任務設定+分工+</w:t>
            </w:r>
            <w:r w:rsidRPr="00A46972">
              <w:rPr>
                <w:rFonts w:ascii="標楷體" w:eastAsia="標楷體" w:hAnsi="標楷體"/>
                <w:sz w:val="22"/>
                <w:szCs w:val="22"/>
              </w:rPr>
              <w:lastRenderedPageBreak/>
              <w:t>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7B429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1.發表</w:t>
            </w:r>
          </w:p>
          <w:p w14:paraId="2EB7B9A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595A5173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78F3866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3179527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165DD96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6B12E6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0BC0D567" w14:textId="77777777" w:rsidR="00AF4B56" w:rsidRPr="005C3B75" w:rsidRDefault="00AF4B56" w:rsidP="00146AD7">
            <w:pPr>
              <w:spacing w:line="0" w:lineRule="atLeas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性J7 解析各種媒體所傳遞的性別迷思、偏見與歧視。</w:t>
            </w:r>
          </w:p>
          <w:p w14:paraId="7FC78DB5" w14:textId="77777777" w:rsidR="00AF4B56" w:rsidRPr="005C3B75" w:rsidRDefault="00AF4B56" w:rsidP="00146AD7">
            <w:pPr>
              <w:spacing w:line="0" w:lineRule="atLeas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性J8 解讀科技產品的性別意涵。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448EC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4BE5C6D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5ECA181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71FCBEE2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833C8F5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66A492B4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F329C4" w14:textId="55320057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</w:t>
            </w:r>
            <w:r w:rsidR="00310CC7">
              <w:rPr>
                <w:rFonts w:eastAsia="標楷體" w:hint="eastAsia"/>
                <w:snapToGrid w:val="0"/>
              </w:rPr>
              <w:t>十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06961AE6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4/13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4/17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2A31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k-IV-1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能了解日常科技的意涵與設計製作的基本概念。</w:t>
            </w:r>
          </w:p>
          <w:p w14:paraId="5F87E31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k-IV-3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能了解選用適當材料及正確工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具的基本知識。</w:t>
            </w:r>
          </w:p>
          <w:p w14:paraId="7B20414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s-IV-1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能繪製可正確傳達設計理念的平面或立體設計圖。</w:t>
            </w:r>
          </w:p>
          <w:p w14:paraId="1F75ED2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s-IV-2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能運用基本工具進行材料處理與組裝。</w:t>
            </w:r>
          </w:p>
          <w:p w14:paraId="0A18DF32" w14:textId="77777777" w:rsidR="00AF4B56" w:rsidRPr="005C3B75" w:rsidRDefault="00AF4B56" w:rsidP="00146AD7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能運用設計流程，實際設計並製作科技產品以解決問題。</w:t>
            </w:r>
          </w:p>
          <w:p w14:paraId="773740B3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能在實作活動中展現創新思考的能力。</w:t>
            </w:r>
          </w:p>
          <w:p w14:paraId="1DBA146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能主動參與科技實作活動及試探興趣，不受性別的限制。</w:t>
            </w:r>
          </w:p>
          <w:p w14:paraId="06AE8E1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能具有正確的科技價值觀，並適當的選用科技產品。</w:t>
            </w:r>
          </w:p>
          <w:p w14:paraId="718EB35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能主動關注人與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科技、社會、環境的關係。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</w:p>
          <w:p w14:paraId="0A8220E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a-IV-4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能針對科技議題養成社會責任感與公民意識。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34850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N-IV-1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科技的起源與演進。</w:t>
            </w:r>
          </w:p>
          <w:p w14:paraId="22E0FC5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創意思考的方法。</w:t>
            </w:r>
          </w:p>
          <w:p w14:paraId="2C3E8847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設計圖的繪製。</w:t>
            </w:r>
          </w:p>
          <w:p w14:paraId="75FED55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手工具的操作與使用。</w:t>
            </w:r>
          </w:p>
          <w:p w14:paraId="4C4C859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日常科技產品的機構與結構應用。</w:t>
            </w:r>
          </w:p>
          <w:p w14:paraId="2EADB0D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S-IV-1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科技與社會的互動關係。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672BA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關卡5 製作一個創意機構玩具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～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關卡6 機械、建築與社會</w:t>
            </w:r>
          </w:p>
          <w:p w14:paraId="0901D0C7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挑戰1 機械與社會的關係</w:t>
            </w:r>
          </w:p>
          <w:p w14:paraId="25B31D7D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1.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製作、測試與改良：</w:t>
            </w:r>
          </w:p>
          <w:p w14:paraId="637F0AEA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進行機構與玩具之組裝、測試及問題解決。</w:t>
            </w:r>
          </w:p>
          <w:p w14:paraId="1BD2B04A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lastRenderedPageBreak/>
              <w:t>(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教師應適時檢視學生的學習情況，給予即時的指導或建議。</w:t>
            </w:r>
          </w:p>
          <w:p w14:paraId="7CC1D554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進行最終組裝與美化。</w:t>
            </w:r>
          </w:p>
          <w:p w14:paraId="3321FE8A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2.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成果發表：藉由口頭報告、說故事或拍攝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30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秒內影片等方式，使學生發揮創意進行成果分享。</w:t>
            </w:r>
          </w:p>
          <w:p w14:paraId="3A2EB3E6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教師提問：同學家中有許多機械產品，試著分享為何要花錢買這些機械呢？它們對我們的生活提供了哪些貢獻？如果哪天機械都不見了，對你有什麼影響？</w:t>
            </w:r>
          </w:p>
          <w:p w14:paraId="2CB84823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介紹生活中常見的機械有哪些？並</w:t>
            </w:r>
            <w:proofErr w:type="gramStart"/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以鎖具及</w:t>
            </w:r>
            <w:proofErr w:type="gramEnd"/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腳踏車為例，說明機械產品都是逐步改良演進的。</w:t>
            </w:r>
          </w:p>
          <w:p w14:paraId="34B4286E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介紹鎖及腳踏車等機械是如何改變我們的生活型態。</w:t>
            </w:r>
          </w:p>
          <w:p w14:paraId="7E7FC2E6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小活動：日常生活中的科技產品，</w:t>
            </w:r>
            <w:proofErr w:type="gramStart"/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可以跟哪些</w:t>
            </w:r>
            <w:proofErr w:type="gramEnd"/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機械配合，以產生不同的創新功能呢？</w:t>
            </w:r>
          </w:p>
          <w:p w14:paraId="0664E194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6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介紹凡是物品都會有正負面的影響，機械產品的發明及生產也是一樣，它對社會也會產生優缺點。</w:t>
            </w:r>
          </w:p>
          <w:p w14:paraId="672E8D28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小活動：以前的農業社會，需要大量的人力進行耕作，才能有足夠的糧食供應；而現在僅有少數人從事農耕，卻也能使產量不受影響，為什麼呢？</w:t>
            </w:r>
          </w:p>
          <w:p w14:paraId="7FEA1FAE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小活動：你曾在馬路上看見哪些不恰當的駕駛行為？可能會造成哪些危險呢？</w:t>
            </w:r>
          </w:p>
          <w:p w14:paraId="53CE427B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2AD954A8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性別平等教育：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討論機械產品設計中是否存在性別偏見（如玩具是否針對特定性別）；鼓勵設計中考量多元性別需求，避免刻板印象。</w:t>
            </w:r>
          </w:p>
          <w:p w14:paraId="6E91810D" w14:textId="77777777" w:rsidR="00AF4B56" w:rsidRPr="005C3B75" w:rsidRDefault="00AF4B56" w:rsidP="00146AD7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環境教育：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討論機構玩具的材料來源、生產過程與處置方式；分析產品的生態足跡（水足跡、碳足跡）。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10CFA0" w14:textId="522960E0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FA095D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6D45FF43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315E9C4F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159F5CFE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1DBF2B08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49E29292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lastRenderedPageBreak/>
              <w:t>6.基本手工具</w:t>
            </w:r>
          </w:p>
          <w:p w14:paraId="141DBB84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53AF6D93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0B8A34" w14:textId="77777777" w:rsidR="00AF4B56" w:rsidRPr="00A46972" w:rsidRDefault="00AF4B56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/>
                <w:sz w:val="22"/>
                <w:szCs w:val="22"/>
              </w:rPr>
              <w:lastRenderedPageBreak/>
              <w:t>合作學習法：小組分工，完成討論，並報告。</w:t>
            </w:r>
          </w:p>
          <w:p w14:paraId="31C1B2A6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/>
                <w:sz w:val="22"/>
                <w:szCs w:val="22"/>
              </w:rPr>
              <w:t>任務導向學習：專案任務設</w:t>
            </w:r>
            <w:r w:rsidRPr="00A46972">
              <w:rPr>
                <w:rFonts w:ascii="標楷體" w:eastAsia="標楷體" w:hAnsi="標楷體"/>
                <w:sz w:val="22"/>
                <w:szCs w:val="22"/>
              </w:rPr>
              <w:lastRenderedPageBreak/>
              <w:t>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EF6843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1.發表</w:t>
            </w:r>
          </w:p>
          <w:p w14:paraId="717FC9F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4E753EF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02FE336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6D0782F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5437F13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2D66EF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45D288C9" w14:textId="77777777" w:rsidR="00AF4B56" w:rsidRPr="005C3B75" w:rsidRDefault="00AF4B56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性J3 檢視家庭、學校、職場中基於性別刻板印象產生的偏見與歧視。</w:t>
            </w:r>
          </w:p>
          <w:p w14:paraId="38D65612" w14:textId="77777777" w:rsidR="00AF4B56" w:rsidRPr="005C3B75" w:rsidRDefault="00AF4B56" w:rsidP="00146AD7">
            <w:pPr>
              <w:spacing w:line="0" w:lineRule="atLeas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性J7 解析各種媒體所傳遞的性別迷思、偏見與歧視。</w:t>
            </w:r>
          </w:p>
          <w:p w14:paraId="11B0C7AF" w14:textId="77777777" w:rsidR="00AF4B56" w:rsidRPr="005C3B75" w:rsidRDefault="00AF4B56" w:rsidP="00146AD7">
            <w:pPr>
              <w:spacing w:line="0" w:lineRule="atLeas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性J8 解讀科技產品的性別意涵。</w:t>
            </w:r>
          </w:p>
          <w:p w14:paraId="45E94191" w14:textId="77777777" w:rsidR="00AF4B56" w:rsidRPr="005C3B75" w:rsidRDefault="00AF4B56" w:rsidP="00146AD7">
            <w:pPr>
              <w:spacing w:line="260" w:lineRule="exact"/>
              <w:jc w:val="left"/>
              <w:rPr>
                <w:b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20852BF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環J15 認識產品的生命週期，探討其生態足跡、水足跡及碳足跡。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4B032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918459B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333242D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2BFF9629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7306523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325F4B15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9CFCEC" w14:textId="5ED6CD68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第十</w:t>
            </w:r>
            <w:r w:rsidR="00310CC7">
              <w:rPr>
                <w:rFonts w:eastAsia="標楷體" w:hint="eastAsia"/>
                <w:snapToGrid w:val="0"/>
              </w:rPr>
              <w:t>一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6B9FDB66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4/20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4/24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0C6F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能主動參與科技實作活動及試探興趣，不受性別的限制。</w:t>
            </w:r>
          </w:p>
          <w:p w14:paraId="0ECD2B87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能具有正確的科技價值觀，並適當的選用科技產品。</w:t>
            </w:r>
          </w:p>
          <w:p w14:paraId="700B860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能主動關注人與科技、社會、環境的關係。</w:t>
            </w:r>
          </w:p>
          <w:p w14:paraId="052185E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設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a-IV-4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能針對科技議題養成社會責任感與公民意識。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1B7E6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生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S-IV-1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科技與社會的互動關係。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CC52A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關卡6 機械、建築與社會</w:t>
            </w:r>
          </w:p>
          <w:p w14:paraId="708C0E4F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挑戰1 機械與社會的關係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～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挑戰2 建築與社會的關係</w:t>
            </w:r>
          </w:p>
          <w:p w14:paraId="480DE2A3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介紹現代社會中和機械相關的從業人員。</w:t>
            </w:r>
          </w:p>
          <w:p w14:paraId="57BC5D75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介紹和機械產業相關的達人，藉由他們的努力，引起同學們對自己興趣的探討。</w:t>
            </w:r>
          </w:p>
          <w:p w14:paraId="705A2DF6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進行闖關任務，請同學拿起習作，完成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6-1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科技族譜大探索，藉由科技產品的演進發展，了解科技與社會之間的關係，並進一步思考科技的演進如何影響人類的生活。</w:t>
            </w:r>
          </w:p>
          <w:p w14:paraId="4EA23C1D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※本闖關可於課堂講解後讓學生利用時間進行作業，再於課堂中報告分享。</w:t>
            </w:r>
          </w:p>
          <w:p w14:paraId="40E90737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lastRenderedPageBreak/>
              <w:t>4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介紹建築與日常生活的關係，並進一步說明臺灣有名的建築物及與生活的相關性。</w:t>
            </w:r>
          </w:p>
          <w:p w14:paraId="46C6AB49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介紹世界有名的建築。</w:t>
            </w:r>
          </w:p>
          <w:p w14:paraId="4EA5F559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小活動：除了課本的這些例子之外，你還知道哪些足以代表當地特色的建築嗎？</w:t>
            </w:r>
          </w:p>
          <w:p w14:paraId="4FC22B67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6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以高塔作為例子，說明塔的結構配合當代材料的進步，會導致新的結構設計誕生，造成高塔的高度能不斷提升。小活動：請查詢馬來西亞的國油雙塔（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Petronas Twin Towers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）主要是利用什麼建材所建造而成的呢？</w:t>
            </w:r>
          </w:p>
          <w:p w14:paraId="6707E09D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7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介紹建築對社會也會有正、負面的影響。</w:t>
            </w:r>
          </w:p>
          <w:p w14:paraId="3440CAD7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小活動：房子的結構構造為梁、柱及牆面等，如果某天發生嚴重的地震災害後，你應該如何判斷房子是否遭受損害，是否安全？</w:t>
            </w:r>
          </w:p>
          <w:p w14:paraId="34B271D9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小活動：近年來政府興建大量的交通建設，例如：東西向快速道路、環島鐵路電氣化及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高架化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，對我們的生活有哪些影響？</w:t>
            </w:r>
          </w:p>
          <w:p w14:paraId="3CC66035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8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介紹現代社會中和建築相關的從業人員。</w:t>
            </w:r>
          </w:p>
          <w:p w14:paraId="2165AAF2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小活動：請同學上網查詢臺灣就業通／工作百科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（</w:t>
            </w:r>
            <w:proofErr w:type="gramEnd"/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https://jobooks.taiwanjobs.gov.tw/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）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中，結構工程師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lastRenderedPageBreak/>
              <w:t>的職務簡介與工作內容為何？並請上網查詢人力銀行其所要求的學歷、專業能力以及提供的待遇為何？</w:t>
            </w:r>
          </w:p>
          <w:p w14:paraId="545BC9A6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9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介紹和建築產業相關的達人，藉由他們的努力，引起同學們對自己興趣的探討。</w:t>
            </w:r>
          </w:p>
          <w:p w14:paraId="6053C6EF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10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進行闖關任務，請同學拿起習作，完成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6-2-1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求職博覽會的活動，了解機械與建築相關職業需求、專業能力及其參考待遇（亦可選擇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6-2-2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科技達人追追追的活動進行）</w:t>
            </w:r>
          </w:p>
          <w:p w14:paraId="0903B2AB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※本闖關可於課堂講解後讓學生利用時間進行作業，再於課堂中報告分享。</w:t>
            </w:r>
          </w:p>
          <w:p w14:paraId="6DE9F68D" w14:textId="77777777" w:rsidR="00AF4B56" w:rsidRPr="005A1781" w:rsidRDefault="00AF4B56" w:rsidP="00146AD7">
            <w:pPr>
              <w:snapToGrid w:val="0"/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11.生活科技相關競賽介紹：除了讓學生多多認識生科相關競賽，亦能增加其學習興趣及參賽。</w:t>
            </w:r>
          </w:p>
          <w:p w14:paraId="43A47469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1712BD49" w14:textId="77777777" w:rsidR="00AF4B56" w:rsidRPr="005A1781" w:rsidRDefault="00AF4B56" w:rsidP="00146AD7">
            <w:pPr>
              <w:adjustRightInd w:val="0"/>
              <w:snapToGrid w:val="0"/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性別平等教育：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分析職業宣傳中的性別形象，討論是否合理。</w:t>
            </w:r>
          </w:p>
          <w:p w14:paraId="44F44487" w14:textId="77777777" w:rsidR="00AF4B56" w:rsidRPr="005C3B75" w:rsidRDefault="00AF4B56" w:rsidP="00146AD7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環境教育：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探討建築材料或科技產品從製造到廢棄的過程，分析其碳足跡與環境影響。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F5D2EC" w14:textId="754602F3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98672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00978DAC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5122B32F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3B40F8A7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468FF729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1C09A73B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noProof/>
                <w:color w:val="000000" w:themeColor="text1"/>
                <w:sz w:val="22"/>
                <w:szCs w:val="22"/>
              </w:rPr>
              <w:t>6.基本手工具</w:t>
            </w:r>
          </w:p>
          <w:p w14:paraId="396132EA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60EB027D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CB5A31" w14:textId="77777777" w:rsidR="00AF4B56" w:rsidRPr="00A46972" w:rsidRDefault="00AF4B56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3E4FC90A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E06A2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5D55857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34ED95D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19997B9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30275C0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71030C6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00AA29" w14:textId="77777777" w:rsidR="00AF4B56" w:rsidRPr="005C3B75" w:rsidRDefault="00AF4B56" w:rsidP="00146AD7">
            <w:pPr>
              <w:spacing w:line="260" w:lineRule="exact"/>
              <w:jc w:val="left"/>
              <w:rPr>
                <w:b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【性別平等教育】</w:t>
            </w:r>
          </w:p>
          <w:p w14:paraId="3D8CA469" w14:textId="77777777" w:rsidR="00AF4B56" w:rsidRPr="005C3B75" w:rsidRDefault="00AF4B56" w:rsidP="00146AD7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性J3 檢視家庭、學校、職場中基於性別刻板印象產生的偏見與歧視。</w:t>
            </w:r>
          </w:p>
          <w:p w14:paraId="578C2EDA" w14:textId="77777777" w:rsidR="00AF4B56" w:rsidRPr="005C3B75" w:rsidRDefault="00AF4B56" w:rsidP="00146AD7">
            <w:pPr>
              <w:spacing w:line="260" w:lineRule="exact"/>
              <w:jc w:val="left"/>
              <w:rPr>
                <w:b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37EE51D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環J15 認識產品的生命週期，探討其生態足跡、水足跡及碳足跡。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572A0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DCB4AB4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AFDA86C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4032E038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AD0ABE4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099CEF9F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D024D9" w14:textId="4FC35AB2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第十</w:t>
            </w:r>
            <w:r w:rsidR="00310CC7">
              <w:rPr>
                <w:rFonts w:eastAsia="標楷體" w:hint="eastAsia"/>
                <w:snapToGrid w:val="0"/>
              </w:rPr>
              <w:t>二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28223F7F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4/27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5/1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ABA7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能落實健康的數位使用習慣與態度。</w:t>
            </w:r>
          </w:p>
          <w:p w14:paraId="7C010E9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能了解資訊科技相關之法律、倫理及社會議題，以保護自己與尊重他人。</w:t>
            </w:r>
          </w:p>
          <w:p w14:paraId="4F99DE7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F8882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H-IV-1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個人資料保護。</w:t>
            </w:r>
          </w:p>
          <w:p w14:paraId="458CCD03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H-IV-3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資訊安全。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A1BB70" w14:textId="77777777" w:rsidR="00AF4B56" w:rsidRPr="005A1781" w:rsidRDefault="00AF4B56" w:rsidP="00146AD7">
            <w:pPr>
              <w:pStyle w:val="9"/>
              <w:spacing w:before="0" w:beforeAutospacing="0" w:after="0" w:afterAutospacing="0" w:line="260" w:lineRule="exact"/>
              <w:jc w:val="both"/>
              <w:rPr>
                <w:rFonts w:ascii="標楷體" w:eastAsia="標楷體" w:hAnsi="標楷體"/>
                <w:kern w:val="2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kern w:val="2"/>
                <w:sz w:val="22"/>
                <w:szCs w:val="22"/>
              </w:rPr>
              <w:t>第二</w:t>
            </w:r>
            <w:proofErr w:type="gramStart"/>
            <w:r w:rsidRPr="005A1781">
              <w:rPr>
                <w:rFonts w:ascii="標楷體" w:eastAsia="標楷體" w:hAnsi="標楷體"/>
                <w:kern w:val="2"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kern w:val="2"/>
                <w:sz w:val="22"/>
                <w:szCs w:val="22"/>
              </w:rPr>
              <w:t>第4章資料保護與資訊安全</w:t>
            </w:r>
          </w:p>
          <w:p w14:paraId="68A09F3C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4-1個人資料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的定義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～4-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3資訊安全與防範措施、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習作第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章</w:t>
            </w:r>
          </w:p>
          <w:p w14:paraId="7509C20C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1.介紹個人資料的定義及項目。</w:t>
            </w:r>
          </w:p>
          <w:p w14:paraId="12662CDD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(1)說明個資法立法目的。</w:t>
            </w:r>
          </w:p>
          <w:p w14:paraId="74D3E057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(2)說明個資法定義的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資項目。</w:t>
            </w:r>
          </w:p>
          <w:p w14:paraId="7F52636F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(3)說明其他直接或間接識別之資料項目。</w:t>
            </w:r>
          </w:p>
          <w:p w14:paraId="16BDA704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2.介紹公務機關與非公務機關對個人資料的合理利用。</w:t>
            </w:r>
          </w:p>
          <w:p w14:paraId="04BD0A84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(1)說明機關須告知當事人：蒐集單位與目的、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資的類別與利用期間等。</w:t>
            </w:r>
          </w:p>
          <w:p w14:paraId="6349170F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(2)說明當事人可向蒐集單位行使的權利：查詢或閱覽、製給複製本、處理或利用、刪除等。</w:t>
            </w:r>
          </w:p>
          <w:p w14:paraId="060681A1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3.觀察練習題的題目，判斷個資利用的合理或不合理。</w:t>
            </w:r>
          </w:p>
          <w:p w14:paraId="42A7B589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(1)思考個資法第 5 條的規定是否符合題目的情境。</w:t>
            </w:r>
          </w:p>
          <w:p w14:paraId="36EC1D84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(2)思考判斷練習題的判斷結果。</w:t>
            </w:r>
          </w:p>
          <w:p w14:paraId="1B351524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4.介紹公務機關與非公務機關對個人資料的安全保護相關規定。</w:t>
            </w:r>
          </w:p>
          <w:p w14:paraId="5E78C4CB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(1)說明公務機關對個資檔案保護的法令規定。</w:t>
            </w:r>
          </w:p>
          <w:p w14:paraId="5A227ADC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(2)說明非公務機關對個資檔案保護的法令規定。</w:t>
            </w:r>
          </w:p>
          <w:p w14:paraId="77D01EF6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5.介紹個人資料的自我保護措施，例如：妥善保管自己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資、使用電腦後，登出帳號或清除紀錄、經常變更密碼、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不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點選來路不明的網址及程式、安裝防毒軟體且隨時更新等。</w:t>
            </w:r>
          </w:p>
          <w:p w14:paraId="0640C9CB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6.介紹未注意可能會發生的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資問題。</w:t>
            </w:r>
          </w:p>
          <w:p w14:paraId="7E8A1F20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(1)說明重要的資料在無痕模式上填寫。</w:t>
            </w:r>
          </w:p>
          <w:p w14:paraId="13D8F92D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(2)說明密碼不隨意抄寫洩漏。</w:t>
            </w:r>
          </w:p>
          <w:p w14:paraId="05DBF237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(3)說明不透漏關於個人資料的線索。</w:t>
            </w:r>
          </w:p>
          <w:p w14:paraId="61E7EAAA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(4)保護個人資料，不隨意上傳照片、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不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任意開啟手機的權限。</w:t>
            </w:r>
          </w:p>
          <w:p w14:paraId="19226EED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7.介紹個資的隱私設定。</w:t>
            </w:r>
          </w:p>
          <w:p w14:paraId="5906348A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(1)說明社群媒體的安全設定：帳號設定為私人帳號、加入雙重驗證手續。</w:t>
            </w:r>
          </w:p>
          <w:p w14:paraId="5E1A860C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(2)說明行動裝置存取控制權：授權前仔細閱讀授權內容、時常檢視 App 的權限。</w:t>
            </w:r>
          </w:p>
          <w:p w14:paraId="3A955420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8.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介紹資安意識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的意涵。</w:t>
            </w:r>
          </w:p>
          <w:p w14:paraId="0DC91A55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(1)說明機密性：在資料傳遞與儲存過程中確保其隱密性。</w:t>
            </w:r>
          </w:p>
          <w:p w14:paraId="7703E606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(2)說明完整性：避免資料遭到未經授權的使用者竄改。</w:t>
            </w:r>
          </w:p>
          <w:p w14:paraId="6B9C6864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(3)說明可用性：讓資料隨時保持堪用的狀態。</w:t>
            </w:r>
          </w:p>
          <w:p w14:paraId="6A5DBA0A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9.介紹常見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的資安技術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28B6F943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(1)說明數位浮水印：將特定的資訊嵌入數位資料中，並分為顯性與隱性的浮水印。</w:t>
            </w:r>
          </w:p>
          <w:p w14:paraId="0E853AD6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(2)說明防火牆：協助保障資訊安全的裝置，有硬體或軟體兩種方式。</w:t>
            </w:r>
          </w:p>
          <w:p w14:paraId="282EDFC3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(3)說明加密：將資料或資訊經由加密過程，轉換為無法直接讀取內容的資訊。</w:t>
            </w:r>
          </w:p>
          <w:p w14:paraId="294B0246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10.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介紹資安管理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的意涵。</w:t>
            </w:r>
          </w:p>
          <w:p w14:paraId="3DA30761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 xml:space="preserve">(1)說明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3A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安全防護：</w:t>
            </w:r>
          </w:p>
          <w:p w14:paraId="325EE6CF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sym w:font="Wingdings" w:char="F081"/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認證（第一層）：資訊系統辨別使用者的身分，通過辨識才能進入系統。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sym w:font="Wingdings" w:char="F082"/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授權（第二層）：用於資源的存取控管，根據使用者身分或工作給予對應的權限。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sym w:font="Wingdings" w:char="F083"/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紀錄（第三層）：詳盡蒐集使用者與系統之間互動的資料，如在系統中進出、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取存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、更動等行為。</w:t>
            </w:r>
          </w:p>
          <w:p w14:paraId="7DC9737B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(2)說明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4D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防護管理：</w:t>
            </w:r>
          </w:p>
          <w:p w14:paraId="34601F2F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sym w:font="Wingdings" w:char="F081"/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嚇阻：讓想入侵者知道風險高而放棄入侵。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sym w:font="Wingdings" w:char="F082"/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偵測：系統能及時發現入侵行為。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sym w:font="Wingdings" w:char="F083"/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阻延：使入侵行為費時而更容易被發現。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sym w:font="Wingdings" w:char="F084"/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禁制：直接阻止入侵行為。</w:t>
            </w:r>
          </w:p>
          <w:p w14:paraId="66991E52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11.練習習作第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章配合題，了解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3A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安全防護與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4D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防護管理的概念。</w:t>
            </w:r>
          </w:p>
          <w:p w14:paraId="1B2D1E3C" w14:textId="77777777" w:rsidR="00AF4B56" w:rsidRPr="005A1781" w:rsidRDefault="00AF4B56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12.檢討習作第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章配合題。</w:t>
            </w:r>
          </w:p>
          <w:p w14:paraId="2CEDB399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360FB93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性別平等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強調個人資料的自主權，尊重每個人對自己資料的控制權和隱私權，並且培養學生認識如何在數位環境中維護自己的資料安全。</w:t>
            </w:r>
          </w:p>
          <w:p w14:paraId="14415B8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人權教育：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提升學生對人權的理解，特別是如何透過資訊網路了解、傳播和維護人權，並強調</w:t>
            </w:r>
            <w:proofErr w:type="gramStart"/>
            <w:r w:rsidRPr="005A1781">
              <w:rPr>
                <w:rFonts w:ascii="標楷體" w:eastAsia="標楷體" w:hAnsi="標楷體"/>
                <w:sz w:val="22"/>
                <w:szCs w:val="22"/>
              </w:rPr>
              <w:t>數位資安與</w:t>
            </w:r>
            <w:proofErr w:type="gramEnd"/>
            <w:r w:rsidRPr="005A1781">
              <w:rPr>
                <w:rFonts w:ascii="標楷體" w:eastAsia="標楷體" w:hAnsi="標楷體"/>
                <w:sz w:val="22"/>
                <w:szCs w:val="22"/>
              </w:rPr>
              <w:t>個人資料保護的重要性。</w:t>
            </w:r>
          </w:p>
          <w:p w14:paraId="2A604C9D" w14:textId="77777777" w:rsidR="00AF4B56" w:rsidRPr="005C3B75" w:rsidRDefault="00AF4B56" w:rsidP="00146AD7">
            <w:pPr>
              <w:spacing w:line="24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法治教育：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讓學生了解資料保護的法律背景，強調法律對個人資料保護的規範與規定，並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lastRenderedPageBreak/>
              <w:t>學會如何在實際生活中依法律要求行事。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67FA54" w14:textId="272EFF47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FB3371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35F16878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09418529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319E26E6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4.筆記型電腦</w:t>
            </w:r>
          </w:p>
          <w:p w14:paraId="1B471774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115B8513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7F0CEBC3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BD8B15" w14:textId="77777777" w:rsidR="00AF4B56" w:rsidRPr="00A46972" w:rsidRDefault="00AF4B56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/>
                <w:sz w:val="22"/>
                <w:szCs w:val="22"/>
              </w:rPr>
              <w:lastRenderedPageBreak/>
              <w:t>合作學習法：小組分工，完</w:t>
            </w:r>
            <w:r w:rsidRPr="00A46972">
              <w:rPr>
                <w:rFonts w:ascii="標楷體" w:eastAsia="標楷體" w:hAnsi="標楷體"/>
                <w:sz w:val="22"/>
                <w:szCs w:val="22"/>
              </w:rPr>
              <w:lastRenderedPageBreak/>
              <w:t>成討論，並報告。</w:t>
            </w:r>
          </w:p>
          <w:p w14:paraId="5B8D6631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963D2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1.發表</w:t>
            </w:r>
          </w:p>
          <w:p w14:paraId="50B56C8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5B10F23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342A431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545D7C6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5.學習態度</w:t>
            </w:r>
          </w:p>
          <w:p w14:paraId="217AAFE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BBBA2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【性別平等教育】</w:t>
            </w:r>
          </w:p>
          <w:p w14:paraId="0EE1B76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性J4 認識身體自主權相關議題，維護自己</w:t>
            </w: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與尊重他人的身體自主權。</w:t>
            </w:r>
          </w:p>
          <w:p w14:paraId="04458B5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7AFE4BE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人J11 運用資訊網絡了解人權相關組織與活動。</w:t>
            </w:r>
          </w:p>
          <w:p w14:paraId="08B401C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7CB586D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法J3 認識法律之意義與制定。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39603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39EE71A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1.協同科目：</w:t>
            </w:r>
          </w:p>
          <w:p w14:paraId="7214AD81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1E511EA2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910EE91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3B874A3F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A14A0D" w14:textId="7ABFA2B9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第十</w:t>
            </w:r>
            <w:r w:rsidR="00310CC7">
              <w:rPr>
                <w:rFonts w:eastAsia="標楷體" w:hint="eastAsia"/>
                <w:snapToGrid w:val="0"/>
              </w:rPr>
              <w:t>三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1AA2C3C5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5/4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5/8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D176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能落實健康的數位使用習慣與態度。</w:t>
            </w:r>
          </w:p>
          <w:p w14:paraId="4FB6FAF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能了解資訊科技相關之法律、倫理及社會議題，以保護自己與尊重他人。</w:t>
            </w:r>
          </w:p>
          <w:p w14:paraId="39C7CDC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2ED7B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H-IV-1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個人資料保護。</w:t>
            </w:r>
          </w:p>
          <w:p w14:paraId="3D1546D7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H-IV-3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資訊安全。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4B8004" w14:textId="77777777" w:rsidR="00AF4B56" w:rsidRPr="005A1781" w:rsidRDefault="00AF4B56" w:rsidP="00146AD7">
            <w:pPr>
              <w:pStyle w:val="9"/>
              <w:spacing w:before="0" w:beforeAutospacing="0" w:after="0" w:afterAutospacing="0" w:line="26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第4章資料保護與資訊安全</w:t>
            </w:r>
          </w:p>
          <w:p w14:paraId="0F7B187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4-3資訊安全與防範措施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習作第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章</w:t>
            </w:r>
          </w:p>
          <w:p w14:paraId="006615D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1.介紹使用網路時應注意的安全防護措施。</w:t>
            </w:r>
          </w:p>
          <w:p w14:paraId="6760FB6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(1)說明安裝防毒軟體，並要持續更新才能發揮防毒功效，以及說明 Windows Defender 的四大特色：</w:t>
            </w:r>
          </w:p>
          <w:p w14:paraId="0E99628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5A1781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功能完善：Windows 內建的免費防毒軟體，但功能相當完善。</w:t>
            </w:r>
          </w:p>
          <w:p w14:paraId="2D65C18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5A1781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即時保護：提供掃描功能，找尋惡意軟體並阻止其執行。</w:t>
            </w:r>
          </w:p>
          <w:p w14:paraId="33BEA59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5A1781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3</w:instrTex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行為監控：可以監控程式的行為，檢測惡意活動。</w:t>
            </w:r>
          </w:p>
          <w:p w14:paraId="33E2B51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5A1781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4</w:instrTex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自動更新：定期發行新版病毒碼，並且自動下載安裝。</w:t>
            </w:r>
          </w:p>
          <w:p w14:paraId="1B4A388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(2)說明文件存取權限，並以 Google 文件操作實例設定存取權。</w:t>
            </w:r>
          </w:p>
          <w:p w14:paraId="09667E17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(3)說明社交工程的攻擊，包含早期與目前的社交工程手法。</w:t>
            </w:r>
          </w:p>
          <w:p w14:paraId="3BFFE7EF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(4)說明電子郵件的陷阱，包含辨別網路釣魚、判斷郵件的真偽和其他。</w:t>
            </w:r>
          </w:p>
          <w:p w14:paraId="6371A2C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2.練習習作第 4 章是非題。</w:t>
            </w:r>
          </w:p>
          <w:p w14:paraId="197E75C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3.練習習作第 4 章選擇題。</w:t>
            </w:r>
          </w:p>
          <w:p w14:paraId="2379F43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4.練習習作第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章討論題，了解其他間接或直接識別的個人資料定義，以及分享個人資料洩漏的經驗與處理。</w:t>
            </w:r>
          </w:p>
          <w:p w14:paraId="189ACB6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5.練習習作第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章素養題，透過情境了解個資法與資訊安全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CIA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，以培養科技素養。</w:t>
            </w:r>
          </w:p>
          <w:p w14:paraId="057A1E1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6.檢討習作第 4 章是非題。</w:t>
            </w:r>
          </w:p>
          <w:p w14:paraId="38E0180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7.檢討習作第 4 章選擇題。</w:t>
            </w:r>
          </w:p>
          <w:p w14:paraId="080620E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8.檢討習作第 4 章討論題。</w:t>
            </w:r>
          </w:p>
          <w:p w14:paraId="6E281FE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9.檢討習作第 4 章素養題。</w:t>
            </w:r>
          </w:p>
          <w:p w14:paraId="145C6AF6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3880200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性別平等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強調個人資料的自主權，尊重每個人對自己資料的控制權和隱私權，並且培養學生認識如何在數位環境中維護自己的資料安全。</w:t>
            </w:r>
          </w:p>
          <w:p w14:paraId="2659A36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人權教育：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提升學生對人權的理解，特別是如何透過資訊網路了解、傳播和維護人權，並強調</w:t>
            </w:r>
            <w:proofErr w:type="gramStart"/>
            <w:r w:rsidRPr="005A1781">
              <w:rPr>
                <w:rFonts w:ascii="標楷體" w:eastAsia="標楷體" w:hAnsi="標楷體"/>
                <w:sz w:val="22"/>
                <w:szCs w:val="22"/>
              </w:rPr>
              <w:t>數位資安與</w:t>
            </w:r>
            <w:proofErr w:type="gramEnd"/>
            <w:r w:rsidRPr="005A1781">
              <w:rPr>
                <w:rFonts w:ascii="標楷體" w:eastAsia="標楷體" w:hAnsi="標楷體"/>
                <w:sz w:val="22"/>
                <w:szCs w:val="22"/>
              </w:rPr>
              <w:t>個人資料保護的重要性。</w:t>
            </w:r>
          </w:p>
          <w:p w14:paraId="57DD9D3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法治教育：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讓學生了解資料保護的法律背景，強調法律對個人資料保護的規範與規定，並學會如何在實際生活中依法律要求行事。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E57D81" w14:textId="27B8A03B" w:rsidR="00AF4B56" w:rsidRPr="005C3B75" w:rsidRDefault="000E1919" w:rsidP="000E1919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0CA9FC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26E20695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48235A65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0F4FAD7C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7EBF2AE3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06DD3331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6F01817D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D19C70" w14:textId="77777777" w:rsidR="00AF4B56" w:rsidRPr="00A46972" w:rsidRDefault="00AF4B56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2F6B2A43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41214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06A7ACC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699C9A1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37D08D5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56CA4D4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2A0318A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D658B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【性別平等教育】</w:t>
            </w:r>
          </w:p>
          <w:p w14:paraId="6115992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性J4 認識身體自主權相關議題，維護自己與尊重他人的身體自主權。</w:t>
            </w:r>
          </w:p>
          <w:p w14:paraId="14A23E8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2F445E3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人J11 運用資訊網絡了解人權相關組織與活動。</w:t>
            </w:r>
          </w:p>
          <w:p w14:paraId="6CE0044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6911FC6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法J3 認識法律之意義與制定。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BD932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B9849B3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C503FA8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1DA6CB87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2DAB610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1D5EB7A5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3822D6" w14:textId="27B85D48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第十</w:t>
            </w:r>
            <w:r w:rsidR="00310CC7">
              <w:rPr>
                <w:rFonts w:eastAsia="標楷體" w:hint="eastAsia"/>
                <w:snapToGrid w:val="0"/>
              </w:rPr>
              <w:t>四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149D3E51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5/11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5/15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C635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能了解資訊系統的基本組成架構與運算原理。</w:t>
            </w:r>
          </w:p>
          <w:p w14:paraId="2C2C107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能設計資訊作品以解決生活問題。</w:t>
            </w:r>
          </w:p>
          <w:p w14:paraId="31809BD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t-IV-4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能應用運算思維解析問題。</w:t>
            </w:r>
          </w:p>
          <w:p w14:paraId="2DE7758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能選用適當的資訊科技組織思維，並進行有效的表達。</w:t>
            </w:r>
          </w:p>
          <w:p w14:paraId="2395720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能利用資訊科技與他人進行有效的互動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4414D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程式語言基本概念、功能及應用。</w:t>
            </w:r>
          </w:p>
          <w:p w14:paraId="49DF581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432CBF" w14:textId="77777777" w:rsidR="00AF4B56" w:rsidRPr="005A1781" w:rsidRDefault="00AF4B56" w:rsidP="00146AD7">
            <w:pPr>
              <w:pStyle w:val="9"/>
              <w:spacing w:before="0" w:beforeAutospacing="0" w:after="0" w:afterAutospacing="0" w:line="26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第5章基礎程式設計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(2)</w:t>
            </w:r>
          </w:p>
          <w:p w14:paraId="64184C5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5-1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Scratch程式設計-遊戲篇</w:t>
            </w:r>
          </w:p>
          <w:p w14:paraId="13348A5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.觀察範例《小狗散步遊戲》的執行，並思考運用到的素材及程式如何運作。</w:t>
            </w:r>
          </w:p>
          <w:p w14:paraId="61AC911C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.利用問題分析，了解範例的解題步驟。</w:t>
            </w:r>
          </w:p>
          <w:p w14:paraId="3447C70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.透過問題拆解，練習建立背景與角色。</w:t>
            </w:r>
          </w:p>
          <w:p w14:paraId="40AB019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匯入背景，新增小狗角色。</w:t>
            </w:r>
          </w:p>
          <w:p w14:paraId="7B6860C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.透過問題拆解，撰寫用滑鼠控制小狗散步的程式。</w:t>
            </w:r>
          </w:p>
          <w:p w14:paraId="6E55C69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點擊小狗時，讓小狗發出叫聲並移動。</w:t>
            </w:r>
          </w:p>
          <w:p w14:paraId="6BAFE139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小狗移動時，會變換造型，當碰到畫面邊緣就折返。</w:t>
            </w:r>
          </w:p>
          <w:p w14:paraId="5560303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思考積木的組合，並了解計次式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圈的積木。</w:t>
            </w:r>
          </w:p>
          <w:p w14:paraId="6627304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.透過問題拆解，練習產生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 xml:space="preserve"> 3 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隻小狗的角色。</w:t>
            </w:r>
          </w:p>
          <w:p w14:paraId="0873323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複製角色成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隻小狗。</w:t>
            </w:r>
          </w:p>
          <w:p w14:paraId="465B14F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讓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隻小狗在背景的木板上。</w:t>
            </w:r>
          </w:p>
          <w:p w14:paraId="2F403A8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6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.介紹解題複習的心智圖，了解範例的程式脈絡。</w:t>
            </w:r>
          </w:p>
          <w:p w14:paraId="4E11E4A5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7.觀察範例《賽馬遊戲》的執行，並思考運用到的素材及程式如何運作。</w:t>
            </w:r>
          </w:p>
          <w:p w14:paraId="1F7D701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8.利用問題分析，了解範例的解題步驟。</w:t>
            </w:r>
          </w:p>
          <w:p w14:paraId="2A4246F9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9.透過問題拆解，練習建立背景與角色。</w:t>
            </w:r>
          </w:p>
          <w:p w14:paraId="4BA99AC5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匯入背景，繪製終點角色，新增馬兒角色。</w:t>
            </w:r>
          </w:p>
          <w:p w14:paraId="44A3490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10.透過問題拆解，撰寫讓馬兒用隨機速度往前跑的程式。</w:t>
            </w:r>
          </w:p>
          <w:p w14:paraId="4734E2F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程式執行時，讓馬兒調整成適當的尺寸。</w:t>
            </w:r>
          </w:p>
          <w:p w14:paraId="52F2EBC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程式執行時，讓馬兒發出馬蹄聲，從起跑位置（畫面左方）用隨機的速度往右移動。</w:t>
            </w:r>
          </w:p>
          <w:p w14:paraId="4C4BFBEC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馬兒移動時，會變換造型，當碰到終點，就停止全部程式。</w:t>
            </w:r>
          </w:p>
          <w:p w14:paraId="1A0C6347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思考積木的組合，並了解條件式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圈和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隨機取數的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積木。</w:t>
            </w:r>
          </w:p>
          <w:p w14:paraId="68496CC3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63DE6A1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品德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培養學生在進行編程和解決問題過程中的理性思維，理解如何進行有效的溝通與合作。</w:t>
            </w:r>
          </w:p>
          <w:p w14:paraId="66994B8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發展學生在編程和遊戲設計過程中，如何跨文本分析遊戲規則、角色行為及程式邏輯，提升批判性思維。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F42D7A" w14:textId="36CF6C1F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815F36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112E75CF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3E6A3BD9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0C86CFC6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4.筆記型電腦</w:t>
            </w:r>
          </w:p>
          <w:p w14:paraId="2ADD8D89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108B99DD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569A65A3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39FA73" w14:textId="77777777" w:rsidR="00AF4B56" w:rsidRPr="00A46972" w:rsidRDefault="00AF4B56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/>
                <w:sz w:val="22"/>
                <w:szCs w:val="22"/>
              </w:rPr>
              <w:lastRenderedPageBreak/>
              <w:t>合作學習法：小組分工，完</w:t>
            </w:r>
            <w:r w:rsidRPr="00A46972">
              <w:rPr>
                <w:rFonts w:ascii="標楷體" w:eastAsia="標楷體" w:hAnsi="標楷體"/>
                <w:sz w:val="22"/>
                <w:szCs w:val="22"/>
              </w:rPr>
              <w:lastRenderedPageBreak/>
              <w:t>成討論，並報告。</w:t>
            </w:r>
          </w:p>
          <w:p w14:paraId="5749FE9E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B9E28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1.發表</w:t>
            </w:r>
          </w:p>
          <w:p w14:paraId="1233CA1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67DD33B7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2C15DF6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4.作業繳交</w:t>
            </w:r>
          </w:p>
          <w:p w14:paraId="5E27554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25FFFBE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6FCF11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【品德教育】</w:t>
            </w:r>
          </w:p>
          <w:p w14:paraId="2467AC93" w14:textId="77777777" w:rsidR="00AF4B56" w:rsidRPr="005C3B75" w:rsidRDefault="00AF4B56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38543E5F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【閱讀素養教育】</w:t>
            </w:r>
          </w:p>
          <w:p w14:paraId="12E99A7B" w14:textId="77777777" w:rsidR="00AF4B56" w:rsidRPr="005C3B75" w:rsidRDefault="00AF4B56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26D81D9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46A45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教學(需另申請授課鐘點費者)</w:t>
            </w:r>
          </w:p>
          <w:p w14:paraId="7A9DC449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18021F4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7BA343CF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16D68EA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6205B01D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B7F83A" w14:textId="277272ED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第十</w:t>
            </w:r>
            <w:r w:rsidR="00310CC7">
              <w:rPr>
                <w:rFonts w:eastAsia="標楷體" w:hint="eastAsia"/>
                <w:snapToGrid w:val="0"/>
              </w:rPr>
              <w:t>五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0DBAA742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5/18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5/22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F4ED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能了解資訊系統的基本組成架構與運算原理。</w:t>
            </w:r>
          </w:p>
          <w:p w14:paraId="7C6F787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能設計資訊作品以解決生活問題。</w:t>
            </w:r>
          </w:p>
          <w:p w14:paraId="5B6D9DE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t-IV-4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能應用運算思維解析問題。</w:t>
            </w:r>
          </w:p>
          <w:p w14:paraId="174FD97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能選用適當的資訊科技組織思維，並進行有效的表達。</w:t>
            </w:r>
          </w:p>
          <w:p w14:paraId="6D56CB0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能利用資訊科技與他人進行有效的互動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B79DB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程式語言基本概念、功能及應用。</w:t>
            </w:r>
          </w:p>
          <w:p w14:paraId="602B3F8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316FD7" w14:textId="77777777" w:rsidR="00AF4B56" w:rsidRPr="005A1781" w:rsidRDefault="00AF4B56" w:rsidP="00146AD7">
            <w:pPr>
              <w:pStyle w:val="9"/>
              <w:spacing w:before="0" w:beforeAutospacing="0" w:after="0" w:afterAutospacing="0" w:line="26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第5章基礎程式設計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 xml:space="preserve"> </w:t>
            </w:r>
          </w:p>
          <w:p w14:paraId="619C7BB9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5-1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Scratch程式設計-遊戲篇(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第二次段考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</w:p>
          <w:p w14:paraId="4B43425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.觀察範例《賽馬遊戲》的執行，並思考運用到的素材及程式如何運作。</w:t>
            </w:r>
          </w:p>
          <w:p w14:paraId="6E55178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.利用問題分析，了解範例的解題步驟。</w:t>
            </w:r>
          </w:p>
          <w:p w14:paraId="5173EBDC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3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.透過問題拆解，練習建立背景與角色。</w:t>
            </w:r>
          </w:p>
          <w:p w14:paraId="672C26B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.透過問題拆解，撰寫讓馬兒用隨機速度往前跑的程式。</w:t>
            </w:r>
          </w:p>
          <w:p w14:paraId="23D64BD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.透過問題拆解，練習產生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匹馬兒的角色。</w:t>
            </w:r>
          </w:p>
          <w:p w14:paraId="6F285FA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複製角色成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匹馬兒。</w:t>
            </w:r>
          </w:p>
          <w:p w14:paraId="7AE98C3C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讓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匹馬兒在同一列的起跑位置上。</w:t>
            </w:r>
          </w:p>
          <w:p w14:paraId="6CB5D799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6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.介紹解題複習的心智圖，了解範例的程式脈絡。</w:t>
            </w:r>
          </w:p>
          <w:p w14:paraId="171D07E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7.觀察範例《水族箱遊戲》的執行，並思考運用到的素材及程式如何運作。</w:t>
            </w:r>
          </w:p>
          <w:p w14:paraId="4FC45A5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8.利用問題分析，了解範例的解題步驟。</w:t>
            </w:r>
          </w:p>
          <w:p w14:paraId="3AC9C0E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9.透過問題拆解，練習建立背景與角色。</w:t>
            </w:r>
          </w:p>
          <w:p w14:paraId="68F916F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匯入背景及其泡泡音效，新增魚兒和螃蟹角色。</w:t>
            </w:r>
          </w:p>
          <w:p w14:paraId="36F3919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10.透過問題拆解，撰寫讓背景產生音樂的程式。</w:t>
            </w:r>
          </w:p>
          <w:p w14:paraId="3924679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程式執行時，讓背景不斷的播放泡泡的聲音。</w:t>
            </w:r>
          </w:p>
          <w:p w14:paraId="44A674E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思考積木的組合，並了解無窮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圈的積木。</w:t>
            </w:r>
          </w:p>
          <w:p w14:paraId="40E091F9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11.透過問題拆解，撰寫螃蟹動畫的程式。</w:t>
            </w:r>
          </w:p>
          <w:p w14:paraId="024CCA3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程式執行時，讓螃蟹在畫面下方不斷的左右移動。</w:t>
            </w:r>
          </w:p>
          <w:p w14:paraId="56F546E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螃蟹移動時，會變換造型，當碰到畫面邊緣就折返。</w:t>
            </w:r>
          </w:p>
          <w:p w14:paraId="1AAE50AF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思考積木的組合，並了解無窮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圈的積木。</w:t>
            </w:r>
          </w:p>
          <w:p w14:paraId="2C5A139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12.透過問題拆解，撰寫魚兒動畫的程式。</w:t>
            </w:r>
          </w:p>
          <w:p w14:paraId="16AEE67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程式執行時，讓魚兒在畫面中不斷的往前移動。</w:t>
            </w:r>
          </w:p>
          <w:p w14:paraId="4ECC562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魚兒移動時，碰到畫面邊緣就折返。</w:t>
            </w:r>
          </w:p>
          <w:p w14:paraId="1012A1E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程式執行時，讓魚兒每隔一段隨機的時間就會變換方向。</w:t>
            </w:r>
          </w:p>
          <w:p w14:paraId="35D95B6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程式執行時，讓魚兒被滑鼠碰到就說出：「你好」。</w:t>
            </w:r>
          </w:p>
          <w:p w14:paraId="6E9370E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思考積木的組合，並了解單向選擇結構、無窮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圈和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隨機取數的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積木。</w:t>
            </w:r>
          </w:p>
          <w:p w14:paraId="295E3D0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13.透過問題拆解，練習產生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隻魚兒的角色。</w:t>
            </w:r>
          </w:p>
          <w:p w14:paraId="1F57447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複製角色成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隻魚兒。</w:t>
            </w:r>
          </w:p>
          <w:p w14:paraId="71EAD27C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14.介紹解題複習的心智圖，了解範例的程式脈絡。</w:t>
            </w:r>
          </w:p>
          <w:p w14:paraId="5899DAE7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216FB38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品德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培養學生在進行編程和解決問題過程中的理性思維，理解如何進行有效的溝通與合作。</w:t>
            </w:r>
          </w:p>
          <w:p w14:paraId="5545F85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發展學生在編程和遊戲設計過程中，如何跨文本分析遊戲規則、角色行為及程式邏輯，提升批判性思維。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54D5FA" w14:textId="79D71529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A1D6BF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00B85234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3A364F2F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5088A40D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250A7432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1D18641A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4BC50D4A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9BB389" w14:textId="77777777" w:rsidR="00AF4B56" w:rsidRPr="00A46972" w:rsidRDefault="00AF4B56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/>
                <w:sz w:val="22"/>
                <w:szCs w:val="22"/>
              </w:rPr>
              <w:lastRenderedPageBreak/>
              <w:t>合作學習法：小組分工，完成討論，並報告。</w:t>
            </w:r>
          </w:p>
          <w:p w14:paraId="2D437EF0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/>
                <w:sz w:val="22"/>
                <w:szCs w:val="22"/>
              </w:rPr>
              <w:t>任務導向學習：專案任務設</w:t>
            </w:r>
            <w:r w:rsidRPr="00A46972">
              <w:rPr>
                <w:rFonts w:ascii="標楷體" w:eastAsia="標楷體" w:hAnsi="標楷體"/>
                <w:sz w:val="22"/>
                <w:szCs w:val="22"/>
              </w:rPr>
              <w:lastRenderedPageBreak/>
              <w:t>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6993C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1.發表</w:t>
            </w:r>
          </w:p>
          <w:p w14:paraId="1A581EC7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41A1831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6C2E2E0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42A83F8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4B9AAD8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FF314B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6412AE49" w14:textId="77777777" w:rsidR="00AF4B56" w:rsidRPr="005C3B75" w:rsidRDefault="00AF4B56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3BB50E85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2BFAE2A7" w14:textId="77777777" w:rsidR="00AF4B56" w:rsidRPr="005C3B75" w:rsidRDefault="00AF4B56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</w:t>
            </w: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力，以判讀文本知識的正確性。</w:t>
            </w:r>
          </w:p>
          <w:p w14:paraId="52D5EE7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953B8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07D9E8B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E383F7F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6EE8AE7F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F7B234A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5F4D42CB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422779" w14:textId="0515E27C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第十</w:t>
            </w:r>
            <w:r w:rsidR="00310CC7">
              <w:rPr>
                <w:rFonts w:eastAsia="標楷體" w:hint="eastAsia"/>
                <w:snapToGrid w:val="0"/>
              </w:rPr>
              <w:t>六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77F105C0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5/25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5/29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68AD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能了解資訊系統的基本組成架構與運算原理。</w:t>
            </w:r>
          </w:p>
          <w:p w14:paraId="02B8355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能設計資訊作品以解決生活問題。</w:t>
            </w:r>
          </w:p>
          <w:p w14:paraId="6FE3141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t-IV-4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能應用運算思維解析問題。</w:t>
            </w:r>
          </w:p>
          <w:p w14:paraId="75875747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能選用適當的資訊科技組織思維，並進行有效的表達。</w:t>
            </w:r>
          </w:p>
          <w:p w14:paraId="642C3F4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能利用資訊科技與他人進行有效的互動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850DD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程式語言基本概念、功能及應用。</w:t>
            </w:r>
          </w:p>
          <w:p w14:paraId="5B71CD8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E65948" w14:textId="77777777" w:rsidR="00AF4B56" w:rsidRPr="005A1781" w:rsidRDefault="00AF4B56" w:rsidP="00146AD7">
            <w:pPr>
              <w:pStyle w:val="9"/>
              <w:spacing w:before="0" w:beforeAutospacing="0" w:after="0" w:afterAutospacing="0" w:line="26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第5章基礎程式設計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(2)</w:t>
            </w:r>
          </w:p>
          <w:p w14:paraId="1AFC039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5-1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Scratch程式設計-遊戲篇</w:t>
            </w:r>
          </w:p>
          <w:p w14:paraId="51216E1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.觀察範例《打擊魔鬼遊戲》的執行，並思考運用到的素材及程式如何運作。</w:t>
            </w:r>
          </w:p>
          <w:p w14:paraId="0A88A2A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.利用問題分析，了解範例的解題步驟。</w:t>
            </w:r>
          </w:p>
          <w:p w14:paraId="36D57D2C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.透過問題拆解，練習建立背景與角色。</w:t>
            </w:r>
          </w:p>
          <w:p w14:paraId="372FCEE9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匯入背景，繪製準星角色，匯入魔鬼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和魔鬼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角色及其造型、射擊音效。</w:t>
            </w:r>
          </w:p>
          <w:p w14:paraId="402196E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.透過問題拆解，撰寫準星動畫的程式。</w:t>
            </w:r>
          </w:p>
          <w:p w14:paraId="63A65EE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程式執行時，讓準星在畫面中最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上層，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並跟著滑鼠游標移動。</w:t>
            </w:r>
          </w:p>
          <w:p w14:paraId="0094897C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滑鼠鍵被按下時，讓準星變換造型。</w:t>
            </w:r>
          </w:p>
          <w:p w14:paraId="5D6B164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思考積木的組合，並了解雙向選擇結構和無窮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圈的積木。</w:t>
            </w:r>
          </w:p>
          <w:p w14:paraId="7042F03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.透過問題拆解，撰寫魔鬼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動畫的程式。</w:t>
            </w:r>
          </w:p>
          <w:p w14:paraId="530689C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程式執行時，讓魔鬼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不斷的向右移動直至畫面最右方就隱藏，隨機等待數秒後，定位到畫面最左方再出現。</w:t>
            </w:r>
          </w:p>
          <w:p w14:paraId="3CDFA33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認識邏輯運算的概念，程式執行時，讓魔鬼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被準星碰到且滑鼠鍵被按下時，魔鬼數目的變數增加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6A85DA69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魔鬼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被射中時，會發出被擊中的聲音，並變換造型後說出：「啊～」，持續數秒再隱藏，換回未射中的造型。</w:t>
            </w:r>
          </w:p>
          <w:p w14:paraId="2C18CF07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思考積木的組合，並了解單向選擇結構、變數、無窮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圈、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隨機取數和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邏輯運算的積木。</w:t>
            </w:r>
          </w:p>
          <w:p w14:paraId="4ECB141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6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.透過問題拆解，撰寫魔鬼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動畫的程式。</w:t>
            </w:r>
          </w:p>
          <w:p w14:paraId="5FCD7F7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程式執行時，讓魔鬼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不斷的向左移動直至畫面最左方就隱藏，隨機等待數秒後，定位到畫面最右方再出現。</w:t>
            </w:r>
          </w:p>
          <w:p w14:paraId="699F769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認識邏輯運算的概念，程式執行時，讓魔鬼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被準星碰到且滑鼠鍵被按下時，魔鬼數目的變數增加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25950C1F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魔鬼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被射中時，會發出被擊中的聲音，並變換造型後說出：「啊～」，持續數秒再隱藏，換回未射中的造型。</w:t>
            </w:r>
          </w:p>
          <w:p w14:paraId="61FEBA8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思考積木的組合，並了解單向選擇結構、變數、無窮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圈、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隨機取數和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邏輯運算的積木。</w:t>
            </w:r>
          </w:p>
          <w:p w14:paraId="0445DE61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0770D7D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品德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培養學生在進行編程和解決問題過程中的理性思維，理解如何進行有效的溝通與合作。</w:t>
            </w:r>
          </w:p>
          <w:p w14:paraId="0F158AE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發展學生在編程和遊戲設計過程中，如何跨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lastRenderedPageBreak/>
              <w:t>文本分析遊戲規則、角色行為及程式邏輯，提升批判性思維。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7EAF69" w14:textId="503D0861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C33C6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37FB0A99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34D256FD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046005B9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72C84D91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095498D5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0D77DF40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BC52BF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BF419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05439C97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0DDB0DD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27ADF74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57F404E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476E09C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793582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3C06BADB" w14:textId="77777777" w:rsidR="00AF4B56" w:rsidRPr="005C3B75" w:rsidRDefault="00AF4B56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693B3C59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2087058A" w14:textId="77777777" w:rsidR="00AF4B56" w:rsidRPr="005C3B75" w:rsidRDefault="00AF4B56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76EC457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2BBC0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259B1F4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60CCB7C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63E738F9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8819C12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6EBB945A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0840EF" w14:textId="29AE8856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第十</w:t>
            </w:r>
            <w:r w:rsidR="00310CC7">
              <w:rPr>
                <w:rFonts w:eastAsia="標楷體" w:hint="eastAsia"/>
                <w:snapToGrid w:val="0"/>
              </w:rPr>
              <w:t>七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01AFECD7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6/1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6/5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DA9A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能了解資訊系統的基本組成架構與運算原理。</w:t>
            </w:r>
          </w:p>
          <w:p w14:paraId="6E034D2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能設計資訊作品以解決生活問題。</w:t>
            </w:r>
          </w:p>
          <w:p w14:paraId="0FB4CDC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t-IV-4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能應用運算思維解析問題。</w:t>
            </w:r>
          </w:p>
          <w:p w14:paraId="2648277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能選用適當的資訊科技組織思維，並進行有效的表達。</w:t>
            </w:r>
          </w:p>
          <w:p w14:paraId="391F9D1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能利用資訊科技與他人進行有效的互動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DB059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程式語言基本概念、功能及應用。</w:t>
            </w:r>
          </w:p>
          <w:p w14:paraId="4971C067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EF0DC1" w14:textId="77777777" w:rsidR="00AF4B56" w:rsidRPr="005A1781" w:rsidRDefault="00AF4B56" w:rsidP="00146AD7">
            <w:pPr>
              <w:pStyle w:val="9"/>
              <w:spacing w:before="0" w:beforeAutospacing="0" w:after="0" w:afterAutospacing="0" w:line="26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第5章基礎程式設計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(2)</w:t>
            </w:r>
          </w:p>
          <w:p w14:paraId="0CEF72E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5-1 Scratch程式設計-遊戲篇～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5-2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Scratch程式設計-模擬篇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習作第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章</w:t>
            </w:r>
          </w:p>
          <w:p w14:paraId="59175D2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.觀察範例《打擊魔鬼遊戲》的執行，並思考運用到的素材及程式如何運作。</w:t>
            </w:r>
          </w:p>
          <w:p w14:paraId="705CC60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.利用問題分析，了解範例的解題步驟。</w:t>
            </w:r>
          </w:p>
          <w:p w14:paraId="3226E5B9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.透過問題拆解，練習建立背景與角色。</w:t>
            </w:r>
          </w:p>
          <w:p w14:paraId="1947AD9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.透過問題拆解，撰寫準星動畫的程式。</w:t>
            </w:r>
          </w:p>
          <w:p w14:paraId="6DDA78D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.透過問題拆解，撰寫魔鬼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動畫的程式。</w:t>
            </w:r>
          </w:p>
          <w:p w14:paraId="715A3F1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6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.透過問題拆解，撰寫魔鬼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動畫的程式。</w:t>
            </w:r>
          </w:p>
          <w:p w14:paraId="2E337315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程式執行時，讓魔鬼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不斷的向左移動直至畫面最左方就隱藏，隨機等待數秒後，定位到畫面最右方再出現。</w:t>
            </w:r>
          </w:p>
          <w:p w14:paraId="06D2ADBF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認識邏輯運算的概念，程式執行時，讓魔鬼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被準星碰到且滑鼠鍵被按下時，魔鬼數目的變數增加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5B6025F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魔鬼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被射中時，會發出被擊中的聲音，並變換造型後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說出：「啊～」，持續數秒再隱藏，換回未射中的造型。</w:t>
            </w:r>
          </w:p>
          <w:p w14:paraId="129C792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思考積木的組合，並了解單向選擇結構、變數、無窮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圈、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隨機取數和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邏輯運算的積木。</w:t>
            </w:r>
          </w:p>
          <w:p w14:paraId="17E17909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7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.透過問題拆解，撰寫重設魔鬼數目變數的程式。</w:t>
            </w:r>
          </w:p>
          <w:p w14:paraId="3FECFEE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程式執行時，讓魔鬼數目的變數設為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0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01FB92F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思考積木的組合，並了解變數的積木。</w:t>
            </w:r>
          </w:p>
          <w:p w14:paraId="2B4236FF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8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.介紹解題複習的心智圖，了解範例的程式脈絡。</w:t>
            </w:r>
          </w:p>
          <w:p w14:paraId="264494A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9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.練習習作第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章實作題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，撰寫《打地鼠》的程式。</w:t>
            </w:r>
          </w:p>
          <w:p w14:paraId="3006B39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利用問題分析，了解程式的解題步驟。</w:t>
            </w:r>
          </w:p>
          <w:p w14:paraId="0C2560AF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練習設計程式的背景與角色。</w:t>
            </w:r>
          </w:p>
          <w:p w14:paraId="10FADA77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思考撰寫地鼠動畫的程式，並使用無窮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圈和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隨機取數的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積木。</w:t>
            </w:r>
          </w:p>
          <w:p w14:paraId="029BC64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思考撰寫打到幾隻變數的程式，並使用變數和運算結果的積木。</w:t>
            </w:r>
          </w:p>
          <w:p w14:paraId="2D112F8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10.檢討習作第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章實作題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0758792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.觀察範例《電子琴模擬》的執行，並思考運用到的素材及程式如何運作。</w:t>
            </w:r>
          </w:p>
          <w:p w14:paraId="682C9F5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.利用問題分析，了解範例的解題步驟。</w:t>
            </w:r>
          </w:p>
          <w:p w14:paraId="12EA969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1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.透過問題拆解，練習建立背景與角色。</w:t>
            </w:r>
          </w:p>
          <w:p w14:paraId="4C9FF699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匯入背景，匯入白鍵和黑鍵角色及其造型、小蜜蜂和小星星角色。</w:t>
            </w:r>
          </w:p>
          <w:p w14:paraId="2FC419F5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.透過問題拆解，撰寫白鍵角色功能的程式。</w:t>
            </w:r>
          </w:p>
          <w:p w14:paraId="1124A5B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認識擴充功能中，音樂的積木。</w:t>
            </w:r>
          </w:p>
          <w:p w14:paraId="45F5616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分析琴鍵的對應音階，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點擊白鍵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時，播放對應的音效。</w:t>
            </w:r>
          </w:p>
          <w:p w14:paraId="71A667AF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點擊白鍵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時，會變換造型，音效結束後再換回原造型。</w:t>
            </w:r>
          </w:p>
          <w:p w14:paraId="17E4986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思考積木的組合，並了解擴展的音樂功能和廣播訊息的積木。</w:t>
            </w:r>
          </w:p>
          <w:p w14:paraId="37B7ED7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.透過問題拆解，練習產生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10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白鍵的角色，並排列白鍵角色的位置。</w:t>
            </w:r>
          </w:p>
          <w:p w14:paraId="261D57E7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複製角色成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10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白鍵。</w:t>
            </w:r>
          </w:p>
          <w:p w14:paraId="4EC20DD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分析琴鍵的坐標位置，讓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10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白鍵排列在背景的電子琴底座中。</w:t>
            </w:r>
          </w:p>
          <w:p w14:paraId="0598B6B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思考積木的組合，並了解運算的積木。</w:t>
            </w:r>
          </w:p>
          <w:p w14:paraId="4EA53469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32D87C0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品德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培養學生在進行編程和解決問題過程中的理性思維，理解如何進行有效的溝通與合作。</w:t>
            </w:r>
          </w:p>
          <w:p w14:paraId="361A26B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發展學生在編程和遊戲設計過程中，如何跨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lastRenderedPageBreak/>
              <w:t>文本分析遊戲規則、角色行為及程式邏輯，提升批判性思維。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4C8AC8" w14:textId="2653015C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74F300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4C9B0065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716B01C6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312FF607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17FE3001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0D845874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2942158F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41EA5C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C8BC5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3DEE252E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74152BC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6B3E4C5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50044D0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500CA74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7AAB3C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4D07DF1C" w14:textId="77777777" w:rsidR="00AF4B56" w:rsidRPr="005C3B75" w:rsidRDefault="00AF4B56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4207057F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226AA830" w14:textId="77777777" w:rsidR="00AF4B56" w:rsidRPr="005C3B75" w:rsidRDefault="00AF4B56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70C3051D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814E9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F36ED5C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93CBD89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6A4005D0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52BDC9F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2054AB73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3743AC" w14:textId="6E31494E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第十</w:t>
            </w:r>
            <w:r w:rsidR="00310CC7">
              <w:rPr>
                <w:rFonts w:eastAsia="標楷體" w:hint="eastAsia"/>
                <w:snapToGrid w:val="0"/>
              </w:rPr>
              <w:t>八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3C2BE471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6/8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6/12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79D6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能了解資訊系統的基本組成架構與運算原理。</w:t>
            </w:r>
          </w:p>
          <w:p w14:paraId="228EC79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能設計資訊作品以解決生活問題。</w:t>
            </w:r>
          </w:p>
          <w:p w14:paraId="5A8BF533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t-IV-4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能應用運算思維解析問題。</w:t>
            </w:r>
          </w:p>
          <w:p w14:paraId="464A7D5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能選用適當的資訊科技組織思維，並進行有效的表達。</w:t>
            </w:r>
          </w:p>
          <w:p w14:paraId="32B76E5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能利用資訊科技與他人進行有效的互動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0FC8A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程式語言基本概念、功能及應用。</w:t>
            </w:r>
          </w:p>
          <w:p w14:paraId="7290B2F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2E657A" w14:textId="77777777" w:rsidR="00AF4B56" w:rsidRPr="005A1781" w:rsidRDefault="00AF4B56" w:rsidP="00146AD7">
            <w:pPr>
              <w:pStyle w:val="9"/>
              <w:spacing w:before="0" w:beforeAutospacing="0" w:after="0" w:afterAutospacing="0" w:line="26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第5章基礎程式設計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(2)</w:t>
            </w:r>
          </w:p>
          <w:p w14:paraId="72F7D88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5-2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Scratch程式設計-模擬篇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、習作第5章</w:t>
            </w:r>
          </w:p>
          <w:p w14:paraId="293B944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.觀察範例《電子琴模擬》的執行，並思考運用到的素材及程式如何運作。</w:t>
            </w:r>
          </w:p>
          <w:p w14:paraId="6DB36557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.利用問題分析，了解範例的解題步驟。</w:t>
            </w:r>
          </w:p>
          <w:p w14:paraId="1643B1BF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.透過問題拆解，練習建立背景與角色。</w:t>
            </w:r>
          </w:p>
          <w:p w14:paraId="3E0698A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.透過問題拆解，撰寫白鍵角色功能的程式。</w:t>
            </w:r>
          </w:p>
          <w:p w14:paraId="1E1BBF6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.透過問題拆解，練習產生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10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白鍵的角色，並排列白鍵角色的位置。</w:t>
            </w:r>
          </w:p>
          <w:p w14:paraId="298984E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6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.透過問題拆解，撰寫黑鍵角色功能的程式。</w:t>
            </w:r>
          </w:p>
          <w:p w14:paraId="1BBBEF7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分析琴鍵的對應音階，點擊黑鍵時，播放對應的音效。</w:t>
            </w:r>
          </w:p>
          <w:p w14:paraId="13DDF9B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點擊黑鍵時，會變換造型，音效結束後再換回原造型。</w:t>
            </w:r>
          </w:p>
          <w:p w14:paraId="45C12995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思考積木的組合，並了解擴展的音樂功能和廣播訊息的積木。</w:t>
            </w:r>
          </w:p>
          <w:p w14:paraId="1E65260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7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.透過問題拆解，練習產生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7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黑鍵的角色，並排列黑鍵角色的位置。</w:t>
            </w:r>
          </w:p>
          <w:p w14:paraId="296FA4E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複製角色成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7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個黑鍵。</w:t>
            </w:r>
          </w:p>
          <w:p w14:paraId="3B1699D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分析琴鍵的坐標位置，讓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7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黑鍵排列在背景的電子琴底座中。</w:t>
            </w:r>
          </w:p>
          <w:p w14:paraId="6D17EDF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思考積木的組合，並了解運算的積木。</w:t>
            </w:r>
          </w:p>
          <w:p w14:paraId="4A1042E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8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.透過問題拆解，撰寫電子琴自動彈奏歌曲的程式。</w:t>
            </w:r>
          </w:p>
          <w:p w14:paraId="6CE306E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點擊小蜜蜂按鈕後，自動彈奏小蜜蜂歌曲。</w:t>
            </w:r>
          </w:p>
          <w:p w14:paraId="5C8CE99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點擊小星星按鈕後，自動彈奏小星星歌曲。</w:t>
            </w:r>
          </w:p>
          <w:p w14:paraId="24E9401C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思考積木的組合，並了解廣播訊息的積木。</w:t>
            </w:r>
          </w:p>
          <w:p w14:paraId="234D433F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9.介紹解題複習的心智圖，了解範例的程式脈絡。</w:t>
            </w:r>
          </w:p>
          <w:p w14:paraId="66198FE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10.練習習作第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章配合題，利用選項的積木，撰寫《打雷》的程式。</w:t>
            </w:r>
          </w:p>
          <w:p w14:paraId="7DB20D05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利用問題分析，了解程式的解題步驟。</w:t>
            </w:r>
          </w:p>
          <w:p w14:paraId="32AA67F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練習設計程式的背景與角色及其音效。</w:t>
            </w:r>
          </w:p>
          <w:p w14:paraId="4E62240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思考撰寫盔甲戰士動畫的程式，並使用無窮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圈和廣播訊息的積木。</w:t>
            </w:r>
          </w:p>
          <w:p w14:paraId="260DD39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4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思考撰寫閃電動畫與閃電數目變數的程式，並使用單向選擇結構、變數、無窮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圈、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隨機取數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、邏輯運算和廣播訊息的積木。</w:t>
            </w:r>
          </w:p>
          <w:p w14:paraId="7B7B7C5B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4B5E9ED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lastRenderedPageBreak/>
              <w:t>品德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培養學生在進行程式設計和問題解決時，能夠進行理性思考、有效溝通和合作。</w:t>
            </w:r>
          </w:p>
          <w:p w14:paraId="0800EB5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增強學生在程式設計過程中對學科知識的分析能力，並能夠批判性地分析各種遊戲設計範例。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51096D" w14:textId="4CDA97A6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E36382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676D1B96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5FC82D85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1D8733F7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66E14CBE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6C49EFD6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6B82C446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B0A20D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45808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0E5F75A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7F32837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4FEAD56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7F09DAC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381C23D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97FDFF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23F7E206" w14:textId="77777777" w:rsidR="00AF4B56" w:rsidRPr="005C3B75" w:rsidRDefault="00AF4B56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77A6D778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56A507E2" w14:textId="77777777" w:rsidR="00AF4B56" w:rsidRPr="005C3B75" w:rsidRDefault="00AF4B56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142C5B8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FBECF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B07B53C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1C094D2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419DD7B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F52A36E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36108D3A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42113F" w14:textId="192EE1AD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第十</w:t>
            </w:r>
            <w:r w:rsidR="00310CC7">
              <w:rPr>
                <w:rFonts w:eastAsia="標楷體" w:hint="eastAsia"/>
                <w:snapToGrid w:val="0"/>
              </w:rPr>
              <w:t>九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609CA01C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6/15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6/19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746A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能了解資訊系統的基本組成架構與運算原理。</w:t>
            </w:r>
          </w:p>
          <w:p w14:paraId="591F92B8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能設計資訊作品以解決生活問題。</w:t>
            </w:r>
          </w:p>
          <w:p w14:paraId="2B4C937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t-IV-4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能應用運算思維解析問題。</w:t>
            </w:r>
          </w:p>
          <w:p w14:paraId="33C1B79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能選用適當的資訊科技組織思維，並進行有效的表達。</w:t>
            </w:r>
          </w:p>
          <w:p w14:paraId="29ACC54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能利用資訊科技與他人進行有效的互動</w:t>
            </w:r>
            <w:r w:rsidRPr="005C3B75">
              <w:rPr>
                <w:rFonts w:eastAsia="標楷體" w:hint="eastAsia"/>
                <w:color w:val="auto"/>
                <w:sz w:val="22"/>
                <w:szCs w:val="22"/>
              </w:rPr>
              <w:t>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1992E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程式語言基本概念、功能及應用。</w:t>
            </w:r>
          </w:p>
          <w:p w14:paraId="4424AA43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A4B517" w14:textId="77777777" w:rsidR="00AF4B56" w:rsidRPr="005A1781" w:rsidRDefault="00AF4B56" w:rsidP="00146AD7">
            <w:pPr>
              <w:pStyle w:val="9"/>
              <w:spacing w:before="0" w:beforeAutospacing="0" w:after="0" w:afterAutospacing="0" w:line="26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第5章基礎程式設計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(2)</w:t>
            </w:r>
          </w:p>
          <w:p w14:paraId="42C40AA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習作第5章</w:t>
            </w:r>
          </w:p>
          <w:p w14:paraId="75D94D3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.練習習作第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章討論題，自行撰寫遊戲或模擬的程式。</w:t>
            </w:r>
          </w:p>
          <w:p w14:paraId="2C74C2D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)練習設計程式的背景與角色及其音效。</w:t>
            </w:r>
          </w:p>
          <w:p w14:paraId="1663E6C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)思考撰寫遊戲或模擬的程式，並使用各種學過的積木。</w:t>
            </w:r>
          </w:p>
          <w:p w14:paraId="119877D9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.檢討習作第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章配合題。</w:t>
            </w:r>
          </w:p>
          <w:p w14:paraId="213A6B5E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.檢討習作第 </w: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章討論題。</w:t>
            </w:r>
          </w:p>
          <w:p w14:paraId="5935BD1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4.練習習作第 5 章是非題。</w:t>
            </w:r>
          </w:p>
          <w:p w14:paraId="7DA3907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5.練習習作第 5 章選擇題。</w:t>
            </w:r>
          </w:p>
          <w:p w14:paraId="06EAFEA7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6.練習習作第 5 章素養題，透過情境了解 Scratch 程式的應用，以培養科技素養。</w:t>
            </w:r>
          </w:p>
          <w:p w14:paraId="00380E3C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7.檢討習作第 5 章是非題。</w:t>
            </w:r>
          </w:p>
          <w:p w14:paraId="0186C4CE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8.檢討習作第 5 章選擇題。</w:t>
            </w:r>
          </w:p>
          <w:p w14:paraId="2A38BE5F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9.檢討習作第 5 章素養題。</w:t>
            </w:r>
          </w:p>
          <w:p w14:paraId="5DEC18D1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4580E1F7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品德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培養學生在進行程式設計和問題解決時，能夠進行理性思考、有效溝通和合作。</w:t>
            </w:r>
          </w:p>
          <w:p w14:paraId="7C69AAF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閱讀素養教育：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增強學生在程式設計過程中對學科知識的分析能力，並能夠批判性地分析各種遊戲設計範例。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D12863" w14:textId="3729B6BC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0749A2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55A0CCCD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14DDC58B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1AF01CA5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0887B3CC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59094205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53369A66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CE1A10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CABDF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55E5903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62DA09E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61BBF70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02FFD1C3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2B1EC4A3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6A6DCB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4C02E7A7" w14:textId="77777777" w:rsidR="00AF4B56" w:rsidRPr="005C3B75" w:rsidRDefault="00AF4B56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267DC284" w14:textId="77777777" w:rsidR="00AF4B56" w:rsidRPr="005C3B75" w:rsidRDefault="00AF4B56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419C1B6B" w14:textId="77777777" w:rsidR="00AF4B56" w:rsidRPr="005C3B75" w:rsidRDefault="00AF4B56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1CD4AD1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02CCF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FC3CD8C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5B17795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4445758E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7BBAE0A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415DBD93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06AA82" w14:textId="6E54B59A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</w:t>
            </w:r>
            <w:r w:rsidR="00310CC7">
              <w:rPr>
                <w:rFonts w:eastAsia="標楷體" w:hint="eastAsia"/>
                <w:snapToGrid w:val="0"/>
              </w:rPr>
              <w:t>二十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7EC81F28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6/22</w:t>
            </w:r>
            <w:r w:rsidRPr="0007369F">
              <w:rPr>
                <w:rFonts w:hint="eastAsia"/>
                <w:szCs w:val="24"/>
              </w:rPr>
              <w:t>~</w:t>
            </w:r>
            <w:r w:rsidRPr="0007369F">
              <w:t>6/26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02AE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能落實健康的數位使用習慣與態度。</w:t>
            </w:r>
          </w:p>
          <w:p w14:paraId="2A59E291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能了解資訊科技相關之法律、倫理及社會議題，以保護自己與尊重他人。</w:t>
            </w:r>
          </w:p>
          <w:p w14:paraId="55558C9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FEAA3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H-IV-2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資訊科技合理使用原則。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D4A60B" w14:textId="77777777" w:rsidR="00AF4B56" w:rsidRPr="005A1781" w:rsidRDefault="00AF4B56" w:rsidP="00146AD7">
            <w:pPr>
              <w:pStyle w:val="9"/>
              <w:spacing w:before="0" w:beforeAutospacing="0" w:after="0" w:afterAutospacing="0" w:line="26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第6章數位著作合理使用原則</w:t>
            </w:r>
          </w:p>
          <w:p w14:paraId="21F2D85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6-1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數位著作的意義～6-2著作合理使用的判斷、習作第6章</w:t>
            </w:r>
          </w:p>
          <w:p w14:paraId="7C61CA4E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1.介紹數位著作的意涵，並以生活案例情境舉例說明。</w:t>
            </w:r>
          </w:p>
          <w:p w14:paraId="4E9B1097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2.介紹著作權法中的著作人格權及著作財產權。</w:t>
            </w:r>
          </w:p>
          <w:p w14:paraId="2DD84D3E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(1)說明著作權法立法目的。</w:t>
            </w:r>
          </w:p>
          <w:p w14:paraId="5E181BF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(2)說明著作人格權及其權利。</w:t>
            </w:r>
          </w:p>
          <w:p w14:paraId="5DF4ACE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5A1781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說明著作人格權的意涵。</w:t>
            </w:r>
          </w:p>
          <w:p w14:paraId="0E9A67F9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5A1781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說明著作人不得讓與或被繼承著作人格權。</w:t>
            </w:r>
          </w:p>
          <w:p w14:paraId="5493829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(3)說明著作財產權及其權利。</w:t>
            </w:r>
          </w:p>
          <w:p w14:paraId="3A04B69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5A1781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說明著作財產權的意涵及保護期間。</w:t>
            </w:r>
          </w:p>
          <w:p w14:paraId="61DE78E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5A1781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說明著作人享有的著作財產權專有權利，包括重製、公開口述、公開播送、改作及出租其著作等。</w:t>
            </w:r>
          </w:p>
          <w:p w14:paraId="2ED03365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3.介紹著作權的種類。</w:t>
            </w:r>
          </w:p>
          <w:p w14:paraId="0450738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(1)說明著作權法例示的十種著作。</w:t>
            </w:r>
          </w:p>
          <w:p w14:paraId="1D6BA5C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(2)說明衍生著作的意涵。</w:t>
            </w:r>
          </w:p>
          <w:p w14:paraId="45C2B60E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4.介紹著作受著作權法保護的條件。</w:t>
            </w:r>
          </w:p>
          <w:p w14:paraId="59CF01D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(1)說明範圍：著作屬於文學、科學、藝術或其他學術範圍。</w:t>
            </w:r>
          </w:p>
          <w:p w14:paraId="75875FC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(2)說明創作：著作人獨力或與他人合作，透過心智活動所產生的結果。</w:t>
            </w:r>
          </w:p>
          <w:p w14:paraId="6571ABEE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(3)說明表達：能讓眾人的感官知覺其創作物的客觀存在。</w:t>
            </w:r>
          </w:p>
          <w:p w14:paraId="54DDBF79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5.介紹著作的合理使用。</w:t>
            </w:r>
          </w:p>
          <w:p w14:paraId="5A076204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(1)說明合理使用的意涵。</w:t>
            </w:r>
          </w:p>
          <w:p w14:paraId="6848243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(2)說明合理使用的目的。</w:t>
            </w:r>
          </w:p>
          <w:p w14:paraId="32A2605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6.介紹合理使用判斷時須注意的要點。</w:t>
            </w:r>
          </w:p>
          <w:p w14:paraId="1A56EE4E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(1)創作要符合著作權法所界定的著作。</w:t>
            </w:r>
          </w:p>
          <w:p w14:paraId="1400F41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(2)合理使用是著作權法賦予利用人的許可，而不是權利。</w:t>
            </w:r>
          </w:p>
          <w:p w14:paraId="03A1C4D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(3)合理使用的範圍或條件未必相同，著作權法所特別賦予利用人的許可也未必一樣。</w:t>
            </w:r>
          </w:p>
          <w:p w14:paraId="700950CE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7.介紹合理使用相關範例與解析。</w:t>
            </w:r>
          </w:p>
          <w:p w14:paraId="306DF3D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(1)說明案例 1：因個人的欣賞、研究或學習，下載網路上的著作。</w:t>
            </w:r>
          </w:p>
          <w:p w14:paraId="05301C1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(2)說明案例 2：因研究而寫文章時，少量引用他人已公開發表的文章片段和圖文。</w:t>
            </w:r>
          </w:p>
          <w:p w14:paraId="21B2F69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(3)說明案例 3：因學術報告，下載著作人的畫作。</w:t>
            </w:r>
          </w:p>
          <w:p w14:paraId="69AB2DA9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(4)說明案例 4：教學時，播放他人介紹樂曲的一小段影片。</w:t>
            </w:r>
          </w:p>
          <w:p w14:paraId="6703A3AE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(5)說明案例 5：學生錄音或錄影老師上課內容、自製講義和簡報。</w:t>
            </w:r>
          </w:p>
          <w:p w14:paraId="11AB2AA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(6)說明案例 6：教學講義引用著作人的著作與圖片，並在課堂播放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公播版影片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6E8FCD0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(7)說明案例 7：學校與學生錄影校外講師演講內容。</w:t>
            </w:r>
          </w:p>
          <w:p w14:paraId="1DB8DA7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(8)說明案例 8：學校社團海報，下載著作人的圖片並改作。</w:t>
            </w:r>
          </w:p>
          <w:p w14:paraId="57A1A9C5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8.介紹校園常見的合理使用情形。</w:t>
            </w:r>
          </w:p>
          <w:p w14:paraId="6FFAE0A7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(1)說明視聽著作公開使用及其例子。</w:t>
            </w:r>
          </w:p>
          <w:p w14:paraId="06894AB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(2)說明著作的引用及其例子，並了解註明引用著作的格式。</w:t>
            </w:r>
          </w:p>
          <w:p w14:paraId="5C037B6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9.練習習作第 6 章素養題，透過情境了解著作權法的規範與合理使用。</w:t>
            </w:r>
          </w:p>
          <w:p w14:paraId="0CA14DF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10.檢討習作第 6 章素養題。</w:t>
            </w:r>
          </w:p>
          <w:p w14:paraId="2338139C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3955013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性別平等教育：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培養學生對身體自主權的認識，尊重他人權益，並在使用數位著作時遵守相關法律規定。</w:t>
            </w:r>
          </w:p>
          <w:p w14:paraId="0D1C880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人權教育：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增強學生對基本人權的理解，並認識憲法如何保障創作者的著作權。</w:t>
            </w:r>
          </w:p>
          <w:p w14:paraId="1A9A4CDB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法治教育：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使學生了解法律的作用、意義，並且認識法律如何保障著作權。</w:t>
            </w:r>
          </w:p>
          <w:p w14:paraId="2C8333C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品德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強化學生在數位創作及使用過程中與他人合作的能力，並理解如何有效溝通與尊重他人權益。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65C79C" w14:textId="7B45887E" w:rsidR="00AF4B56" w:rsidRPr="005C3B75" w:rsidRDefault="000E1919" w:rsidP="000E1919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A78A9C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057D3B79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305F384C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4FFF7CF2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176938BE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3AB288EC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6E3B8C8A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8B7CEB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444E10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36739E0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0C82EAE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157B8B9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3FA8207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2FF2369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24417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【性別平等教育】</w:t>
            </w:r>
          </w:p>
          <w:p w14:paraId="5BF1A9C2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性J4 認識身體自主權相關議題，維護自己與尊重他人的身體自主權。</w:t>
            </w:r>
          </w:p>
          <w:p w14:paraId="610A64C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66C9C07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人J1 認識基本人權的意涵，並了解憲法對人權保障的意義。</w:t>
            </w:r>
          </w:p>
          <w:p w14:paraId="64E9BE0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762C8EE6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法J3 認識法律之意義與制定。</w:t>
            </w:r>
          </w:p>
          <w:p w14:paraId="267304C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258AACBF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1D12F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A92E1F3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FF2F400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2687A434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CB330A3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AF4B56" w:rsidRPr="006B4433" w14:paraId="366F14DC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3E7A82" w14:textId="5DC4CF46" w:rsidR="00AF4B56" w:rsidRPr="00DE2600" w:rsidRDefault="00AF4B56" w:rsidP="00146AD7">
            <w:pPr>
              <w:spacing w:line="260" w:lineRule="exact"/>
              <w:jc w:val="center"/>
              <w:rPr>
                <w:rFonts w:eastAsia="標楷體"/>
                <w:snapToGrid w:val="0"/>
              </w:rPr>
            </w:pPr>
            <w:r w:rsidRPr="00DE2600">
              <w:rPr>
                <w:rFonts w:eastAsia="標楷體"/>
                <w:snapToGrid w:val="0"/>
              </w:rPr>
              <w:lastRenderedPageBreak/>
              <w:t>第二十</w:t>
            </w:r>
            <w:r w:rsidR="00310CC7">
              <w:rPr>
                <w:rFonts w:eastAsia="標楷體" w:hint="eastAsia"/>
                <w:snapToGrid w:val="0"/>
              </w:rPr>
              <w:t>一</w:t>
            </w:r>
            <w:proofErr w:type="gramStart"/>
            <w:r w:rsidRPr="00DE2600">
              <w:rPr>
                <w:rFonts w:eastAsia="標楷體"/>
                <w:snapToGrid w:val="0"/>
              </w:rPr>
              <w:t>週</w:t>
            </w:r>
            <w:proofErr w:type="gramEnd"/>
          </w:p>
          <w:p w14:paraId="2BEE995B" w14:textId="77777777" w:rsidR="00AF4B56" w:rsidRPr="005C3B75" w:rsidRDefault="00AF4B56" w:rsidP="00146AD7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8E1181">
              <w:rPr>
                <w:szCs w:val="24"/>
              </w:rPr>
              <w:t>6/29</w:t>
            </w:r>
            <w:r w:rsidRPr="0007369F">
              <w:rPr>
                <w:rFonts w:hint="eastAsia"/>
                <w:szCs w:val="24"/>
              </w:rPr>
              <w:t>~</w:t>
            </w:r>
            <w:r w:rsidRPr="008E1181">
              <w:rPr>
                <w:szCs w:val="24"/>
              </w:rPr>
              <w:t>6/</w:t>
            </w:r>
            <w:r w:rsidRPr="0007369F">
              <w:rPr>
                <w:szCs w:val="24"/>
              </w:rPr>
              <w:t>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E0083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a-IV-1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能落實健康的數位使用習慣與態度。</w:t>
            </w:r>
          </w:p>
          <w:p w14:paraId="2BE6943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能了解資訊科技相關之法律、倫理及社會議題，以保護自己與尊重他人。</w:t>
            </w:r>
          </w:p>
          <w:p w14:paraId="47D171F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a-IV-3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0E55C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H-IV-2 </w:t>
            </w:r>
            <w:r w:rsidRPr="005C3B75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資訊科技合理使用原則。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FE1BA5" w14:textId="77777777" w:rsidR="00AF4B56" w:rsidRPr="005A1781" w:rsidRDefault="00AF4B56" w:rsidP="00146AD7">
            <w:pPr>
              <w:pStyle w:val="9"/>
              <w:spacing w:before="0" w:beforeAutospacing="0" w:after="0" w:afterAutospacing="0" w:line="260" w:lineRule="exac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第二</w:t>
            </w:r>
            <w:proofErr w:type="gramStart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冊</w:t>
            </w:r>
            <w:proofErr w:type="gramEnd"/>
            <w:r w:rsidRPr="005A1781">
              <w:rPr>
                <w:rFonts w:ascii="標楷體" w:eastAsia="標楷體" w:hAnsi="標楷體"/>
                <w:bCs/>
                <w:sz w:val="22"/>
                <w:szCs w:val="22"/>
              </w:rPr>
              <w:t>第6章數位著作合理使用原則</w:t>
            </w:r>
          </w:p>
          <w:p w14:paraId="40776D0C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6-3著作利用的其他建議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習作第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6</w:t>
            </w:r>
            <w:r w:rsidRPr="005A1781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章</w:t>
            </w:r>
            <w:r w:rsidRPr="005A1781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(第三次段考)</w:t>
            </w:r>
          </w:p>
          <w:p w14:paraId="409F329C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1.介紹創用 CC 授權。</w:t>
            </w:r>
          </w:p>
          <w:p w14:paraId="36656EE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(1)說明創用 CC 的意涵與創作共用理念。</w:t>
            </w:r>
          </w:p>
          <w:p w14:paraId="6C5D554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(2)說明創用 CC 的四種主要元素</w:t>
            </w:r>
          </w:p>
          <w:p w14:paraId="539DAD8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(3)說明創用 CC 的六種授權條款。</w:t>
            </w:r>
          </w:p>
          <w:p w14:paraId="63171657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(4)說明 CC0 的意涵。</w:t>
            </w:r>
          </w:p>
          <w:p w14:paraId="07C102F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2.介紹自由軟體的意涵。</w:t>
            </w:r>
          </w:p>
          <w:p w14:paraId="129A8A48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3.介紹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開源碼軟體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的意涵。</w:t>
            </w:r>
          </w:p>
          <w:p w14:paraId="4DB79E82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4.練習習作第 6 章是非題。</w:t>
            </w:r>
          </w:p>
          <w:p w14:paraId="1848BD77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5.練習習作第 6 章選擇題。</w:t>
            </w:r>
          </w:p>
          <w:p w14:paraId="399948B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6.練習習作第 6 章配合題，了解創用CC的授權條款。</w:t>
            </w:r>
          </w:p>
          <w:p w14:paraId="488736B9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7.練習習作第 6 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章簡答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題，了解創用 CC 的意義與授權方式，以及著作的合理使用原則。</w:t>
            </w:r>
          </w:p>
          <w:p w14:paraId="064B316D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8.練習習作第 6 章討論題，了解註明引用的格式、著作權</w:t>
            </w: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的合理使用、自由軟體的運用。</w:t>
            </w:r>
          </w:p>
          <w:p w14:paraId="0DB3CA63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9.檢討習作第 6 章是非題。</w:t>
            </w:r>
          </w:p>
          <w:p w14:paraId="4567FCC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10.檢討習作第 6 章選擇題。</w:t>
            </w:r>
          </w:p>
          <w:p w14:paraId="415821D9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11.檢討習作第 6 章配合題。</w:t>
            </w:r>
          </w:p>
          <w:p w14:paraId="6D17625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12.檢討習作第 6 </w:t>
            </w:r>
            <w:proofErr w:type="gramStart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章簡答</w:t>
            </w:r>
            <w:proofErr w:type="gramEnd"/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題。</w:t>
            </w:r>
          </w:p>
          <w:p w14:paraId="35247BA6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bCs/>
                <w:sz w:val="22"/>
                <w:szCs w:val="22"/>
              </w:rPr>
              <w:t>13.檢討習作第 6 章討論題。</w:t>
            </w:r>
          </w:p>
          <w:p w14:paraId="53A85344" w14:textId="77777777" w:rsidR="00AF4B56" w:rsidRPr="005A1781" w:rsidRDefault="00AF4B56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5A1781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7B8F27E0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性別平等教育：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培養學生對身體自主權的認識，尊重他人權益，並在使用數位著作時遵守相關法律規定。</w:t>
            </w:r>
          </w:p>
          <w:p w14:paraId="3DF9A3DA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人權教育：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增強學生對基本人權的理解，並認識憲法如何保障創作者的著作權。</w:t>
            </w:r>
          </w:p>
          <w:p w14:paraId="2D0FB631" w14:textId="77777777" w:rsidR="00AF4B56" w:rsidRPr="005A1781" w:rsidRDefault="00AF4B56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法治教育：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使學生了解法律的作用、意義，並且認識法律如何保障著作權。</w:t>
            </w:r>
          </w:p>
          <w:p w14:paraId="4ECD4107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5A1781">
              <w:rPr>
                <w:rFonts w:ascii="標楷體" w:eastAsia="標楷體" w:hAnsi="標楷體"/>
                <w:sz w:val="22"/>
                <w:szCs w:val="22"/>
              </w:rPr>
              <w:t>品德</w:t>
            </w:r>
            <w:r w:rsidRPr="005A1781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5A1781">
              <w:rPr>
                <w:rFonts w:ascii="標楷體" w:eastAsia="標楷體" w:hAnsi="標楷體"/>
                <w:sz w:val="22"/>
                <w:szCs w:val="22"/>
              </w:rPr>
              <w:t>強化學生在數位創作及使用過程中與他人合作的能力，並理解如何有效溝通與尊重他人權益。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449178" w14:textId="1992D2E1" w:rsidR="00AF4B56" w:rsidRPr="005C3B75" w:rsidRDefault="000E1919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  <w:bookmarkStart w:id="0" w:name="_GoBack"/>
            <w:bookmarkEnd w:id="0"/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8D7FF5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1772D244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2AF942A3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A46972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377E2914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7DFAB123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A469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156A99DB" w14:textId="77777777" w:rsidR="00AF4B56" w:rsidRPr="00A46972" w:rsidRDefault="00AF4B56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359D3010" w14:textId="77777777" w:rsidR="00AF4B56" w:rsidRPr="00A46972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49B6EB" w14:textId="77777777" w:rsidR="00AF4B56" w:rsidRPr="006B4433" w:rsidRDefault="00AF4B56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46972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FB3EC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49A4E16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55678587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7F7A81D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19D3908A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645CAE9C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5C3B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A3848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【性別平等教育】</w:t>
            </w:r>
          </w:p>
          <w:p w14:paraId="661FA0B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性J4 認識身體自主權相關議題，維護自己與尊重他人的身體自主權。</w:t>
            </w:r>
          </w:p>
          <w:p w14:paraId="66660B89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73D56C4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人J1 認識基本人權的意涵，並了解憲法對人權保障的意義。</w:t>
            </w:r>
          </w:p>
          <w:p w14:paraId="5DA87E2B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23FD1A74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法J3 認識法律之意義與制定。</w:t>
            </w:r>
            <w:r w:rsidRPr="005C3B75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3FEC9E05" w14:textId="77777777" w:rsidR="00AF4B56" w:rsidRPr="005C3B75" w:rsidRDefault="00AF4B56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5C3B75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70366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7CA5B3D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91AFE50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4B9B2405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9C1AF4E" w14:textId="77777777" w:rsidR="00AF4B56" w:rsidRPr="00500692" w:rsidRDefault="00AF4B56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</w:tbl>
    <w:p w14:paraId="2CB81AC1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2DE73302" w14:textId="77777777" w:rsidR="008F65B2" w:rsidRDefault="008F65B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199CA5DA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299352AB" w14:textId="0CDA6A80" w:rsidR="008F65B2" w:rsidRPr="00BF31BC" w:rsidRDefault="0041794F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 w:rsidRPr="0041794F"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以下免填</w:t>
      </w:r>
      <w:proofErr w:type="gramEnd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</w:p>
    <w:p w14:paraId="13D745FC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44A4A28C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8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0CB7260D" w14:textId="77777777" w:rsidTr="00A43EC7">
        <w:tc>
          <w:tcPr>
            <w:tcW w:w="1292" w:type="dxa"/>
          </w:tcPr>
          <w:p w14:paraId="7AFCB211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4B4834E1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2C217B93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1B8E7618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43553955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378537B7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0BD62A76" w14:textId="77777777" w:rsidTr="00A43EC7">
        <w:tc>
          <w:tcPr>
            <w:tcW w:w="1292" w:type="dxa"/>
          </w:tcPr>
          <w:p w14:paraId="693B678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6FFD00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EDD8865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53C66654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lastRenderedPageBreak/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7D5083F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4E3D10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2D6F73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5C71074A" w14:textId="77777777" w:rsidTr="00A43EC7">
        <w:tc>
          <w:tcPr>
            <w:tcW w:w="1292" w:type="dxa"/>
          </w:tcPr>
          <w:p w14:paraId="3227968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3C7C46E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1C78E6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FAF173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B19881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D875913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61DC3BD2" w14:textId="77777777" w:rsidTr="00A43EC7">
        <w:tc>
          <w:tcPr>
            <w:tcW w:w="1292" w:type="dxa"/>
          </w:tcPr>
          <w:p w14:paraId="77319678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4666BB6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83EF12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1B6E67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0B4805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7ACF91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58EFD309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7A78C" w14:textId="77777777" w:rsidR="00357E16" w:rsidRDefault="00357E16">
      <w:r>
        <w:separator/>
      </w:r>
    </w:p>
  </w:endnote>
  <w:endnote w:type="continuationSeparator" w:id="0">
    <w:p w14:paraId="0BDD718C" w14:textId="77777777" w:rsidR="00357E16" w:rsidRDefault="00357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4E947" w14:textId="49D18A96" w:rsidR="002E38B1" w:rsidRDefault="002E38B1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0E1919" w:rsidRPr="000E1919">
      <w:rPr>
        <w:noProof/>
        <w:lang w:val="zh-TW"/>
      </w:rPr>
      <w:t>42</w:t>
    </w:r>
    <w:r>
      <w:fldChar w:fldCharType="end"/>
    </w:r>
  </w:p>
  <w:p w14:paraId="3FB5F946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E3963" w14:textId="77777777" w:rsidR="00357E16" w:rsidRDefault="00357E16">
      <w:r>
        <w:separator/>
      </w:r>
    </w:p>
  </w:footnote>
  <w:footnote w:type="continuationSeparator" w:id="0">
    <w:p w14:paraId="6A804B29" w14:textId="77777777" w:rsidR="00357E16" w:rsidRDefault="00357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14"/>
  </w:num>
  <w:num w:numId="3">
    <w:abstractNumId w:val="74"/>
  </w:num>
  <w:num w:numId="4">
    <w:abstractNumId w:val="83"/>
  </w:num>
  <w:num w:numId="5">
    <w:abstractNumId w:val="40"/>
  </w:num>
  <w:num w:numId="6">
    <w:abstractNumId w:val="12"/>
  </w:num>
  <w:num w:numId="7">
    <w:abstractNumId w:val="47"/>
  </w:num>
  <w:num w:numId="8">
    <w:abstractNumId w:val="31"/>
  </w:num>
  <w:num w:numId="9">
    <w:abstractNumId w:val="43"/>
  </w:num>
  <w:num w:numId="10">
    <w:abstractNumId w:val="4"/>
  </w:num>
  <w:num w:numId="11">
    <w:abstractNumId w:val="0"/>
  </w:num>
  <w:num w:numId="12">
    <w:abstractNumId w:val="17"/>
  </w:num>
  <w:num w:numId="13">
    <w:abstractNumId w:val="64"/>
  </w:num>
  <w:num w:numId="14">
    <w:abstractNumId w:val="80"/>
  </w:num>
  <w:num w:numId="15">
    <w:abstractNumId w:val="34"/>
  </w:num>
  <w:num w:numId="16">
    <w:abstractNumId w:val="2"/>
  </w:num>
  <w:num w:numId="17">
    <w:abstractNumId w:val="71"/>
  </w:num>
  <w:num w:numId="18">
    <w:abstractNumId w:val="88"/>
  </w:num>
  <w:num w:numId="19">
    <w:abstractNumId w:val="75"/>
  </w:num>
  <w:num w:numId="20">
    <w:abstractNumId w:val="92"/>
  </w:num>
  <w:num w:numId="21">
    <w:abstractNumId w:val="37"/>
  </w:num>
  <w:num w:numId="22">
    <w:abstractNumId w:val="8"/>
  </w:num>
  <w:num w:numId="23">
    <w:abstractNumId w:val="77"/>
  </w:num>
  <w:num w:numId="24">
    <w:abstractNumId w:val="3"/>
  </w:num>
  <w:num w:numId="25">
    <w:abstractNumId w:val="56"/>
  </w:num>
  <w:num w:numId="26">
    <w:abstractNumId w:val="66"/>
  </w:num>
  <w:num w:numId="27">
    <w:abstractNumId w:val="36"/>
  </w:num>
  <w:num w:numId="28">
    <w:abstractNumId w:val="27"/>
  </w:num>
  <w:num w:numId="29">
    <w:abstractNumId w:val="42"/>
  </w:num>
  <w:num w:numId="30">
    <w:abstractNumId w:val="62"/>
  </w:num>
  <w:num w:numId="31">
    <w:abstractNumId w:val="19"/>
  </w:num>
  <w:num w:numId="32">
    <w:abstractNumId w:val="48"/>
  </w:num>
  <w:num w:numId="33">
    <w:abstractNumId w:val="32"/>
  </w:num>
  <w:num w:numId="34">
    <w:abstractNumId w:val="15"/>
  </w:num>
  <w:num w:numId="35">
    <w:abstractNumId w:val="45"/>
  </w:num>
  <w:num w:numId="36">
    <w:abstractNumId w:val="70"/>
  </w:num>
  <w:num w:numId="37">
    <w:abstractNumId w:val="84"/>
  </w:num>
  <w:num w:numId="38">
    <w:abstractNumId w:val="38"/>
  </w:num>
  <w:num w:numId="39">
    <w:abstractNumId w:val="30"/>
  </w:num>
  <w:num w:numId="40">
    <w:abstractNumId w:val="28"/>
  </w:num>
  <w:num w:numId="41">
    <w:abstractNumId w:val="79"/>
  </w:num>
  <w:num w:numId="42">
    <w:abstractNumId w:val="65"/>
  </w:num>
  <w:num w:numId="43">
    <w:abstractNumId w:val="53"/>
  </w:num>
  <w:num w:numId="44">
    <w:abstractNumId w:val="35"/>
  </w:num>
  <w:num w:numId="45">
    <w:abstractNumId w:val="58"/>
  </w:num>
  <w:num w:numId="46">
    <w:abstractNumId w:val="44"/>
  </w:num>
  <w:num w:numId="47">
    <w:abstractNumId w:val="7"/>
  </w:num>
  <w:num w:numId="48">
    <w:abstractNumId w:val="41"/>
  </w:num>
  <w:num w:numId="49">
    <w:abstractNumId w:val="50"/>
  </w:num>
  <w:num w:numId="50">
    <w:abstractNumId w:val="6"/>
  </w:num>
  <w:num w:numId="51">
    <w:abstractNumId w:val="87"/>
  </w:num>
  <w:num w:numId="52">
    <w:abstractNumId w:val="60"/>
  </w:num>
  <w:num w:numId="53">
    <w:abstractNumId w:val="78"/>
  </w:num>
  <w:num w:numId="54">
    <w:abstractNumId w:val="72"/>
  </w:num>
  <w:num w:numId="55">
    <w:abstractNumId w:val="61"/>
  </w:num>
  <w:num w:numId="56">
    <w:abstractNumId w:val="67"/>
  </w:num>
  <w:num w:numId="57">
    <w:abstractNumId w:val="23"/>
  </w:num>
  <w:num w:numId="58">
    <w:abstractNumId w:val="89"/>
  </w:num>
  <w:num w:numId="59">
    <w:abstractNumId w:val="39"/>
  </w:num>
  <w:num w:numId="60">
    <w:abstractNumId w:val="85"/>
  </w:num>
  <w:num w:numId="61">
    <w:abstractNumId w:val="91"/>
  </w:num>
  <w:num w:numId="62">
    <w:abstractNumId w:val="55"/>
  </w:num>
  <w:num w:numId="63">
    <w:abstractNumId w:val="16"/>
  </w:num>
  <w:num w:numId="64">
    <w:abstractNumId w:val="25"/>
  </w:num>
  <w:num w:numId="65">
    <w:abstractNumId w:val="82"/>
  </w:num>
  <w:num w:numId="66">
    <w:abstractNumId w:val="81"/>
  </w:num>
  <w:num w:numId="67">
    <w:abstractNumId w:val="22"/>
  </w:num>
  <w:num w:numId="68">
    <w:abstractNumId w:val="57"/>
  </w:num>
  <w:num w:numId="69">
    <w:abstractNumId w:val="9"/>
  </w:num>
  <w:num w:numId="70">
    <w:abstractNumId w:val="76"/>
  </w:num>
  <w:num w:numId="71">
    <w:abstractNumId w:val="11"/>
  </w:num>
  <w:num w:numId="72">
    <w:abstractNumId w:val="63"/>
  </w:num>
  <w:num w:numId="73">
    <w:abstractNumId w:val="33"/>
  </w:num>
  <w:num w:numId="74">
    <w:abstractNumId w:val="20"/>
  </w:num>
  <w:num w:numId="75">
    <w:abstractNumId w:val="18"/>
  </w:num>
  <w:num w:numId="76">
    <w:abstractNumId w:val="59"/>
  </w:num>
  <w:num w:numId="77">
    <w:abstractNumId w:val="86"/>
  </w:num>
  <w:num w:numId="78">
    <w:abstractNumId w:val="90"/>
  </w:num>
  <w:num w:numId="79">
    <w:abstractNumId w:val="5"/>
  </w:num>
  <w:num w:numId="80">
    <w:abstractNumId w:val="29"/>
  </w:num>
  <w:num w:numId="81">
    <w:abstractNumId w:val="13"/>
  </w:num>
  <w:num w:numId="82">
    <w:abstractNumId w:val="54"/>
  </w:num>
  <w:num w:numId="83">
    <w:abstractNumId w:val="10"/>
  </w:num>
  <w:num w:numId="84">
    <w:abstractNumId w:val="1"/>
  </w:num>
  <w:num w:numId="85">
    <w:abstractNumId w:val="21"/>
  </w:num>
  <w:num w:numId="86">
    <w:abstractNumId w:val="68"/>
  </w:num>
  <w:num w:numId="87">
    <w:abstractNumId w:val="51"/>
  </w:num>
  <w:num w:numId="88">
    <w:abstractNumId w:val="69"/>
  </w:num>
  <w:num w:numId="89">
    <w:abstractNumId w:val="24"/>
  </w:num>
  <w:num w:numId="90">
    <w:abstractNumId w:val="73"/>
  </w:num>
  <w:num w:numId="91">
    <w:abstractNumId w:val="52"/>
  </w:num>
  <w:num w:numId="92">
    <w:abstractNumId w:val="49"/>
  </w:num>
  <w:num w:numId="93">
    <w:abstractNumId w:val="26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63D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38E1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2357"/>
    <w:rsid w:val="000A3BDE"/>
    <w:rsid w:val="000A544E"/>
    <w:rsid w:val="000A7AF6"/>
    <w:rsid w:val="000B1DEA"/>
    <w:rsid w:val="000B3A25"/>
    <w:rsid w:val="000C03B0"/>
    <w:rsid w:val="000C0FEA"/>
    <w:rsid w:val="000C2B0E"/>
    <w:rsid w:val="000C2DE4"/>
    <w:rsid w:val="000C3028"/>
    <w:rsid w:val="000D26F4"/>
    <w:rsid w:val="000D27F7"/>
    <w:rsid w:val="000D4140"/>
    <w:rsid w:val="000D6C88"/>
    <w:rsid w:val="000E1919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64FD7"/>
    <w:rsid w:val="00166D8B"/>
    <w:rsid w:val="00170D0B"/>
    <w:rsid w:val="00181ACE"/>
    <w:rsid w:val="001850A6"/>
    <w:rsid w:val="00187019"/>
    <w:rsid w:val="0019090C"/>
    <w:rsid w:val="001918A5"/>
    <w:rsid w:val="00191B20"/>
    <w:rsid w:val="001933CC"/>
    <w:rsid w:val="001948DA"/>
    <w:rsid w:val="001A1D6E"/>
    <w:rsid w:val="001A57C5"/>
    <w:rsid w:val="001B04F0"/>
    <w:rsid w:val="001B17AB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465A9"/>
    <w:rsid w:val="0025196E"/>
    <w:rsid w:val="00252E0C"/>
    <w:rsid w:val="00263A25"/>
    <w:rsid w:val="002664FE"/>
    <w:rsid w:val="00266CE3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5BB6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0CC7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43453"/>
    <w:rsid w:val="00355490"/>
    <w:rsid w:val="0035771B"/>
    <w:rsid w:val="00357A06"/>
    <w:rsid w:val="00357E1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1794F"/>
    <w:rsid w:val="0042042E"/>
    <w:rsid w:val="00426712"/>
    <w:rsid w:val="00431B0B"/>
    <w:rsid w:val="00433109"/>
    <w:rsid w:val="00434768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1A4D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3B75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0B64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F4B"/>
    <w:rsid w:val="00702282"/>
    <w:rsid w:val="0070356A"/>
    <w:rsid w:val="007044B8"/>
    <w:rsid w:val="007061DD"/>
    <w:rsid w:val="00707F8C"/>
    <w:rsid w:val="00710F40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1B88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A23A0"/>
    <w:rsid w:val="007B08AA"/>
    <w:rsid w:val="007B23E4"/>
    <w:rsid w:val="007B4583"/>
    <w:rsid w:val="007B4C12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E469F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05C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34956"/>
    <w:rsid w:val="00A4179C"/>
    <w:rsid w:val="00A43A34"/>
    <w:rsid w:val="00A448DC"/>
    <w:rsid w:val="00A45123"/>
    <w:rsid w:val="00A45C34"/>
    <w:rsid w:val="00A46972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2E2A"/>
    <w:rsid w:val="00AD3378"/>
    <w:rsid w:val="00AE5DA6"/>
    <w:rsid w:val="00AE6E7D"/>
    <w:rsid w:val="00AF1E63"/>
    <w:rsid w:val="00AF4902"/>
    <w:rsid w:val="00AF4B56"/>
    <w:rsid w:val="00AF51B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D630A"/>
    <w:rsid w:val="00BE2654"/>
    <w:rsid w:val="00BE3EEA"/>
    <w:rsid w:val="00BE7C71"/>
    <w:rsid w:val="00BF1A42"/>
    <w:rsid w:val="00C01B71"/>
    <w:rsid w:val="00C0277A"/>
    <w:rsid w:val="00C16726"/>
    <w:rsid w:val="00C21FFB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4CE5"/>
    <w:rsid w:val="00C669AB"/>
    <w:rsid w:val="00C66C03"/>
    <w:rsid w:val="00C67293"/>
    <w:rsid w:val="00C72BC4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5073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97B97"/>
    <w:rsid w:val="00DA3981"/>
    <w:rsid w:val="00DA3FCB"/>
    <w:rsid w:val="00DA7B71"/>
    <w:rsid w:val="00DB2FC8"/>
    <w:rsid w:val="00DB552D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590B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FE"/>
    <w:rsid w:val="00F55354"/>
    <w:rsid w:val="00F612CC"/>
    <w:rsid w:val="00F625BA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655F44"/>
  <w15:docId w15:val="{C20849C2-DDDE-4C55-89BE-71305084F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link w:val="aff1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2">
    <w:name w:val="Balloon Text"/>
    <w:basedOn w:val="a"/>
    <w:link w:val="aff3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3">
    <w:name w:val="註解方塊文字 字元"/>
    <w:link w:val="aff2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4">
    <w:name w:val="header"/>
    <w:basedOn w:val="a"/>
    <w:link w:val="aff5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5">
    <w:name w:val="頁首 字元"/>
    <w:basedOn w:val="a0"/>
    <w:link w:val="aff4"/>
    <w:uiPriority w:val="99"/>
    <w:rsid w:val="003C7092"/>
  </w:style>
  <w:style w:type="paragraph" w:styleId="aff6">
    <w:name w:val="footer"/>
    <w:basedOn w:val="a"/>
    <w:link w:val="aff7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7">
    <w:name w:val="頁尾 字元"/>
    <w:basedOn w:val="a0"/>
    <w:link w:val="aff6"/>
    <w:uiPriority w:val="99"/>
    <w:rsid w:val="003C7092"/>
  </w:style>
  <w:style w:type="table" w:styleId="aff8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uiPriority w:val="59"/>
    <w:rsid w:val="0019090C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">
    <w:name w:val="9"/>
    <w:basedOn w:val="a"/>
    <w:rsid w:val="00DA7B71"/>
    <w:pPr>
      <w:spacing w:before="100" w:beforeAutospacing="1" w:after="100" w:afterAutospacing="1"/>
      <w:ind w:firstLine="0"/>
      <w:jc w:val="left"/>
    </w:pPr>
    <w:rPr>
      <w:rFonts w:ascii="新細明體"/>
      <w:color w:val="auto"/>
      <w:sz w:val="24"/>
      <w:szCs w:val="24"/>
    </w:rPr>
  </w:style>
  <w:style w:type="table" w:customStyle="1" w:styleId="11">
    <w:name w:val="表格格線11"/>
    <w:basedOn w:val="a1"/>
    <w:uiPriority w:val="39"/>
    <w:rsid w:val="007A23A0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Hyperlink"/>
    <w:rsid w:val="00AF4B56"/>
    <w:rPr>
      <w:rFonts w:cs="Times New Roman"/>
      <w:color w:val="0000FF"/>
      <w:u w:val="single"/>
    </w:rPr>
  </w:style>
  <w:style w:type="character" w:styleId="affb">
    <w:name w:val="Strong"/>
    <w:basedOn w:val="a0"/>
    <w:uiPriority w:val="22"/>
    <w:qFormat/>
    <w:rsid w:val="00AF4B56"/>
    <w:rPr>
      <w:b/>
      <w:bCs/>
    </w:rPr>
  </w:style>
  <w:style w:type="paragraph" w:customStyle="1" w:styleId="affc">
    <w:name w:val="刪除"/>
    <w:basedOn w:val="a"/>
    <w:link w:val="affd"/>
    <w:qFormat/>
    <w:rsid w:val="00AF4B56"/>
    <w:pPr>
      <w:widowControl w:val="0"/>
      <w:spacing w:line="260" w:lineRule="exact"/>
      <w:ind w:firstLine="0"/>
      <w:jc w:val="left"/>
    </w:pPr>
    <w:rPr>
      <w:rFonts w:eastAsiaTheme="minorEastAsia"/>
      <w:strike/>
      <w:color w:val="FF0000"/>
      <w:kern w:val="2"/>
    </w:rPr>
  </w:style>
  <w:style w:type="character" w:customStyle="1" w:styleId="affd">
    <w:name w:val="刪除 字元"/>
    <w:basedOn w:val="a0"/>
    <w:link w:val="affc"/>
    <w:rsid w:val="00AF4B56"/>
    <w:rPr>
      <w:rFonts w:eastAsiaTheme="minorEastAsia"/>
      <w:strike/>
      <w:color w:val="FF0000"/>
      <w:kern w:val="2"/>
    </w:rPr>
  </w:style>
  <w:style w:type="character" w:customStyle="1" w:styleId="aff1">
    <w:name w:val="清單段落 字元"/>
    <w:link w:val="aff0"/>
    <w:uiPriority w:val="34"/>
    <w:locked/>
    <w:rsid w:val="00AF4B56"/>
    <w:rPr>
      <w:color w:val="000000"/>
    </w:rPr>
  </w:style>
  <w:style w:type="character" w:styleId="affe">
    <w:name w:val="FollowedHyperlink"/>
    <w:basedOn w:val="a0"/>
    <w:uiPriority w:val="99"/>
    <w:semiHidden/>
    <w:unhideWhenUsed/>
    <w:rsid w:val="00AF4B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36B42-3617-4E2B-8038-691C0C46C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42</Pages>
  <Words>3876</Words>
  <Characters>22096</Characters>
  <Application>Microsoft Office Word</Application>
  <DocSecurity>0</DocSecurity>
  <Lines>184</Lines>
  <Paragraphs>51</Paragraphs>
  <ScaleCrop>false</ScaleCrop>
  <Company>Hewlett-Packard Company</Company>
  <LinksUpToDate>false</LinksUpToDate>
  <CharactersWithSpaces>25921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5</cp:revision>
  <cp:lastPrinted>2018-11-20T02:54:00Z</cp:lastPrinted>
  <dcterms:created xsi:type="dcterms:W3CDTF">2025-12-12T01:00:00Z</dcterms:created>
  <dcterms:modified xsi:type="dcterms:W3CDTF">2025-12-25T03:13:00Z</dcterms:modified>
</cp:coreProperties>
</file>