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0EC15F" w14:textId="29B77DDD" w:rsidR="002B5B91" w:rsidRDefault="007244FF" w:rsidP="00CB33CC">
      <w:pPr>
        <w:jc w:val="center"/>
        <w:rPr>
          <w:rFonts w:ascii="標楷體" w:eastAsia="標楷體" w:hAnsi="標楷體" w:cs="標楷體"/>
          <w:b/>
          <w:sz w:val="28"/>
          <w:szCs w:val="28"/>
          <w:u w:val="single"/>
        </w:rPr>
      </w:pPr>
      <w:r>
        <w:rPr>
          <w:rFonts w:ascii="標楷體" w:eastAsia="標楷體" w:hAnsi="標楷體" w:cs="標楷體"/>
          <w:b/>
          <w:sz w:val="28"/>
          <w:szCs w:val="28"/>
        </w:rPr>
        <w:t>新北</w:t>
      </w:r>
      <w:r>
        <w:rPr>
          <w:rFonts w:ascii="標楷體" w:eastAsia="標楷體" w:hAnsi="標楷體" w:cs="標楷體" w:hint="eastAsia"/>
          <w:b/>
          <w:sz w:val="28"/>
          <w:szCs w:val="28"/>
        </w:rPr>
        <w:t>市私立格致</w:t>
      </w:r>
      <w:r w:rsidR="00E52EA3">
        <w:rPr>
          <w:rFonts w:ascii="標楷體" w:eastAsia="標楷體" w:hAnsi="標楷體" w:cs="標楷體" w:hint="eastAsia"/>
          <w:b/>
          <w:sz w:val="28"/>
          <w:szCs w:val="28"/>
        </w:rPr>
        <w:t>中</w:t>
      </w:r>
      <w:r w:rsidR="002B5B91" w:rsidRPr="001E290D">
        <w:rPr>
          <w:rFonts w:ascii="標楷體" w:eastAsia="標楷體" w:hAnsi="標楷體" w:cs="標楷體"/>
          <w:b/>
          <w:sz w:val="28"/>
          <w:szCs w:val="28"/>
        </w:rPr>
        <w:t>學</w:t>
      </w:r>
      <w:r w:rsidR="002B5B91"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4466B6">
        <w:rPr>
          <w:rFonts w:ascii="標楷體" w:eastAsia="標楷體" w:hAnsi="標楷體" w:cs="標楷體" w:hint="eastAsia"/>
          <w:b/>
          <w:sz w:val="28"/>
          <w:szCs w:val="28"/>
          <w:u w:val="single"/>
        </w:rPr>
        <w:t>4</w:t>
      </w:r>
      <w:r w:rsidR="007C3769">
        <w:rPr>
          <w:rFonts w:ascii="標楷體" w:eastAsia="標楷體" w:hAnsi="標楷體" w:cs="標楷體" w:hint="eastAsia"/>
          <w:b/>
          <w:sz w:val="28"/>
          <w:szCs w:val="28"/>
          <w:u w:val="single"/>
        </w:rPr>
        <w:t xml:space="preserve"> </w:t>
      </w:r>
      <w:r w:rsidR="002B5B91" w:rsidRPr="001E290D">
        <w:rPr>
          <w:rFonts w:ascii="標楷體" w:eastAsia="標楷體" w:hAnsi="標楷體" w:cs="標楷體"/>
          <w:b/>
          <w:sz w:val="28"/>
          <w:szCs w:val="28"/>
        </w:rPr>
        <w:t>學年度</w:t>
      </w:r>
      <w:r w:rsidR="002B5B91"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八</w:t>
      </w:r>
      <w:r w:rsidR="007C3769">
        <w:rPr>
          <w:rFonts w:ascii="標楷體" w:eastAsia="標楷體" w:hAnsi="標楷體" w:cs="標楷體" w:hint="eastAsia"/>
          <w:b/>
          <w:sz w:val="28"/>
          <w:szCs w:val="28"/>
          <w:u w:val="single"/>
        </w:rPr>
        <w:t xml:space="preserve"> </w:t>
      </w:r>
      <w:r w:rsidR="002B5B91" w:rsidRPr="001E290D">
        <w:rPr>
          <w:rFonts w:ascii="標楷體" w:eastAsia="標楷體" w:hAnsi="標楷體" w:cs="標楷體"/>
          <w:b/>
          <w:sz w:val="28"/>
          <w:szCs w:val="28"/>
        </w:rPr>
        <w:t>年級</w:t>
      </w:r>
      <w:r w:rsidR="002B5B91" w:rsidRPr="001E290D">
        <w:rPr>
          <w:rFonts w:ascii="標楷體" w:eastAsia="標楷體" w:hAnsi="標楷體" w:cs="標楷體" w:hint="eastAsia"/>
          <w:b/>
          <w:sz w:val="28"/>
          <w:szCs w:val="28"/>
        </w:rPr>
        <w:t>第</w:t>
      </w:r>
      <w:r w:rsidR="002B5B91"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002B5B91" w:rsidRPr="001E290D">
        <w:rPr>
          <w:rFonts w:ascii="標楷體" w:eastAsia="標楷體" w:hAnsi="標楷體" w:cs="標楷體"/>
          <w:b/>
          <w:sz w:val="28"/>
          <w:szCs w:val="28"/>
          <w:u w:val="single"/>
        </w:rPr>
        <w:t xml:space="preserve"> </w:t>
      </w:r>
      <w:proofErr w:type="gramStart"/>
      <w:r w:rsidR="002B5B91"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002B5B91" w:rsidRPr="001E290D">
        <w:rPr>
          <w:rFonts w:ascii="標楷體" w:eastAsia="標楷體" w:hAnsi="標楷體" w:cs="標楷體" w:hint="eastAsia"/>
          <w:b/>
          <w:sz w:val="28"/>
          <w:szCs w:val="28"/>
        </w:rPr>
        <w:t>課</w:t>
      </w:r>
      <w:r w:rsidR="002B5B91" w:rsidRPr="001E290D">
        <w:rPr>
          <w:rFonts w:ascii="標楷體" w:eastAsia="標楷體" w:hAnsi="標楷體" w:cs="標楷體"/>
          <w:b/>
          <w:sz w:val="28"/>
          <w:szCs w:val="28"/>
        </w:rPr>
        <w:t>程</w:t>
      </w:r>
      <w:proofErr w:type="gramEnd"/>
      <w:r w:rsidR="002B5B91" w:rsidRPr="001E290D">
        <w:rPr>
          <w:rFonts w:ascii="標楷體" w:eastAsia="標楷體" w:hAnsi="標楷體" w:cs="標楷體"/>
          <w:b/>
          <w:sz w:val="28"/>
          <w:szCs w:val="28"/>
        </w:rPr>
        <w:t>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6C6A21">
        <w:rPr>
          <w:rFonts w:ascii="標楷體" w:eastAsia="標楷體" w:hAnsi="標楷體" w:cs="標楷體" w:hint="eastAsia"/>
          <w:b/>
          <w:sz w:val="28"/>
          <w:szCs w:val="28"/>
        </w:rPr>
        <w:t>黃昭連</w:t>
      </w:r>
    </w:p>
    <w:p w14:paraId="341D2B7C" w14:textId="77777777" w:rsidR="003939AB" w:rsidRPr="001E290D" w:rsidRDefault="003939AB" w:rsidP="002B5B91">
      <w:pPr>
        <w:jc w:val="center"/>
        <w:rPr>
          <w:rFonts w:ascii="標楷體" w:eastAsia="標楷體" w:hAnsi="標楷體" w:cs="標楷體"/>
          <w:b/>
          <w:sz w:val="28"/>
          <w:szCs w:val="28"/>
        </w:rPr>
      </w:pPr>
    </w:p>
    <w:p w14:paraId="51D28001" w14:textId="77777777" w:rsidR="00687E3F" w:rsidRDefault="00687E3F" w:rsidP="00687E3F">
      <w:pPr>
        <w:tabs>
          <w:tab w:val="left" w:pos="4320"/>
        </w:tabs>
        <w:spacing w:line="360" w:lineRule="auto"/>
        <w:rPr>
          <w:rFonts w:ascii="標楷體" w:eastAsia="標楷體" w:hAnsi="標楷體" w:cs="標楷體"/>
          <w:b/>
          <w:color w:val="FF0000"/>
          <w:sz w:val="24"/>
          <w:szCs w:val="24"/>
        </w:rPr>
      </w:pPr>
      <w:r>
        <w:rPr>
          <w:rFonts w:ascii="標楷體" w:eastAsia="標楷體" w:hAnsi="標楷體" w:cs="標楷體" w:hint="eastAsia"/>
          <w:b/>
          <w:sz w:val="24"/>
          <w:szCs w:val="24"/>
        </w:rPr>
        <w:t>一、課程類別：</w:t>
      </w:r>
      <w:r>
        <w:rPr>
          <w:rFonts w:ascii="標楷體" w:eastAsia="標楷體" w:hAnsi="標楷體" w:cs="標楷體" w:hint="eastAsia"/>
          <w:b/>
          <w:color w:val="FF0000"/>
          <w:sz w:val="24"/>
          <w:szCs w:val="24"/>
        </w:rPr>
        <w:tab/>
      </w:r>
    </w:p>
    <w:p w14:paraId="13858AFF" w14:textId="77777777" w:rsidR="00687E3F" w:rsidRDefault="00687E3F" w:rsidP="00687E3F">
      <w:pPr>
        <w:spacing w:before="100" w:beforeAutospacing="1" w:after="100" w:afterAutospacing="1" w:line="360" w:lineRule="auto"/>
        <w:ind w:firstLine="0"/>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 xml:space="preserve">    </w:t>
      </w:r>
      <w:r>
        <w:rPr>
          <w:rFonts w:eastAsia="標楷體"/>
          <w:color w:val="auto"/>
          <w:sz w:val="24"/>
          <w:szCs w:val="24"/>
        </w:rPr>
        <w:t>1.</w:t>
      </w:r>
      <w:r>
        <w:rPr>
          <w:rFonts w:ascii="標楷體" w:eastAsia="標楷體" w:hAnsi="標楷體" w:cs="標楷體" w:hint="eastAsia"/>
          <w:color w:val="auto"/>
          <w:sz w:val="24"/>
          <w:szCs w:val="24"/>
        </w:rPr>
        <w:t xml:space="preserve">□國語文    </w:t>
      </w:r>
      <w:r>
        <w:rPr>
          <w:rFonts w:eastAsia="標楷體"/>
          <w:color w:val="auto"/>
          <w:sz w:val="24"/>
          <w:szCs w:val="24"/>
        </w:rPr>
        <w:t>2.</w:t>
      </w:r>
      <w:r>
        <w:rPr>
          <w:rFonts w:ascii="標楷體" w:eastAsia="標楷體" w:hAnsi="標楷體" w:cs="標楷體" w:hint="eastAsia"/>
          <w:color w:val="auto"/>
          <w:sz w:val="24"/>
          <w:szCs w:val="24"/>
        </w:rPr>
        <w:t xml:space="preserve">□英語文   </w:t>
      </w:r>
      <w:r>
        <w:rPr>
          <w:rFonts w:eastAsia="標楷體"/>
          <w:color w:val="auto"/>
          <w:sz w:val="24"/>
          <w:szCs w:val="24"/>
        </w:rPr>
        <w:t>3.</w:t>
      </w:r>
      <w:r>
        <w:rPr>
          <w:rFonts w:ascii="標楷體" w:eastAsia="標楷體" w:hAnsi="標楷體" w:cs="標楷體" w:hint="eastAsia"/>
          <w:color w:val="auto"/>
          <w:sz w:val="24"/>
          <w:szCs w:val="24"/>
        </w:rPr>
        <w:t xml:space="preserve">□健康與體育  </w:t>
      </w:r>
      <w:r>
        <w:rPr>
          <w:rFonts w:eastAsia="標楷體"/>
          <w:color w:val="auto"/>
          <w:sz w:val="24"/>
          <w:szCs w:val="24"/>
        </w:rPr>
        <w:t xml:space="preserve"> 4.</w:t>
      </w:r>
      <w:r>
        <w:rPr>
          <w:rFonts w:ascii="標楷體" w:eastAsia="標楷體" w:hAnsi="標楷體" w:cs="標楷體" w:hint="eastAsia"/>
          <w:color w:val="auto"/>
          <w:sz w:val="24"/>
          <w:szCs w:val="24"/>
        </w:rPr>
        <w:t xml:space="preserve">□數學   </w:t>
      </w:r>
      <w:r>
        <w:rPr>
          <w:rFonts w:eastAsia="標楷體"/>
          <w:color w:val="auto"/>
          <w:sz w:val="24"/>
          <w:szCs w:val="24"/>
        </w:rPr>
        <w:t>5.</w:t>
      </w:r>
      <w:r>
        <w:rPr>
          <w:rFonts w:ascii="標楷體" w:eastAsia="標楷體" w:hAnsi="標楷體" w:cs="標楷體" w:hint="eastAsia"/>
          <w:color w:val="auto"/>
          <w:sz w:val="24"/>
          <w:szCs w:val="24"/>
        </w:rPr>
        <w:t xml:space="preserve">□社會   </w:t>
      </w:r>
      <w:r>
        <w:rPr>
          <w:rFonts w:eastAsia="標楷體"/>
          <w:color w:val="auto"/>
          <w:sz w:val="24"/>
          <w:szCs w:val="24"/>
        </w:rPr>
        <w:t>6.</w:t>
      </w:r>
      <w:r>
        <w:rPr>
          <w:rFonts w:ascii="標楷體" w:eastAsia="標楷體" w:hAnsi="標楷體" w:cs="標楷體" w:hint="eastAsia"/>
          <w:color w:val="auto"/>
          <w:sz w:val="24"/>
          <w:szCs w:val="24"/>
        </w:rPr>
        <w:t xml:space="preserve">□藝術  </w:t>
      </w:r>
      <w:r>
        <w:rPr>
          <w:rFonts w:eastAsia="標楷體"/>
          <w:color w:val="auto"/>
          <w:sz w:val="24"/>
          <w:szCs w:val="24"/>
        </w:rPr>
        <w:t>7.</w:t>
      </w:r>
      <w:r>
        <w:rPr>
          <w:rFonts w:ascii="標楷體" w:eastAsia="標楷體" w:hAnsi="標楷體" w:cs="標楷體" w:hint="eastAsia"/>
          <w:color w:val="auto"/>
          <w:sz w:val="24"/>
          <w:szCs w:val="24"/>
        </w:rPr>
        <w:t xml:space="preserve">□自然科學 </w:t>
      </w:r>
      <w:r>
        <w:rPr>
          <w:rFonts w:eastAsia="標楷體"/>
          <w:color w:val="auto"/>
          <w:sz w:val="24"/>
          <w:szCs w:val="24"/>
        </w:rPr>
        <w:t>8.</w:t>
      </w:r>
      <w:r>
        <w:rPr>
          <w:rFonts w:ascii="標楷體" w:eastAsia="標楷體" w:hAnsi="標楷體" w:cs="標楷體" w:hint="eastAsia"/>
          <w:color w:val="auto"/>
          <w:sz w:val="24"/>
          <w:szCs w:val="24"/>
        </w:rPr>
        <w:t xml:space="preserve">■科技  </w:t>
      </w:r>
      <w:r>
        <w:rPr>
          <w:rFonts w:eastAsia="標楷體"/>
          <w:color w:val="auto"/>
          <w:sz w:val="24"/>
          <w:szCs w:val="24"/>
        </w:rPr>
        <w:t>9.</w:t>
      </w:r>
      <w:r>
        <w:rPr>
          <w:rFonts w:ascii="標楷體" w:eastAsia="標楷體" w:hAnsi="標楷體" w:cs="標楷體" w:hint="eastAsia"/>
          <w:color w:val="auto"/>
          <w:sz w:val="24"/>
          <w:szCs w:val="24"/>
        </w:rPr>
        <w:t>□綜合活動</w:t>
      </w:r>
    </w:p>
    <w:p w14:paraId="053209F2" w14:textId="77777777" w:rsidR="00687E3F" w:rsidRDefault="00687E3F" w:rsidP="00687E3F">
      <w:pPr>
        <w:spacing w:before="100" w:beforeAutospacing="1" w:after="100" w:afterAutospacing="1" w:line="360" w:lineRule="auto"/>
        <w:ind w:firstLine="0"/>
        <w:jc w:val="left"/>
        <w:rPr>
          <w:rFonts w:ascii="新細明體" w:hAnsi="新細明體" w:cs="新細明體"/>
          <w:color w:val="auto"/>
          <w:sz w:val="24"/>
          <w:szCs w:val="24"/>
        </w:rPr>
      </w:pPr>
      <w:r>
        <w:rPr>
          <w:rFonts w:ascii="標楷體" w:eastAsia="標楷體" w:hAnsi="標楷體" w:cs="標楷體" w:hint="eastAsia"/>
          <w:color w:val="auto"/>
          <w:sz w:val="24"/>
          <w:szCs w:val="24"/>
        </w:rPr>
        <w:t xml:space="preserve">    </w:t>
      </w:r>
      <w:r>
        <w:rPr>
          <w:rFonts w:eastAsia="標楷體"/>
          <w:color w:val="auto"/>
          <w:sz w:val="24"/>
          <w:szCs w:val="24"/>
        </w:rPr>
        <w:t>10.</w:t>
      </w:r>
      <w:r>
        <w:rPr>
          <w:rFonts w:ascii="新細明體" w:hAnsi="新細明體" w:cs="新細明體" w:hint="eastAsia"/>
          <w:color w:val="auto"/>
          <w:sz w:val="24"/>
          <w:szCs w:val="24"/>
        </w:rPr>
        <w:t>□</w:t>
      </w:r>
      <w:r>
        <w:rPr>
          <w:rFonts w:ascii="標楷體" w:eastAsia="標楷體" w:hAnsi="標楷體" w:cs="新細明體" w:hint="eastAsia"/>
          <w:color w:val="auto"/>
          <w:sz w:val="24"/>
          <w:szCs w:val="24"/>
        </w:rPr>
        <w:t xml:space="preserve">閩南語文 </w:t>
      </w:r>
      <w:r>
        <w:rPr>
          <w:rFonts w:eastAsia="標楷體"/>
          <w:color w:val="auto"/>
          <w:sz w:val="24"/>
          <w:szCs w:val="24"/>
        </w:rPr>
        <w:t>11.</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 xml:space="preserve">客家語文 </w:t>
      </w:r>
      <w:r>
        <w:rPr>
          <w:rFonts w:eastAsia="標楷體"/>
          <w:color w:val="auto"/>
          <w:sz w:val="24"/>
          <w:szCs w:val="24"/>
        </w:rPr>
        <w:t>12.</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原住民族語文</w:t>
      </w:r>
      <w:r>
        <w:rPr>
          <w:rFonts w:ascii="新細明體" w:hAnsi="新細明體" w:cs="新細明體" w:hint="eastAsia"/>
          <w:color w:val="auto"/>
          <w:sz w:val="24"/>
          <w:szCs w:val="24"/>
        </w:rPr>
        <w:t>：</w:t>
      </w:r>
      <w:r>
        <w:rPr>
          <w:rFonts w:ascii="新細明體" w:hAnsi="新細明體" w:cs="新細明體" w:hint="eastAsia"/>
          <w:color w:val="auto"/>
          <w:sz w:val="24"/>
          <w:szCs w:val="24"/>
          <w:u w:val="single"/>
        </w:rPr>
        <w:t xml:space="preserve"> ____</w:t>
      </w:r>
      <w:r>
        <w:rPr>
          <w:rFonts w:ascii="標楷體" w:eastAsia="標楷體" w:hAnsi="標楷體" w:cs="新細明體" w:hint="eastAsia"/>
          <w:color w:val="auto"/>
          <w:sz w:val="24"/>
          <w:szCs w:val="24"/>
        </w:rPr>
        <w:t xml:space="preserve">族 </w:t>
      </w:r>
      <w:r>
        <w:rPr>
          <w:rFonts w:eastAsia="標楷體"/>
          <w:color w:val="auto"/>
          <w:sz w:val="24"/>
          <w:szCs w:val="24"/>
        </w:rPr>
        <w:t>13.</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新住民語文</w:t>
      </w:r>
      <w:r>
        <w:rPr>
          <w:rFonts w:ascii="新細明體" w:hAnsi="新細明體" w:cs="新細明體" w:hint="eastAsia"/>
          <w:color w:val="auto"/>
          <w:sz w:val="24"/>
          <w:szCs w:val="24"/>
        </w:rPr>
        <w:t>：</w:t>
      </w:r>
      <w:r>
        <w:rPr>
          <w:rFonts w:ascii="新細明體" w:hAnsi="新細明體" w:cs="新細明體" w:hint="eastAsia"/>
          <w:color w:val="auto"/>
          <w:sz w:val="24"/>
          <w:szCs w:val="24"/>
          <w:u w:val="single"/>
        </w:rPr>
        <w:t xml:space="preserve"> ____</w:t>
      </w:r>
      <w:r>
        <w:rPr>
          <w:rFonts w:ascii="標楷體" w:eastAsia="標楷體" w:hAnsi="標楷體" w:cs="新細明體" w:hint="eastAsia"/>
          <w:color w:val="auto"/>
          <w:sz w:val="24"/>
          <w:szCs w:val="24"/>
        </w:rPr>
        <w:t xml:space="preserve">語  </w:t>
      </w:r>
      <w:r>
        <w:rPr>
          <w:rFonts w:eastAsia="標楷體"/>
          <w:color w:val="auto"/>
          <w:sz w:val="24"/>
          <w:szCs w:val="24"/>
        </w:rPr>
        <w:t xml:space="preserve">14. </w:t>
      </w:r>
      <w:r>
        <w:rPr>
          <w:rFonts w:ascii="標楷體" w:eastAsia="標楷體" w:hAnsi="標楷體" w:hint="eastAsia"/>
          <w:color w:val="auto"/>
          <w:sz w:val="24"/>
          <w:szCs w:val="24"/>
        </w:rPr>
        <w:t>□臺灣手語</w:t>
      </w:r>
    </w:p>
    <w:p w14:paraId="6BB429F5" w14:textId="77777777" w:rsidR="00687E3F" w:rsidRDefault="00687E3F" w:rsidP="00687E3F">
      <w:pPr>
        <w:spacing w:line="360" w:lineRule="auto"/>
        <w:rPr>
          <w:rFonts w:ascii="標楷體" w:eastAsia="標楷體" w:hAnsi="標楷體" w:cs="標楷體"/>
          <w:sz w:val="24"/>
          <w:szCs w:val="24"/>
          <w:u w:val="single"/>
        </w:rPr>
      </w:pPr>
      <w:r>
        <w:rPr>
          <w:rFonts w:eastAsia="標楷體" w:hint="eastAsia"/>
          <w:b/>
          <w:sz w:val="24"/>
          <w:szCs w:val="24"/>
        </w:rPr>
        <w:t>二、課程內容修正回復：</w:t>
      </w:r>
    </w:p>
    <w:tbl>
      <w:tblPr>
        <w:tblStyle w:val="11"/>
        <w:tblW w:w="0" w:type="auto"/>
        <w:tblInd w:w="-5" w:type="dxa"/>
        <w:tblLook w:val="04A0" w:firstRow="1" w:lastRow="0" w:firstColumn="1" w:lastColumn="0" w:noHBand="0" w:noVBand="1"/>
      </w:tblPr>
      <w:tblGrid>
        <w:gridCol w:w="7371"/>
        <w:gridCol w:w="7195"/>
      </w:tblGrid>
      <w:tr w:rsidR="00687E3F" w14:paraId="0AF777C0" w14:textId="77777777">
        <w:trPr>
          <w:divId w:val="843252534"/>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79BA79D0" w14:textId="77777777" w:rsidR="00687E3F" w:rsidRDefault="00687E3F" w:rsidP="00687E3F">
            <w:pPr>
              <w:spacing w:line="240" w:lineRule="atLeast"/>
              <w:ind w:left="23" w:firstLine="0"/>
              <w:jc w:val="center"/>
              <w:rPr>
                <w:rFonts w:eastAsia="標楷體"/>
                <w:szCs w:val="24"/>
              </w:rPr>
            </w:pPr>
            <w:r>
              <w:rPr>
                <w:rFonts w:ascii="標楷體" w:eastAsia="標楷體" w:hAnsi="標楷體" w:cs="標楷體" w:hint="eastAsia"/>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01E00A4A" w14:textId="77777777" w:rsidR="00687E3F" w:rsidRDefault="00687E3F" w:rsidP="00687E3F">
            <w:pPr>
              <w:spacing w:line="240" w:lineRule="atLeast"/>
              <w:ind w:firstLine="0"/>
              <w:jc w:val="center"/>
              <w:rPr>
                <w:rFonts w:eastAsia="標楷體"/>
                <w:szCs w:val="24"/>
              </w:rPr>
            </w:pPr>
            <w:r>
              <w:rPr>
                <w:rFonts w:ascii="標楷體" w:eastAsia="標楷體" w:hAnsi="標楷體" w:cs="標楷體" w:hint="eastAsia"/>
                <w:szCs w:val="24"/>
              </w:rPr>
              <w:t>對應課程內容修正回復</w:t>
            </w:r>
          </w:p>
        </w:tc>
      </w:tr>
      <w:tr w:rsidR="00687E3F" w14:paraId="723FF480" w14:textId="77777777">
        <w:trPr>
          <w:divId w:val="843252534"/>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52B9C370" w14:textId="77777777" w:rsidR="00687E3F" w:rsidRDefault="00687E3F" w:rsidP="00687E3F">
            <w:pPr>
              <w:spacing w:line="240" w:lineRule="atLeast"/>
              <w:ind w:firstLine="0"/>
              <w:rPr>
                <w:rFonts w:eastAsia="標楷體"/>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3B8B837C" w14:textId="77777777" w:rsidR="00687E3F" w:rsidRDefault="00687E3F" w:rsidP="00687E3F">
            <w:pPr>
              <w:spacing w:line="240" w:lineRule="atLeast"/>
              <w:ind w:firstLine="0"/>
              <w:rPr>
                <w:rFonts w:eastAsia="標楷體"/>
                <w:szCs w:val="24"/>
              </w:rPr>
            </w:pPr>
          </w:p>
        </w:tc>
      </w:tr>
    </w:tbl>
    <w:p w14:paraId="1A93C525" w14:textId="18C6E722" w:rsidR="00687E3F" w:rsidRDefault="00687E3F" w:rsidP="00687E3F">
      <w:pPr>
        <w:spacing w:line="360" w:lineRule="auto"/>
        <w:ind w:left="23" w:firstLine="0"/>
        <w:rPr>
          <w:rFonts w:eastAsia="標楷體"/>
          <w:b/>
          <w:sz w:val="24"/>
          <w:szCs w:val="24"/>
        </w:rPr>
      </w:pPr>
      <w:r>
        <w:rPr>
          <w:rFonts w:ascii="標楷體" w:eastAsia="標楷體" w:hAnsi="標楷體" w:cs="標楷體" w:hint="eastAsia"/>
          <w:b/>
          <w:sz w:val="24"/>
          <w:szCs w:val="24"/>
        </w:rPr>
        <w:t>三、學習節數：</w:t>
      </w:r>
      <w:r>
        <w:rPr>
          <w:rFonts w:eastAsia="標楷體" w:hint="eastAsia"/>
          <w:sz w:val="24"/>
          <w:szCs w:val="24"/>
        </w:rPr>
        <w:t>每週</w:t>
      </w:r>
      <w:r>
        <w:rPr>
          <w:rFonts w:eastAsia="標楷體"/>
          <w:sz w:val="24"/>
          <w:szCs w:val="24"/>
        </w:rPr>
        <w:t>(</w:t>
      </w:r>
      <w:r w:rsidR="006C6A21">
        <w:rPr>
          <w:rFonts w:eastAsia="標楷體" w:hint="eastAsia"/>
          <w:sz w:val="24"/>
          <w:szCs w:val="24"/>
        </w:rPr>
        <w:t>1</w:t>
      </w:r>
      <w:r>
        <w:rPr>
          <w:rFonts w:eastAsia="標楷體"/>
          <w:sz w:val="24"/>
          <w:szCs w:val="24"/>
        </w:rPr>
        <w:t>)</w:t>
      </w:r>
      <w:r>
        <w:rPr>
          <w:rFonts w:eastAsia="標楷體" w:hint="eastAsia"/>
          <w:sz w:val="24"/>
          <w:szCs w:val="24"/>
        </w:rPr>
        <w:t>節，實施</w:t>
      </w:r>
      <w:r>
        <w:rPr>
          <w:rFonts w:eastAsia="標楷體"/>
          <w:sz w:val="24"/>
          <w:szCs w:val="24"/>
        </w:rPr>
        <w:t>(</w:t>
      </w:r>
      <w:r>
        <w:rPr>
          <w:rFonts w:eastAsia="標楷體"/>
          <w:b/>
          <w:sz w:val="24"/>
          <w:szCs w:val="24"/>
        </w:rPr>
        <w:t xml:space="preserve"> 21</w:t>
      </w:r>
      <w:r>
        <w:rPr>
          <w:rFonts w:eastAsia="標楷體"/>
          <w:sz w:val="24"/>
          <w:szCs w:val="24"/>
        </w:rPr>
        <w:t>)</w:t>
      </w:r>
      <w:proofErr w:type="gramStart"/>
      <w:r>
        <w:rPr>
          <w:rFonts w:eastAsia="標楷體" w:hint="eastAsia"/>
          <w:sz w:val="24"/>
          <w:szCs w:val="24"/>
        </w:rPr>
        <w:t>週</w:t>
      </w:r>
      <w:proofErr w:type="gramEnd"/>
      <w:r>
        <w:rPr>
          <w:rFonts w:eastAsia="標楷體" w:hint="eastAsia"/>
          <w:sz w:val="24"/>
          <w:szCs w:val="24"/>
        </w:rPr>
        <w:t>，共</w:t>
      </w:r>
      <w:r>
        <w:rPr>
          <w:rFonts w:eastAsia="標楷體"/>
          <w:sz w:val="24"/>
          <w:szCs w:val="24"/>
        </w:rPr>
        <w:t>(</w:t>
      </w:r>
      <w:r w:rsidR="006B4BC1">
        <w:rPr>
          <w:rFonts w:eastAsia="標楷體" w:hint="eastAsia"/>
          <w:b/>
          <w:sz w:val="24"/>
          <w:szCs w:val="24"/>
        </w:rPr>
        <w:t>2</w:t>
      </w:r>
      <w:r w:rsidR="006C6A21">
        <w:rPr>
          <w:rFonts w:eastAsia="標楷體" w:hint="eastAsia"/>
          <w:b/>
          <w:sz w:val="24"/>
          <w:szCs w:val="24"/>
        </w:rPr>
        <w:t>1</w:t>
      </w:r>
      <w:r>
        <w:rPr>
          <w:rFonts w:eastAsia="標楷體"/>
          <w:sz w:val="24"/>
          <w:szCs w:val="24"/>
        </w:rPr>
        <w:t>)</w:t>
      </w:r>
      <w:r>
        <w:rPr>
          <w:rFonts w:eastAsia="標楷體" w:hint="eastAsia"/>
          <w:sz w:val="24"/>
          <w:szCs w:val="24"/>
        </w:rPr>
        <w:t>節。</w:t>
      </w:r>
    </w:p>
    <w:p w14:paraId="31FECC79" w14:textId="77777777" w:rsidR="00687E3F" w:rsidRDefault="00687E3F" w:rsidP="00687E3F">
      <w:pPr>
        <w:tabs>
          <w:tab w:val="left" w:pos="8980"/>
        </w:tabs>
        <w:spacing w:line="360" w:lineRule="auto"/>
        <w:rPr>
          <w:rFonts w:ascii="標楷體" w:eastAsia="標楷體" w:hAnsi="標楷體" w:cs="標楷體"/>
          <w:b/>
          <w:sz w:val="24"/>
          <w:szCs w:val="24"/>
        </w:rPr>
      </w:pPr>
      <w:r>
        <w:rPr>
          <w:rFonts w:ascii="標楷體" w:eastAsia="標楷體" w:hAnsi="標楷體" w:cs="標楷體" w:hint="eastAsia"/>
          <w:b/>
          <w:sz w:val="24"/>
          <w:szCs w:val="24"/>
        </w:rPr>
        <w:t>四、課程內涵：</w:t>
      </w:r>
      <w:r>
        <w:rPr>
          <w:rFonts w:ascii="標楷體" w:eastAsia="標楷體" w:hAnsi="標楷體" w:cs="標楷體" w:hint="eastAsia"/>
          <w:b/>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70C03CDC"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1D552627"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66A55BD1"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4E4AC247"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EBBF42"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0414F9DB"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33C206D9"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358D86D4"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117A3E3F"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19B2B874"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785AEB24"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52FBBC56"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1E751D9D"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DFDD8DE" w14:textId="77777777" w:rsidR="007D14A7" w:rsidRDefault="00901120">
            <w:r>
              <w:rPr>
                <w:rFonts w:ascii="標楷體" w:eastAsia="標楷體" w:hAnsi="標楷體"/>
                <w:color w:val="auto"/>
                <w:sz w:val="24"/>
                <w:szCs w:val="24"/>
                <w:shd w:val="clear" w:color="auto" w:fill="FFFFFF"/>
              </w:rPr>
              <w:lastRenderedPageBreak/>
              <w:t>科-J-A1 具備良好的科技態度，並能應用科技知能，以啟發自我潛能。</w:t>
            </w:r>
          </w:p>
          <w:p w14:paraId="5E758567" w14:textId="77777777" w:rsidR="007D14A7" w:rsidRDefault="00901120">
            <w:r>
              <w:rPr>
                <w:rFonts w:ascii="標楷體" w:eastAsia="標楷體" w:hAnsi="標楷體"/>
                <w:color w:val="auto"/>
                <w:sz w:val="24"/>
                <w:szCs w:val="24"/>
                <w:shd w:val="clear" w:color="auto" w:fill="FFFFFF"/>
              </w:rPr>
              <w:t>科-J-A2 運用科技工具，理解與歸納問題，進而提出簡易的解決之道。</w:t>
            </w:r>
          </w:p>
          <w:p w14:paraId="5D8BA891" w14:textId="77777777" w:rsidR="007D14A7" w:rsidRDefault="00901120">
            <w:r>
              <w:rPr>
                <w:rFonts w:ascii="標楷體" w:eastAsia="標楷體" w:hAnsi="標楷體"/>
                <w:color w:val="auto"/>
                <w:sz w:val="24"/>
                <w:szCs w:val="24"/>
                <w:shd w:val="clear" w:color="auto" w:fill="FFFFFF"/>
              </w:rPr>
              <w:t>科-J-A3 利用科技資源，擬定與執行科技專題活動。</w:t>
            </w:r>
          </w:p>
          <w:p w14:paraId="51CEAEF2" w14:textId="77777777" w:rsidR="007D14A7" w:rsidRDefault="00901120">
            <w:r>
              <w:rPr>
                <w:rFonts w:ascii="標楷體" w:eastAsia="標楷體" w:hAnsi="標楷體"/>
                <w:color w:val="auto"/>
                <w:sz w:val="24"/>
                <w:szCs w:val="24"/>
                <w:shd w:val="clear" w:color="auto" w:fill="FFFFFF"/>
              </w:rPr>
              <w:t>科-J-B1 具備運用科技符號與運算思維進行日常生活的表達與溝通。</w:t>
            </w:r>
          </w:p>
          <w:p w14:paraId="011A65D1" w14:textId="77777777" w:rsidR="007D14A7" w:rsidRDefault="00901120">
            <w:r>
              <w:rPr>
                <w:rFonts w:ascii="標楷體" w:eastAsia="標楷體" w:hAnsi="標楷體"/>
                <w:color w:val="auto"/>
                <w:sz w:val="24"/>
                <w:szCs w:val="24"/>
                <w:shd w:val="clear" w:color="auto" w:fill="FFFFFF"/>
              </w:rPr>
              <w:t>科-J-B2 理解資訊與科技的基本原理，具備</w:t>
            </w:r>
            <w:proofErr w:type="gramStart"/>
            <w:r>
              <w:rPr>
                <w:rFonts w:ascii="標楷體" w:eastAsia="標楷體" w:hAnsi="標楷體"/>
                <w:color w:val="auto"/>
                <w:sz w:val="24"/>
                <w:szCs w:val="24"/>
                <w:shd w:val="clear" w:color="auto" w:fill="FFFFFF"/>
              </w:rPr>
              <w:t>媒體識讀的</w:t>
            </w:r>
            <w:proofErr w:type="gramEnd"/>
            <w:r>
              <w:rPr>
                <w:rFonts w:ascii="標楷體" w:eastAsia="標楷體" w:hAnsi="標楷體"/>
                <w:color w:val="auto"/>
                <w:sz w:val="24"/>
                <w:szCs w:val="24"/>
                <w:shd w:val="clear" w:color="auto" w:fill="FFFFFF"/>
              </w:rPr>
              <w:t>能力，並能了解人與科技、資訊、媒體的互動關係。</w:t>
            </w:r>
          </w:p>
          <w:p w14:paraId="6CC0A59D" w14:textId="77777777" w:rsidR="007D14A7" w:rsidRDefault="00901120">
            <w:r>
              <w:rPr>
                <w:rFonts w:ascii="標楷體" w:eastAsia="標楷體" w:hAnsi="標楷體"/>
                <w:color w:val="auto"/>
                <w:sz w:val="24"/>
                <w:szCs w:val="24"/>
                <w:shd w:val="clear" w:color="auto" w:fill="FFFFFF"/>
              </w:rPr>
              <w:lastRenderedPageBreak/>
              <w:t>科-J-B3 了解美感應用於科技的特質，並進行科技創作與分享。</w:t>
            </w:r>
          </w:p>
          <w:p w14:paraId="359E7C10" w14:textId="77777777" w:rsidR="007D14A7" w:rsidRDefault="00901120">
            <w:r>
              <w:rPr>
                <w:rFonts w:ascii="標楷體" w:eastAsia="標楷體" w:hAnsi="標楷體"/>
                <w:color w:val="auto"/>
                <w:sz w:val="24"/>
                <w:szCs w:val="24"/>
                <w:shd w:val="clear" w:color="auto" w:fill="FFFFFF"/>
              </w:rPr>
              <w:t>科-J-C1 理解科技與人文議題，培養科技發展衍生之守法觀念與公民意識。</w:t>
            </w:r>
          </w:p>
          <w:p w14:paraId="1C0A32C7" w14:textId="77777777" w:rsidR="007D14A7" w:rsidRDefault="00901120">
            <w:r>
              <w:rPr>
                <w:rFonts w:ascii="標楷體" w:eastAsia="標楷體" w:hAnsi="標楷體"/>
                <w:color w:val="auto"/>
                <w:sz w:val="24"/>
                <w:szCs w:val="24"/>
                <w:shd w:val="clear" w:color="auto" w:fill="FFFFFF"/>
              </w:rPr>
              <w:t>科-J-C2 運用科技工具進行溝通協調及團隊合作，以完成科技專題活動。</w:t>
            </w:r>
          </w:p>
        </w:tc>
      </w:tr>
    </w:tbl>
    <w:p w14:paraId="250BEA4C"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0925E847" w14:textId="7A747882" w:rsidR="000A5A1A" w:rsidRPr="00687E3F" w:rsidRDefault="00687E3F" w:rsidP="000A5A1A">
      <w:pPr>
        <w:pBdr>
          <w:top w:val="nil"/>
          <w:left w:val="nil"/>
          <w:bottom w:val="nil"/>
          <w:right w:val="nil"/>
          <w:between w:val="nil"/>
        </w:pBdr>
        <w:spacing w:line="360" w:lineRule="auto"/>
        <w:jc w:val="left"/>
        <w:rPr>
          <w:rFonts w:ascii="標楷體" w:eastAsia="標楷體" w:hAnsi="標楷體" w:cs="標楷體"/>
          <w:b/>
          <w:color w:val="FF0000"/>
          <w:sz w:val="24"/>
          <w:szCs w:val="24"/>
        </w:rPr>
      </w:pPr>
      <w:r w:rsidRPr="00687E3F">
        <w:rPr>
          <w:rFonts w:ascii="標楷體" w:eastAsia="標楷體" w:hAnsi="標楷體" w:cs="標楷體"/>
          <w:b/>
          <w:sz w:val="24"/>
          <w:szCs w:val="24"/>
        </w:rPr>
        <w:t>五</w:t>
      </w:r>
      <w:r w:rsidR="008F65B2" w:rsidRPr="00687E3F">
        <w:rPr>
          <w:rFonts w:ascii="標楷體" w:eastAsia="標楷體" w:hAnsi="標楷體" w:cs="標楷體" w:hint="eastAsia"/>
          <w:b/>
          <w:sz w:val="24"/>
          <w:szCs w:val="24"/>
        </w:rPr>
        <w:t>、</w:t>
      </w:r>
      <w:r w:rsidR="008F65B2" w:rsidRPr="00687E3F">
        <w:rPr>
          <w:rFonts w:ascii="標楷體" w:eastAsia="標楷體" w:hAnsi="標楷體" w:cs="標楷體"/>
          <w:b/>
          <w:sz w:val="24"/>
          <w:szCs w:val="24"/>
        </w:rPr>
        <w:t>課程架構：</w:t>
      </w:r>
      <w:r w:rsidR="008F65B2" w:rsidRPr="00687E3F">
        <w:rPr>
          <w:rFonts w:ascii="標楷體" w:eastAsia="標楷體" w:hAnsi="標楷體" w:cs="標楷體"/>
          <w:b/>
          <w:color w:val="FF0000"/>
          <w:sz w:val="24"/>
          <w:szCs w:val="24"/>
        </w:rPr>
        <w:t>(自行視需要決定是否呈現)</w:t>
      </w:r>
    </w:p>
    <w:p w14:paraId="5899EF71" w14:textId="77777777" w:rsidR="000A5A1A" w:rsidRPr="000A5A1A" w:rsidRDefault="000A5A1A" w:rsidP="000A5A1A">
      <w:pPr>
        <w:jc w:val="center"/>
        <w:rPr>
          <w:rFonts w:eastAsia="標楷體"/>
          <w:bCs/>
          <w:color w:val="auto"/>
          <w:kern w:val="2"/>
          <w:sz w:val="24"/>
          <w:szCs w:val="24"/>
        </w:rPr>
      </w:pPr>
      <w:r w:rsidRPr="000A5A1A">
        <w:rPr>
          <w:rFonts w:eastAsia="標楷體"/>
          <w:bCs/>
          <w:color w:val="auto"/>
          <w:kern w:val="2"/>
          <w:sz w:val="24"/>
          <w:szCs w:val="24"/>
        </w:rPr>
        <w:t>8</w:t>
      </w:r>
      <w:r w:rsidRPr="000A5A1A">
        <w:rPr>
          <w:rFonts w:eastAsia="標楷體" w:hint="eastAsia"/>
          <w:bCs/>
          <w:color w:val="auto"/>
          <w:kern w:val="2"/>
          <w:sz w:val="24"/>
          <w:szCs w:val="24"/>
        </w:rPr>
        <w:t>下生科</w:t>
      </w:r>
    </w:p>
    <w:tbl>
      <w:tblPr>
        <w:tblStyle w:val="11"/>
        <w:tblW w:w="9024" w:type="dxa"/>
        <w:jc w:val="center"/>
        <w:tblLayout w:type="fixed"/>
        <w:tblCellMar>
          <w:top w:w="57" w:type="dxa"/>
          <w:left w:w="57" w:type="dxa"/>
          <w:bottom w:w="57" w:type="dxa"/>
          <w:right w:w="57" w:type="dxa"/>
        </w:tblCellMar>
        <w:tblLook w:val="04A0" w:firstRow="1" w:lastRow="0" w:firstColumn="1" w:lastColumn="0" w:noHBand="0" w:noVBand="1"/>
      </w:tblPr>
      <w:tblGrid>
        <w:gridCol w:w="3884"/>
        <w:gridCol w:w="5140"/>
      </w:tblGrid>
      <w:tr w:rsidR="000A5A1A" w:rsidRPr="000A5A1A" w14:paraId="52668DD2" w14:textId="77777777" w:rsidTr="00964A57">
        <w:trPr>
          <w:jc w:val="center"/>
        </w:trPr>
        <w:tc>
          <w:tcPr>
            <w:tcW w:w="3884"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3ABB4" w14:textId="77777777" w:rsidR="000A5A1A" w:rsidRPr="000A5A1A" w:rsidRDefault="000A5A1A" w:rsidP="000A5A1A">
            <w:pPr>
              <w:widowControl w:val="0"/>
              <w:snapToGrid w:val="0"/>
              <w:ind w:firstLine="0"/>
              <w:jc w:val="center"/>
              <w:rPr>
                <w:rFonts w:ascii="標楷體" w:eastAsia="標楷體" w:hAnsi="標楷體"/>
                <w:b/>
                <w:bCs/>
                <w:color w:val="auto"/>
                <w:szCs w:val="24"/>
              </w:rPr>
            </w:pPr>
            <w:proofErr w:type="gramStart"/>
            <w:r w:rsidRPr="000A5A1A">
              <w:rPr>
                <w:rFonts w:ascii="標楷體" w:eastAsia="標楷體" w:hAnsi="標楷體" w:hint="eastAsia"/>
                <w:b/>
                <w:bCs/>
                <w:color w:val="auto"/>
                <w:szCs w:val="24"/>
              </w:rPr>
              <w:t>章名</w:t>
            </w:r>
            <w:proofErr w:type="gramEnd"/>
          </w:p>
        </w:tc>
        <w:tc>
          <w:tcPr>
            <w:tcW w:w="5140"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6A5ED036" w14:textId="77777777" w:rsidR="000A5A1A" w:rsidRPr="000A5A1A" w:rsidRDefault="000A5A1A" w:rsidP="000A5A1A">
            <w:pPr>
              <w:widowControl w:val="0"/>
              <w:snapToGrid w:val="0"/>
              <w:ind w:firstLine="0"/>
              <w:jc w:val="center"/>
              <w:rPr>
                <w:rFonts w:ascii="標楷體" w:eastAsia="標楷體" w:hAnsi="標楷體"/>
                <w:b/>
                <w:bCs/>
                <w:color w:val="auto"/>
                <w:szCs w:val="24"/>
              </w:rPr>
            </w:pPr>
            <w:proofErr w:type="gramStart"/>
            <w:r w:rsidRPr="000A5A1A">
              <w:rPr>
                <w:rFonts w:ascii="標楷體" w:eastAsia="標楷體" w:hAnsi="標楷體" w:hint="eastAsia"/>
                <w:b/>
                <w:bCs/>
                <w:color w:val="auto"/>
                <w:szCs w:val="24"/>
              </w:rPr>
              <w:t>節名</w:t>
            </w:r>
            <w:proofErr w:type="gramEnd"/>
          </w:p>
        </w:tc>
      </w:tr>
      <w:tr w:rsidR="000A5A1A" w:rsidRPr="000A5A1A" w14:paraId="49C2D9E2" w14:textId="77777777" w:rsidTr="00964A57">
        <w:trPr>
          <w:jc w:val="center"/>
        </w:trPr>
        <w:tc>
          <w:tcPr>
            <w:tcW w:w="3884" w:type="dxa"/>
            <w:tcBorders>
              <w:top w:val="single" w:sz="4" w:space="0" w:color="auto"/>
              <w:left w:val="single" w:sz="4" w:space="0" w:color="auto"/>
              <w:bottom w:val="single" w:sz="4" w:space="0" w:color="auto"/>
              <w:right w:val="single" w:sz="4" w:space="0" w:color="auto"/>
            </w:tcBorders>
            <w:hideMark/>
          </w:tcPr>
          <w:p w14:paraId="435B81D6" w14:textId="77777777" w:rsidR="000A5A1A" w:rsidRPr="000A5A1A" w:rsidRDefault="000A5A1A" w:rsidP="000A5A1A">
            <w:pPr>
              <w:widowControl w:val="0"/>
              <w:tabs>
                <w:tab w:val="left" w:pos="851"/>
              </w:tabs>
              <w:snapToGrid w:val="0"/>
              <w:ind w:left="851" w:hanging="851"/>
              <w:rPr>
                <w:rFonts w:ascii="Times New Roman" w:eastAsia="標楷體" w:hAnsi="Times New Roman"/>
                <w:bCs/>
                <w:color w:val="auto"/>
                <w:szCs w:val="24"/>
              </w:rPr>
            </w:pPr>
            <w:r w:rsidRPr="000A5A1A">
              <w:rPr>
                <w:rFonts w:ascii="Times New Roman" w:eastAsia="標楷體" w:hAnsi="Times New Roman" w:hint="eastAsia"/>
                <w:bCs/>
                <w:color w:val="auto"/>
                <w:szCs w:val="24"/>
              </w:rPr>
              <w:t>關卡</w:t>
            </w:r>
            <w:r w:rsidRPr="000A5A1A">
              <w:rPr>
                <w:rFonts w:ascii="Times New Roman" w:eastAsia="標楷體" w:hAnsi="Times New Roman"/>
                <w:bCs/>
                <w:color w:val="auto"/>
                <w:szCs w:val="24"/>
              </w:rPr>
              <w:t>4</w:t>
            </w:r>
            <w:r w:rsidRPr="000A5A1A">
              <w:rPr>
                <w:rFonts w:ascii="Times New Roman" w:eastAsia="標楷體" w:hAnsi="Times New Roman"/>
                <w:bCs/>
                <w:color w:val="auto"/>
                <w:szCs w:val="24"/>
              </w:rPr>
              <w:tab/>
            </w:r>
            <w:r w:rsidRPr="000A5A1A">
              <w:rPr>
                <w:rFonts w:ascii="Times New Roman" w:eastAsia="標楷體" w:hAnsi="Times New Roman" w:hint="eastAsia"/>
                <w:bCs/>
                <w:color w:val="auto"/>
                <w:szCs w:val="24"/>
              </w:rPr>
              <w:t>動力與運輸</w:t>
            </w:r>
          </w:p>
        </w:tc>
        <w:tc>
          <w:tcPr>
            <w:tcW w:w="5140" w:type="dxa"/>
            <w:tcBorders>
              <w:top w:val="single" w:sz="4" w:space="0" w:color="auto"/>
              <w:left w:val="single" w:sz="4" w:space="0" w:color="auto"/>
              <w:bottom w:val="single" w:sz="4" w:space="0" w:color="auto"/>
              <w:right w:val="single" w:sz="8" w:space="0" w:color="auto"/>
            </w:tcBorders>
            <w:hideMark/>
          </w:tcPr>
          <w:p w14:paraId="2890D2B3"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hint="eastAsia"/>
                <w:bCs/>
                <w:color w:val="auto"/>
                <w:szCs w:val="24"/>
              </w:rPr>
              <w:t>挑戰</w:t>
            </w:r>
            <w:r w:rsidRPr="000A5A1A">
              <w:rPr>
                <w:rFonts w:ascii="Times New Roman" w:eastAsia="標楷體" w:hAnsi="Times New Roman"/>
                <w:bCs/>
                <w:color w:val="auto"/>
                <w:szCs w:val="24"/>
              </w:rPr>
              <w:t xml:space="preserve">1  </w:t>
            </w:r>
            <w:r w:rsidRPr="000A5A1A">
              <w:rPr>
                <w:rFonts w:ascii="Times New Roman" w:eastAsia="標楷體" w:hAnsi="Times New Roman" w:hint="eastAsia"/>
                <w:bCs/>
                <w:color w:val="auto"/>
                <w:szCs w:val="24"/>
              </w:rPr>
              <w:t>運輸科技系統</w:t>
            </w:r>
          </w:p>
          <w:p w14:paraId="56EFDC57"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hint="eastAsia"/>
                <w:bCs/>
                <w:color w:val="auto"/>
                <w:szCs w:val="24"/>
              </w:rPr>
              <w:t>挑戰</w:t>
            </w:r>
            <w:r w:rsidRPr="000A5A1A">
              <w:rPr>
                <w:rFonts w:ascii="Times New Roman" w:eastAsia="標楷體" w:hAnsi="Times New Roman"/>
                <w:bCs/>
                <w:color w:val="auto"/>
                <w:szCs w:val="24"/>
              </w:rPr>
              <w:t xml:space="preserve">2  </w:t>
            </w:r>
            <w:r w:rsidRPr="000A5A1A">
              <w:rPr>
                <w:rFonts w:ascii="Times New Roman" w:eastAsia="標楷體" w:hAnsi="Times New Roman" w:hint="eastAsia"/>
                <w:bCs/>
                <w:color w:val="auto"/>
                <w:szCs w:val="24"/>
              </w:rPr>
              <w:t>運輸系統的形式</w:t>
            </w:r>
          </w:p>
          <w:p w14:paraId="4AE4E21A"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hint="eastAsia"/>
                <w:bCs/>
                <w:color w:val="auto"/>
                <w:szCs w:val="24"/>
              </w:rPr>
              <w:t>挑戰</w:t>
            </w:r>
            <w:r w:rsidRPr="000A5A1A">
              <w:rPr>
                <w:rFonts w:ascii="Times New Roman" w:eastAsia="標楷體" w:hAnsi="Times New Roman"/>
                <w:bCs/>
                <w:color w:val="auto"/>
                <w:szCs w:val="24"/>
              </w:rPr>
              <w:t xml:space="preserve">3   </w:t>
            </w:r>
            <w:r w:rsidRPr="000A5A1A">
              <w:rPr>
                <w:rFonts w:ascii="Times New Roman" w:eastAsia="標楷體" w:hAnsi="Times New Roman" w:hint="eastAsia"/>
                <w:bCs/>
                <w:color w:val="auto"/>
                <w:szCs w:val="24"/>
              </w:rPr>
              <w:t>運輸載具與動力運用</w:t>
            </w:r>
          </w:p>
        </w:tc>
      </w:tr>
      <w:tr w:rsidR="000A5A1A" w:rsidRPr="000A5A1A" w14:paraId="5AF5E306" w14:textId="77777777" w:rsidTr="00964A57">
        <w:trPr>
          <w:jc w:val="center"/>
        </w:trPr>
        <w:tc>
          <w:tcPr>
            <w:tcW w:w="3884" w:type="dxa"/>
            <w:tcBorders>
              <w:top w:val="single" w:sz="4" w:space="0" w:color="auto"/>
              <w:left w:val="single" w:sz="4" w:space="0" w:color="auto"/>
              <w:bottom w:val="single" w:sz="4" w:space="0" w:color="auto"/>
              <w:right w:val="single" w:sz="4" w:space="0" w:color="auto"/>
            </w:tcBorders>
            <w:hideMark/>
          </w:tcPr>
          <w:p w14:paraId="532D9628" w14:textId="77777777" w:rsidR="000A5A1A" w:rsidRPr="000A5A1A" w:rsidRDefault="000A5A1A" w:rsidP="000A5A1A">
            <w:pPr>
              <w:widowControl w:val="0"/>
              <w:tabs>
                <w:tab w:val="left" w:pos="851"/>
              </w:tabs>
              <w:snapToGrid w:val="0"/>
              <w:ind w:left="851" w:hanging="851"/>
              <w:rPr>
                <w:rFonts w:ascii="Times New Roman" w:eastAsia="標楷體" w:hAnsi="Times New Roman"/>
                <w:bCs/>
                <w:color w:val="auto"/>
                <w:szCs w:val="24"/>
              </w:rPr>
            </w:pPr>
            <w:r w:rsidRPr="000A5A1A">
              <w:rPr>
                <w:rFonts w:ascii="Times New Roman" w:eastAsia="標楷體" w:hAnsi="Times New Roman" w:hint="eastAsia"/>
                <w:bCs/>
                <w:color w:val="auto"/>
                <w:szCs w:val="24"/>
              </w:rPr>
              <w:t>關卡</w:t>
            </w:r>
            <w:r w:rsidRPr="000A5A1A">
              <w:rPr>
                <w:rFonts w:ascii="Times New Roman" w:eastAsia="標楷體" w:hAnsi="Times New Roman"/>
                <w:bCs/>
                <w:color w:val="auto"/>
                <w:szCs w:val="24"/>
              </w:rPr>
              <w:t>5</w:t>
            </w:r>
            <w:r w:rsidRPr="000A5A1A">
              <w:rPr>
                <w:rFonts w:ascii="Times New Roman" w:eastAsia="標楷體" w:hAnsi="Times New Roman"/>
                <w:bCs/>
                <w:color w:val="auto"/>
                <w:szCs w:val="24"/>
              </w:rPr>
              <w:tab/>
            </w:r>
            <w:r w:rsidRPr="000A5A1A">
              <w:rPr>
                <w:rFonts w:ascii="Times New Roman" w:eastAsia="標楷體" w:hAnsi="Times New Roman" w:hint="eastAsia"/>
                <w:bCs/>
                <w:color w:val="auto"/>
                <w:szCs w:val="24"/>
              </w:rPr>
              <w:t>製作電動液壓動力機械手臂</w:t>
            </w:r>
          </w:p>
        </w:tc>
        <w:tc>
          <w:tcPr>
            <w:tcW w:w="5140" w:type="dxa"/>
            <w:tcBorders>
              <w:top w:val="single" w:sz="4" w:space="0" w:color="auto"/>
              <w:left w:val="single" w:sz="4" w:space="0" w:color="auto"/>
              <w:bottom w:val="single" w:sz="4" w:space="0" w:color="auto"/>
              <w:right w:val="single" w:sz="8" w:space="0" w:color="auto"/>
            </w:tcBorders>
            <w:hideMark/>
          </w:tcPr>
          <w:p w14:paraId="16E65B52"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,1)</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任務緣起</w:t>
            </w:r>
          </w:p>
          <w:p w14:paraId="1E4A03A7"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,2)</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任務說明</w:t>
            </w:r>
          </w:p>
          <w:p w14:paraId="187ACD40"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,3)</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得分</w:t>
            </w:r>
            <w:proofErr w:type="gramStart"/>
            <w:r w:rsidRPr="000A5A1A">
              <w:rPr>
                <w:rFonts w:ascii="Times New Roman" w:eastAsia="標楷體" w:hAnsi="Times New Roman" w:hint="eastAsia"/>
                <w:bCs/>
                <w:color w:val="auto"/>
                <w:szCs w:val="24"/>
              </w:rPr>
              <w:t>祕笈</w:t>
            </w:r>
            <w:proofErr w:type="gramEnd"/>
          </w:p>
          <w:p w14:paraId="3A20D0D7"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,4)</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主題發想</w:t>
            </w:r>
          </w:p>
          <w:p w14:paraId="17F8919D"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,5)</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蒐集資料</w:t>
            </w:r>
          </w:p>
          <w:p w14:paraId="35F6EEC8"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,6)</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繪製設計草圖</w:t>
            </w:r>
          </w:p>
          <w:p w14:paraId="5D3331B7"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,7)</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選擇方案</w:t>
            </w:r>
          </w:p>
          <w:p w14:paraId="10072920"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,8)</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選擇材料與設計</w:t>
            </w:r>
          </w:p>
          <w:p w14:paraId="7DC17CD3"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,9)</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製作步驟</w:t>
            </w:r>
          </w:p>
          <w:p w14:paraId="02DEA072"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,10)</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測試與校正</w:t>
            </w:r>
          </w:p>
          <w:p w14:paraId="31BDD735"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eastAsia="標楷體"/>
                <w:bCs/>
                <w:color w:val="auto"/>
                <w:szCs w:val="24"/>
              </w:rPr>
              <w:fldChar w:fldCharType="begin"/>
            </w:r>
            <w:r w:rsidRPr="000A5A1A">
              <w:rPr>
                <w:rFonts w:ascii="Times New Roman" w:eastAsia="標楷體" w:hAnsi="Times New Roman"/>
                <w:bCs/>
                <w:color w:val="auto"/>
                <w:szCs w:val="24"/>
              </w:rPr>
              <w:instrText xml:space="preserve"> eq \o\ac(</w:instrText>
            </w:r>
            <w:r w:rsidRPr="000A5A1A">
              <w:rPr>
                <w:rFonts w:ascii="Times New Roman" w:eastAsia="標楷體" w:hAnsi="Times New Roman" w:hint="eastAsia"/>
                <w:bCs/>
                <w:color w:val="auto"/>
                <w:szCs w:val="24"/>
              </w:rPr>
              <w:instrText>○</w:instrText>
            </w:r>
            <w:r w:rsidRPr="000A5A1A">
              <w:rPr>
                <w:rFonts w:ascii="Times New Roman" w:eastAsia="標楷體" w:hAnsi="Times New Roman"/>
                <w:bCs/>
                <w:color w:val="auto"/>
                <w:szCs w:val="24"/>
              </w:rPr>
              <w:instrText>,11)</w:instrText>
            </w:r>
            <w:r w:rsidRPr="000A5A1A">
              <w:rPr>
                <w:rFonts w:eastAsia="標楷體"/>
                <w:bCs/>
                <w:color w:val="auto"/>
                <w:szCs w:val="24"/>
              </w:rPr>
              <w:fldChar w:fldCharType="end"/>
            </w:r>
            <w:r w:rsidRPr="000A5A1A">
              <w:rPr>
                <w:rFonts w:ascii="Times New Roman" w:eastAsia="標楷體" w:hAnsi="Times New Roman" w:hint="eastAsia"/>
                <w:bCs/>
                <w:color w:val="auto"/>
                <w:szCs w:val="24"/>
              </w:rPr>
              <w:t>成果發表</w:t>
            </w:r>
          </w:p>
        </w:tc>
      </w:tr>
      <w:tr w:rsidR="000A5A1A" w:rsidRPr="000A5A1A" w14:paraId="466A8069" w14:textId="77777777" w:rsidTr="00964A57">
        <w:trPr>
          <w:jc w:val="center"/>
        </w:trPr>
        <w:tc>
          <w:tcPr>
            <w:tcW w:w="3884" w:type="dxa"/>
            <w:tcBorders>
              <w:top w:val="single" w:sz="4" w:space="0" w:color="auto"/>
              <w:left w:val="single" w:sz="4" w:space="0" w:color="auto"/>
              <w:bottom w:val="single" w:sz="8" w:space="0" w:color="auto"/>
              <w:right w:val="single" w:sz="4" w:space="0" w:color="auto"/>
            </w:tcBorders>
            <w:hideMark/>
          </w:tcPr>
          <w:p w14:paraId="261334B3" w14:textId="77777777" w:rsidR="000A5A1A" w:rsidRPr="000A5A1A" w:rsidRDefault="000A5A1A" w:rsidP="000A5A1A">
            <w:pPr>
              <w:widowControl w:val="0"/>
              <w:tabs>
                <w:tab w:val="left" w:pos="851"/>
              </w:tabs>
              <w:snapToGrid w:val="0"/>
              <w:ind w:left="851" w:hanging="851"/>
              <w:rPr>
                <w:rFonts w:ascii="Times New Roman" w:eastAsia="標楷體" w:hAnsi="Times New Roman"/>
                <w:bCs/>
                <w:color w:val="auto"/>
                <w:szCs w:val="24"/>
              </w:rPr>
            </w:pPr>
            <w:r w:rsidRPr="000A5A1A">
              <w:rPr>
                <w:rFonts w:ascii="Times New Roman" w:eastAsia="標楷體" w:hAnsi="Times New Roman" w:hint="eastAsia"/>
                <w:bCs/>
                <w:color w:val="auto"/>
                <w:szCs w:val="24"/>
              </w:rPr>
              <w:t>關卡</w:t>
            </w:r>
            <w:r w:rsidRPr="000A5A1A">
              <w:rPr>
                <w:rFonts w:ascii="Times New Roman" w:eastAsia="標楷體" w:hAnsi="Times New Roman"/>
                <w:bCs/>
                <w:color w:val="auto"/>
                <w:szCs w:val="24"/>
              </w:rPr>
              <w:t>6</w:t>
            </w:r>
            <w:r w:rsidRPr="000A5A1A">
              <w:rPr>
                <w:rFonts w:ascii="Times New Roman" w:eastAsia="標楷體" w:hAnsi="Times New Roman"/>
                <w:bCs/>
                <w:color w:val="auto"/>
                <w:szCs w:val="24"/>
              </w:rPr>
              <w:tab/>
            </w:r>
            <w:r w:rsidRPr="000A5A1A">
              <w:rPr>
                <w:rFonts w:ascii="Times New Roman" w:eastAsia="標楷體" w:hAnsi="Times New Roman" w:hint="eastAsia"/>
                <w:bCs/>
                <w:color w:val="auto"/>
                <w:szCs w:val="24"/>
              </w:rPr>
              <w:t>運輸科技對社會與環境的影響</w:t>
            </w:r>
          </w:p>
        </w:tc>
        <w:tc>
          <w:tcPr>
            <w:tcW w:w="5140" w:type="dxa"/>
            <w:tcBorders>
              <w:top w:val="single" w:sz="4" w:space="0" w:color="auto"/>
              <w:left w:val="single" w:sz="4" w:space="0" w:color="auto"/>
              <w:bottom w:val="single" w:sz="8" w:space="0" w:color="auto"/>
              <w:right w:val="single" w:sz="8" w:space="0" w:color="auto"/>
            </w:tcBorders>
            <w:hideMark/>
          </w:tcPr>
          <w:p w14:paraId="49D9707F"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hint="eastAsia"/>
                <w:bCs/>
                <w:color w:val="auto"/>
                <w:szCs w:val="24"/>
              </w:rPr>
              <w:t>挑戰</w:t>
            </w:r>
            <w:r w:rsidRPr="000A5A1A">
              <w:rPr>
                <w:rFonts w:ascii="Times New Roman" w:eastAsia="標楷體" w:hAnsi="Times New Roman"/>
                <w:bCs/>
                <w:color w:val="auto"/>
                <w:szCs w:val="24"/>
              </w:rPr>
              <w:t xml:space="preserve">1  </w:t>
            </w:r>
            <w:r w:rsidRPr="000A5A1A">
              <w:rPr>
                <w:rFonts w:ascii="Times New Roman" w:eastAsia="標楷體" w:hAnsi="Times New Roman" w:hint="eastAsia"/>
                <w:bCs/>
                <w:color w:val="auto"/>
                <w:szCs w:val="24"/>
              </w:rPr>
              <w:t>運輸對社會的影響</w:t>
            </w:r>
          </w:p>
          <w:p w14:paraId="35BD9E31"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hint="eastAsia"/>
                <w:bCs/>
                <w:color w:val="auto"/>
                <w:szCs w:val="24"/>
              </w:rPr>
              <w:t>挑戰</w:t>
            </w:r>
            <w:r w:rsidRPr="000A5A1A">
              <w:rPr>
                <w:rFonts w:ascii="Times New Roman" w:eastAsia="標楷體" w:hAnsi="Times New Roman"/>
                <w:bCs/>
                <w:color w:val="auto"/>
                <w:szCs w:val="24"/>
              </w:rPr>
              <w:t xml:space="preserve">2  </w:t>
            </w:r>
            <w:r w:rsidRPr="000A5A1A">
              <w:rPr>
                <w:rFonts w:ascii="Times New Roman" w:eastAsia="標楷體" w:hAnsi="Times New Roman" w:hint="eastAsia"/>
                <w:bCs/>
                <w:color w:val="auto"/>
                <w:szCs w:val="24"/>
              </w:rPr>
              <w:t>運輸對環境的影響</w:t>
            </w:r>
          </w:p>
        </w:tc>
      </w:tr>
    </w:tbl>
    <w:p w14:paraId="7ECD2856" w14:textId="77777777" w:rsidR="000A5A1A" w:rsidRPr="000A5A1A" w:rsidRDefault="000A5A1A" w:rsidP="000A5A1A">
      <w:pPr>
        <w:jc w:val="center"/>
        <w:rPr>
          <w:rFonts w:eastAsia="標楷體"/>
          <w:bCs/>
          <w:color w:val="auto"/>
          <w:kern w:val="2"/>
          <w:sz w:val="24"/>
          <w:szCs w:val="24"/>
        </w:rPr>
      </w:pPr>
    </w:p>
    <w:p w14:paraId="1F917689" w14:textId="77777777" w:rsidR="000A5A1A" w:rsidRPr="000A5A1A" w:rsidRDefault="000A5A1A" w:rsidP="000A5A1A">
      <w:pPr>
        <w:jc w:val="center"/>
        <w:rPr>
          <w:rFonts w:eastAsia="標楷體"/>
          <w:bCs/>
          <w:color w:val="auto"/>
          <w:kern w:val="2"/>
          <w:sz w:val="24"/>
          <w:szCs w:val="24"/>
        </w:rPr>
      </w:pPr>
    </w:p>
    <w:p w14:paraId="2A7D3306" w14:textId="77777777" w:rsidR="000A5A1A" w:rsidRPr="000A5A1A" w:rsidRDefault="000A5A1A" w:rsidP="000A5A1A">
      <w:pPr>
        <w:jc w:val="center"/>
        <w:rPr>
          <w:rFonts w:eastAsia="標楷體"/>
          <w:bCs/>
          <w:color w:val="auto"/>
          <w:kern w:val="2"/>
          <w:sz w:val="24"/>
          <w:szCs w:val="24"/>
        </w:rPr>
      </w:pPr>
    </w:p>
    <w:p w14:paraId="201B2B13" w14:textId="77777777" w:rsidR="000A5A1A" w:rsidRPr="000A5A1A" w:rsidRDefault="000A5A1A" w:rsidP="000A5A1A">
      <w:pPr>
        <w:jc w:val="center"/>
        <w:rPr>
          <w:rFonts w:eastAsia="標楷體"/>
          <w:bCs/>
          <w:color w:val="auto"/>
          <w:kern w:val="2"/>
          <w:sz w:val="24"/>
          <w:szCs w:val="24"/>
        </w:rPr>
      </w:pPr>
      <w:r w:rsidRPr="000A5A1A">
        <w:rPr>
          <w:rFonts w:eastAsia="標楷體"/>
          <w:bCs/>
          <w:color w:val="auto"/>
          <w:kern w:val="2"/>
          <w:sz w:val="24"/>
          <w:szCs w:val="24"/>
        </w:rPr>
        <w:t>8</w:t>
      </w:r>
      <w:r w:rsidRPr="000A5A1A">
        <w:rPr>
          <w:rFonts w:eastAsia="標楷體" w:hint="eastAsia"/>
          <w:bCs/>
          <w:color w:val="auto"/>
          <w:kern w:val="2"/>
          <w:sz w:val="24"/>
          <w:szCs w:val="24"/>
        </w:rPr>
        <w:t>下資科</w:t>
      </w:r>
    </w:p>
    <w:tbl>
      <w:tblPr>
        <w:tblStyle w:val="11"/>
        <w:tblW w:w="8865" w:type="dxa"/>
        <w:jc w:val="center"/>
        <w:tblLayout w:type="fixed"/>
        <w:tblCellMar>
          <w:top w:w="57" w:type="dxa"/>
          <w:left w:w="57" w:type="dxa"/>
          <w:bottom w:w="57" w:type="dxa"/>
          <w:right w:w="57" w:type="dxa"/>
        </w:tblCellMar>
        <w:tblLook w:val="04A0" w:firstRow="1" w:lastRow="0" w:firstColumn="1" w:lastColumn="0" w:noHBand="0" w:noVBand="1"/>
      </w:tblPr>
      <w:tblGrid>
        <w:gridCol w:w="3725"/>
        <w:gridCol w:w="5140"/>
      </w:tblGrid>
      <w:tr w:rsidR="000A5A1A" w:rsidRPr="000A5A1A" w14:paraId="3D1FAB11" w14:textId="77777777" w:rsidTr="00964A57">
        <w:trPr>
          <w:jc w:val="center"/>
        </w:trPr>
        <w:tc>
          <w:tcPr>
            <w:tcW w:w="3727"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502CBA" w14:textId="77777777" w:rsidR="000A5A1A" w:rsidRPr="000A5A1A" w:rsidRDefault="000A5A1A" w:rsidP="000A5A1A">
            <w:pPr>
              <w:widowControl w:val="0"/>
              <w:snapToGrid w:val="0"/>
              <w:ind w:firstLine="0"/>
              <w:jc w:val="center"/>
              <w:rPr>
                <w:rFonts w:ascii="標楷體" w:eastAsia="標楷體" w:hAnsi="標楷體"/>
                <w:b/>
                <w:bCs/>
                <w:color w:val="auto"/>
                <w:szCs w:val="24"/>
              </w:rPr>
            </w:pPr>
            <w:proofErr w:type="gramStart"/>
            <w:r w:rsidRPr="000A5A1A">
              <w:rPr>
                <w:rFonts w:ascii="標楷體" w:eastAsia="標楷體" w:hAnsi="標楷體" w:hint="eastAsia"/>
                <w:b/>
                <w:bCs/>
                <w:color w:val="auto"/>
                <w:szCs w:val="24"/>
              </w:rPr>
              <w:t>章名</w:t>
            </w:r>
            <w:proofErr w:type="gramEnd"/>
          </w:p>
        </w:tc>
        <w:tc>
          <w:tcPr>
            <w:tcW w:w="514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17D0B796" w14:textId="77777777" w:rsidR="000A5A1A" w:rsidRPr="000A5A1A" w:rsidRDefault="000A5A1A" w:rsidP="000A5A1A">
            <w:pPr>
              <w:widowControl w:val="0"/>
              <w:snapToGrid w:val="0"/>
              <w:ind w:firstLine="0"/>
              <w:jc w:val="center"/>
              <w:rPr>
                <w:rFonts w:ascii="標楷體" w:eastAsia="標楷體" w:hAnsi="標楷體"/>
                <w:b/>
                <w:bCs/>
                <w:color w:val="auto"/>
                <w:szCs w:val="24"/>
              </w:rPr>
            </w:pPr>
            <w:proofErr w:type="gramStart"/>
            <w:r w:rsidRPr="000A5A1A">
              <w:rPr>
                <w:rFonts w:ascii="標楷體" w:eastAsia="標楷體" w:hAnsi="標楷體" w:hint="eastAsia"/>
                <w:b/>
                <w:bCs/>
                <w:color w:val="auto"/>
                <w:szCs w:val="24"/>
              </w:rPr>
              <w:t>節名</w:t>
            </w:r>
            <w:proofErr w:type="gramEnd"/>
          </w:p>
        </w:tc>
      </w:tr>
      <w:tr w:rsidR="000A5A1A" w:rsidRPr="000A5A1A" w14:paraId="72F34C46" w14:textId="77777777" w:rsidTr="00964A57">
        <w:trPr>
          <w:jc w:val="center"/>
        </w:trPr>
        <w:tc>
          <w:tcPr>
            <w:tcW w:w="3727" w:type="dxa"/>
            <w:tcBorders>
              <w:top w:val="single" w:sz="4" w:space="0" w:color="auto"/>
              <w:left w:val="single" w:sz="4" w:space="0" w:color="auto"/>
              <w:bottom w:val="single" w:sz="4" w:space="0" w:color="auto"/>
              <w:right w:val="single" w:sz="4" w:space="0" w:color="auto"/>
            </w:tcBorders>
            <w:hideMark/>
          </w:tcPr>
          <w:p w14:paraId="02F28026" w14:textId="77777777" w:rsidR="000A5A1A" w:rsidRPr="000A5A1A" w:rsidRDefault="000A5A1A" w:rsidP="000A5A1A">
            <w:pPr>
              <w:widowControl w:val="0"/>
              <w:tabs>
                <w:tab w:val="left" w:pos="851"/>
              </w:tabs>
              <w:snapToGrid w:val="0"/>
              <w:ind w:left="851" w:hanging="851"/>
              <w:rPr>
                <w:rFonts w:ascii="Times New Roman" w:eastAsia="標楷體" w:hAnsi="Times New Roman"/>
                <w:bCs/>
                <w:color w:val="auto"/>
                <w:szCs w:val="24"/>
              </w:rPr>
            </w:pPr>
            <w:r w:rsidRPr="000A5A1A">
              <w:rPr>
                <w:rFonts w:ascii="Times New Roman" w:eastAsia="標楷體" w:hAnsi="Times New Roman" w:hint="eastAsia"/>
                <w:bCs/>
                <w:color w:val="auto"/>
                <w:szCs w:val="24"/>
              </w:rPr>
              <w:t>第</w:t>
            </w:r>
            <w:r w:rsidRPr="000A5A1A">
              <w:rPr>
                <w:rFonts w:ascii="Times New Roman" w:eastAsia="標楷體" w:hAnsi="Times New Roman"/>
                <w:bCs/>
                <w:color w:val="auto"/>
                <w:szCs w:val="24"/>
              </w:rPr>
              <w:t>4</w:t>
            </w:r>
            <w:r w:rsidRPr="000A5A1A">
              <w:rPr>
                <w:rFonts w:ascii="Times New Roman" w:eastAsia="標楷體" w:hAnsi="Times New Roman" w:hint="eastAsia"/>
                <w:bCs/>
                <w:color w:val="auto"/>
                <w:szCs w:val="24"/>
              </w:rPr>
              <w:t>章</w:t>
            </w:r>
            <w:r w:rsidRPr="000A5A1A">
              <w:rPr>
                <w:rFonts w:ascii="Times New Roman" w:eastAsia="標楷體" w:hAnsi="Times New Roman"/>
                <w:bCs/>
                <w:color w:val="auto"/>
                <w:szCs w:val="24"/>
              </w:rPr>
              <w:t xml:space="preserve">  </w:t>
            </w:r>
            <w:r w:rsidRPr="000A5A1A">
              <w:rPr>
                <w:rFonts w:ascii="Times New Roman" w:eastAsia="標楷體" w:hAnsi="Times New Roman" w:hint="eastAsia"/>
                <w:bCs/>
                <w:color w:val="auto"/>
                <w:szCs w:val="24"/>
              </w:rPr>
              <w:t>進階程式設計</w:t>
            </w:r>
            <w:r w:rsidRPr="000A5A1A">
              <w:rPr>
                <w:rFonts w:ascii="Times New Roman" w:eastAsia="標楷體" w:hAnsi="Times New Roman"/>
                <w:bCs/>
                <w:color w:val="auto"/>
                <w:szCs w:val="24"/>
              </w:rPr>
              <w:t xml:space="preserve"> (2)</w:t>
            </w:r>
          </w:p>
        </w:tc>
        <w:tc>
          <w:tcPr>
            <w:tcW w:w="5142" w:type="dxa"/>
            <w:tcBorders>
              <w:top w:val="single" w:sz="4" w:space="0" w:color="auto"/>
              <w:left w:val="single" w:sz="4" w:space="0" w:color="auto"/>
              <w:bottom w:val="single" w:sz="4" w:space="0" w:color="auto"/>
              <w:right w:val="single" w:sz="8" w:space="0" w:color="auto"/>
            </w:tcBorders>
            <w:hideMark/>
          </w:tcPr>
          <w:p w14:paraId="2C2AE488"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4-1  </w:t>
            </w:r>
            <w:r w:rsidRPr="000A5A1A">
              <w:rPr>
                <w:rFonts w:ascii="Times New Roman" w:eastAsia="標楷體" w:hAnsi="Times New Roman" w:hint="eastAsia"/>
                <w:bCs/>
                <w:color w:val="auto"/>
                <w:szCs w:val="24"/>
              </w:rPr>
              <w:t>模組化的概念</w:t>
            </w:r>
          </w:p>
          <w:p w14:paraId="048E0E21"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4-2  </w:t>
            </w:r>
            <w:r w:rsidRPr="000A5A1A">
              <w:rPr>
                <w:rFonts w:ascii="Times New Roman" w:eastAsia="標楷體" w:hAnsi="Times New Roman" w:hint="eastAsia"/>
                <w:bCs/>
                <w:color w:val="auto"/>
                <w:szCs w:val="24"/>
              </w:rPr>
              <w:t>認識模組化程式設計</w:t>
            </w:r>
          </w:p>
          <w:p w14:paraId="58C0AE80"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4-3  </w:t>
            </w:r>
            <w:r w:rsidRPr="000A5A1A">
              <w:rPr>
                <w:rFonts w:ascii="Times New Roman" w:eastAsia="標楷體" w:hAnsi="Times New Roman" w:hint="eastAsia"/>
                <w:bCs/>
                <w:color w:val="auto"/>
                <w:szCs w:val="24"/>
              </w:rPr>
              <w:t>模組化程式設計的應用</w:t>
            </w:r>
          </w:p>
        </w:tc>
      </w:tr>
      <w:tr w:rsidR="000A5A1A" w:rsidRPr="000A5A1A" w14:paraId="590151C5" w14:textId="77777777" w:rsidTr="00964A57">
        <w:trPr>
          <w:jc w:val="center"/>
        </w:trPr>
        <w:tc>
          <w:tcPr>
            <w:tcW w:w="3727" w:type="dxa"/>
            <w:tcBorders>
              <w:top w:val="single" w:sz="4" w:space="0" w:color="auto"/>
              <w:left w:val="single" w:sz="4" w:space="0" w:color="auto"/>
              <w:bottom w:val="single" w:sz="4" w:space="0" w:color="auto"/>
              <w:right w:val="single" w:sz="4" w:space="0" w:color="auto"/>
            </w:tcBorders>
            <w:hideMark/>
          </w:tcPr>
          <w:p w14:paraId="7AC20938" w14:textId="77777777" w:rsidR="000A5A1A" w:rsidRPr="000A5A1A" w:rsidRDefault="000A5A1A" w:rsidP="000A5A1A">
            <w:pPr>
              <w:widowControl w:val="0"/>
              <w:snapToGrid w:val="0"/>
              <w:ind w:left="959" w:hanging="959"/>
              <w:rPr>
                <w:rFonts w:ascii="Times New Roman" w:eastAsia="標楷體" w:hAnsi="Times New Roman"/>
                <w:bCs/>
                <w:color w:val="auto"/>
                <w:szCs w:val="24"/>
              </w:rPr>
            </w:pPr>
            <w:r w:rsidRPr="000A5A1A">
              <w:rPr>
                <w:rFonts w:ascii="Times New Roman" w:eastAsia="標楷體" w:hAnsi="Times New Roman" w:hint="eastAsia"/>
                <w:bCs/>
                <w:color w:val="auto"/>
                <w:szCs w:val="24"/>
              </w:rPr>
              <w:t>第</w:t>
            </w:r>
            <w:r w:rsidRPr="000A5A1A">
              <w:rPr>
                <w:rFonts w:ascii="Times New Roman" w:eastAsia="標楷體" w:hAnsi="Times New Roman"/>
                <w:bCs/>
                <w:color w:val="auto"/>
                <w:szCs w:val="24"/>
              </w:rPr>
              <w:t>5</w:t>
            </w:r>
            <w:r w:rsidRPr="000A5A1A">
              <w:rPr>
                <w:rFonts w:ascii="Times New Roman" w:eastAsia="標楷體" w:hAnsi="Times New Roman" w:hint="eastAsia"/>
                <w:bCs/>
                <w:color w:val="auto"/>
                <w:szCs w:val="24"/>
              </w:rPr>
              <w:t>章</w:t>
            </w:r>
            <w:r w:rsidRPr="000A5A1A">
              <w:rPr>
                <w:rFonts w:ascii="Times New Roman" w:eastAsia="標楷體" w:hAnsi="Times New Roman"/>
                <w:bCs/>
                <w:color w:val="auto"/>
                <w:szCs w:val="24"/>
              </w:rPr>
              <w:t xml:space="preserve">  </w:t>
            </w:r>
            <w:r w:rsidRPr="000A5A1A">
              <w:rPr>
                <w:rFonts w:ascii="Times New Roman" w:eastAsia="標楷體" w:hAnsi="Times New Roman" w:hint="eastAsia"/>
                <w:bCs/>
                <w:color w:val="auto"/>
                <w:szCs w:val="24"/>
              </w:rPr>
              <w:t>媒體與資訊科技相關</w:t>
            </w:r>
            <w:r w:rsidRPr="000A5A1A">
              <w:rPr>
                <w:rFonts w:ascii="Times New Roman" w:eastAsia="標楷體" w:hAnsi="Times New Roman"/>
                <w:bCs/>
                <w:color w:val="auto"/>
                <w:szCs w:val="24"/>
              </w:rPr>
              <w:br/>
            </w:r>
            <w:r w:rsidRPr="000A5A1A">
              <w:rPr>
                <w:rFonts w:ascii="Times New Roman" w:eastAsia="標楷體" w:hAnsi="Times New Roman" w:hint="eastAsia"/>
                <w:bCs/>
                <w:color w:val="auto"/>
                <w:szCs w:val="24"/>
              </w:rPr>
              <w:t>社會議題</w:t>
            </w:r>
          </w:p>
        </w:tc>
        <w:tc>
          <w:tcPr>
            <w:tcW w:w="5142" w:type="dxa"/>
            <w:tcBorders>
              <w:top w:val="single" w:sz="4" w:space="0" w:color="auto"/>
              <w:left w:val="single" w:sz="4" w:space="0" w:color="auto"/>
              <w:bottom w:val="single" w:sz="4" w:space="0" w:color="auto"/>
              <w:right w:val="single" w:sz="8" w:space="0" w:color="auto"/>
            </w:tcBorders>
            <w:hideMark/>
          </w:tcPr>
          <w:p w14:paraId="00E8A9DA"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5-1  </w:t>
            </w:r>
            <w:r w:rsidRPr="000A5A1A">
              <w:rPr>
                <w:rFonts w:ascii="Times New Roman" w:eastAsia="標楷體" w:hAnsi="Times New Roman" w:hint="eastAsia"/>
                <w:bCs/>
                <w:color w:val="auto"/>
                <w:szCs w:val="24"/>
              </w:rPr>
              <w:t>媒體與資訊科技</w:t>
            </w:r>
          </w:p>
          <w:p w14:paraId="78C8B116"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5-2  </w:t>
            </w:r>
            <w:r w:rsidRPr="000A5A1A">
              <w:rPr>
                <w:rFonts w:ascii="Times New Roman" w:eastAsia="標楷體" w:hAnsi="Times New Roman" w:hint="eastAsia"/>
                <w:bCs/>
                <w:color w:val="auto"/>
                <w:szCs w:val="24"/>
              </w:rPr>
              <w:t>資訊失序</w:t>
            </w:r>
          </w:p>
          <w:p w14:paraId="463E8F3B"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5-3  </w:t>
            </w:r>
            <w:r w:rsidRPr="000A5A1A">
              <w:rPr>
                <w:rFonts w:ascii="Times New Roman" w:eastAsia="標楷體" w:hAnsi="Times New Roman" w:hint="eastAsia"/>
                <w:bCs/>
                <w:color w:val="auto"/>
                <w:szCs w:val="24"/>
              </w:rPr>
              <w:t>言論自由</w:t>
            </w:r>
          </w:p>
          <w:p w14:paraId="6909A193"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5-4  </w:t>
            </w:r>
            <w:r w:rsidRPr="000A5A1A">
              <w:rPr>
                <w:rFonts w:ascii="Times New Roman" w:eastAsia="標楷體" w:hAnsi="Times New Roman" w:hint="eastAsia"/>
                <w:bCs/>
                <w:color w:val="auto"/>
                <w:szCs w:val="24"/>
              </w:rPr>
              <w:t>網路霸凌</w:t>
            </w:r>
          </w:p>
          <w:p w14:paraId="318867C2" w14:textId="77777777" w:rsidR="000A5A1A" w:rsidRPr="000A5A1A" w:rsidRDefault="000A5A1A" w:rsidP="000A5A1A">
            <w:pPr>
              <w:widowControl w:val="0"/>
              <w:tabs>
                <w:tab w:val="left" w:pos="907"/>
              </w:tabs>
              <w:snapToGrid w:val="0"/>
              <w:ind w:left="907" w:hanging="907"/>
              <w:rPr>
                <w:rFonts w:ascii="Times New Roman" w:eastAsia="標楷體" w:hAnsi="Times New Roman"/>
                <w:bCs/>
                <w:color w:val="auto"/>
                <w:szCs w:val="24"/>
              </w:rPr>
            </w:pPr>
            <w:r w:rsidRPr="000A5A1A">
              <w:rPr>
                <w:rFonts w:ascii="Times New Roman" w:eastAsia="標楷體" w:hAnsi="Times New Roman"/>
                <w:bCs/>
                <w:color w:val="auto"/>
                <w:szCs w:val="24"/>
              </w:rPr>
              <w:t xml:space="preserve">5-5  </w:t>
            </w:r>
            <w:r w:rsidRPr="000A5A1A">
              <w:rPr>
                <w:rFonts w:ascii="Times New Roman" w:eastAsia="標楷體" w:hAnsi="Times New Roman" w:hint="eastAsia"/>
                <w:bCs/>
                <w:color w:val="auto"/>
                <w:szCs w:val="24"/>
              </w:rPr>
              <w:t>網路成癮</w:t>
            </w:r>
          </w:p>
        </w:tc>
      </w:tr>
      <w:tr w:rsidR="000A5A1A" w:rsidRPr="000A5A1A" w14:paraId="3C37EFFE" w14:textId="77777777" w:rsidTr="00964A57">
        <w:trPr>
          <w:jc w:val="center"/>
        </w:trPr>
        <w:tc>
          <w:tcPr>
            <w:tcW w:w="3727" w:type="dxa"/>
            <w:tcBorders>
              <w:top w:val="single" w:sz="4" w:space="0" w:color="auto"/>
              <w:left w:val="single" w:sz="4" w:space="0" w:color="auto"/>
              <w:bottom w:val="single" w:sz="8" w:space="0" w:color="auto"/>
              <w:right w:val="single" w:sz="4" w:space="0" w:color="auto"/>
            </w:tcBorders>
            <w:hideMark/>
          </w:tcPr>
          <w:p w14:paraId="22AAD9AB" w14:textId="77777777" w:rsidR="000A5A1A" w:rsidRPr="000A5A1A" w:rsidRDefault="000A5A1A" w:rsidP="000A5A1A">
            <w:pPr>
              <w:widowControl w:val="0"/>
              <w:tabs>
                <w:tab w:val="left" w:pos="851"/>
              </w:tabs>
              <w:snapToGrid w:val="0"/>
              <w:ind w:left="851" w:hanging="851"/>
              <w:rPr>
                <w:rFonts w:ascii="Times New Roman" w:eastAsia="標楷體" w:hAnsi="Times New Roman"/>
                <w:bCs/>
                <w:color w:val="auto"/>
                <w:szCs w:val="24"/>
              </w:rPr>
            </w:pPr>
            <w:r w:rsidRPr="000A5A1A">
              <w:rPr>
                <w:rFonts w:ascii="Times New Roman" w:eastAsia="標楷體" w:hAnsi="Times New Roman" w:hint="eastAsia"/>
                <w:bCs/>
                <w:color w:val="auto"/>
                <w:szCs w:val="24"/>
              </w:rPr>
              <w:t>第</w:t>
            </w:r>
            <w:r w:rsidRPr="000A5A1A">
              <w:rPr>
                <w:rFonts w:ascii="Times New Roman" w:eastAsia="標楷體" w:hAnsi="Times New Roman"/>
                <w:bCs/>
                <w:color w:val="auto"/>
                <w:szCs w:val="24"/>
              </w:rPr>
              <w:t>6</w:t>
            </w:r>
            <w:r w:rsidRPr="000A5A1A">
              <w:rPr>
                <w:rFonts w:ascii="Times New Roman" w:eastAsia="標楷體" w:hAnsi="Times New Roman" w:hint="eastAsia"/>
                <w:bCs/>
                <w:color w:val="auto"/>
                <w:szCs w:val="24"/>
              </w:rPr>
              <w:t>章</w:t>
            </w:r>
            <w:r w:rsidRPr="000A5A1A">
              <w:rPr>
                <w:rFonts w:ascii="Times New Roman" w:eastAsia="標楷體" w:hAnsi="Times New Roman"/>
                <w:bCs/>
                <w:color w:val="auto"/>
                <w:szCs w:val="24"/>
              </w:rPr>
              <w:t xml:space="preserve">  </w:t>
            </w:r>
            <w:r w:rsidRPr="000A5A1A">
              <w:rPr>
                <w:rFonts w:ascii="Times New Roman" w:eastAsia="標楷體" w:hAnsi="Times New Roman" w:hint="eastAsia"/>
                <w:bCs/>
                <w:color w:val="auto"/>
                <w:szCs w:val="24"/>
              </w:rPr>
              <w:t>基本演算法的介紹</w:t>
            </w:r>
          </w:p>
        </w:tc>
        <w:tc>
          <w:tcPr>
            <w:tcW w:w="5142" w:type="dxa"/>
            <w:tcBorders>
              <w:top w:val="single" w:sz="4" w:space="0" w:color="auto"/>
              <w:left w:val="single" w:sz="4" w:space="0" w:color="auto"/>
              <w:bottom w:val="single" w:sz="8" w:space="0" w:color="auto"/>
              <w:right w:val="single" w:sz="8" w:space="0" w:color="auto"/>
            </w:tcBorders>
            <w:hideMark/>
          </w:tcPr>
          <w:p w14:paraId="0F6D4C91" w14:textId="77777777" w:rsidR="000A5A1A" w:rsidRPr="000A5A1A" w:rsidRDefault="000A5A1A" w:rsidP="000A5A1A">
            <w:pPr>
              <w:widowControl w:val="0"/>
              <w:autoSpaceDE w:val="0"/>
              <w:autoSpaceDN w:val="0"/>
              <w:adjustRightInd w:val="0"/>
              <w:ind w:firstLine="0"/>
              <w:jc w:val="left"/>
              <w:rPr>
                <w:rFonts w:ascii="Times New Roman" w:eastAsia="標楷體" w:hAnsi="Times New Roman"/>
                <w:bCs/>
                <w:color w:val="auto"/>
                <w:szCs w:val="24"/>
              </w:rPr>
            </w:pPr>
            <w:r w:rsidRPr="000A5A1A">
              <w:rPr>
                <w:rFonts w:ascii="Times New Roman" w:eastAsia="標楷體" w:hAnsi="Times New Roman"/>
                <w:bCs/>
                <w:color w:val="auto"/>
                <w:szCs w:val="24"/>
              </w:rPr>
              <w:t xml:space="preserve">6-1  </w:t>
            </w:r>
            <w:r w:rsidRPr="000A5A1A">
              <w:rPr>
                <w:rFonts w:ascii="Times New Roman" w:eastAsia="標楷體" w:hAnsi="Times New Roman" w:hint="eastAsia"/>
                <w:bCs/>
                <w:color w:val="auto"/>
                <w:szCs w:val="24"/>
              </w:rPr>
              <w:t>演算法概念與原理</w:t>
            </w:r>
          </w:p>
          <w:p w14:paraId="6F1F092D" w14:textId="77777777" w:rsidR="000A5A1A" w:rsidRPr="000A5A1A" w:rsidRDefault="000A5A1A" w:rsidP="000A5A1A">
            <w:pPr>
              <w:widowControl w:val="0"/>
              <w:autoSpaceDE w:val="0"/>
              <w:autoSpaceDN w:val="0"/>
              <w:adjustRightInd w:val="0"/>
              <w:ind w:firstLine="0"/>
              <w:jc w:val="left"/>
              <w:rPr>
                <w:rFonts w:ascii="Times New Roman" w:eastAsia="標楷體" w:hAnsi="Times New Roman"/>
                <w:bCs/>
                <w:color w:val="auto"/>
                <w:szCs w:val="24"/>
              </w:rPr>
            </w:pPr>
            <w:r w:rsidRPr="000A5A1A">
              <w:rPr>
                <w:rFonts w:ascii="Times New Roman" w:eastAsia="標楷體" w:hAnsi="Times New Roman"/>
                <w:bCs/>
                <w:color w:val="auto"/>
                <w:szCs w:val="24"/>
              </w:rPr>
              <w:t xml:space="preserve">6-2  </w:t>
            </w:r>
            <w:r w:rsidRPr="000A5A1A">
              <w:rPr>
                <w:rFonts w:ascii="Times New Roman" w:eastAsia="標楷體" w:hAnsi="Times New Roman" w:hint="eastAsia"/>
                <w:bCs/>
                <w:color w:val="auto"/>
                <w:szCs w:val="24"/>
              </w:rPr>
              <w:t>排序的原理與範例</w:t>
            </w:r>
          </w:p>
          <w:p w14:paraId="14AFED86" w14:textId="77777777" w:rsidR="000A5A1A" w:rsidRPr="000A5A1A" w:rsidRDefault="000A5A1A" w:rsidP="000A5A1A">
            <w:pPr>
              <w:widowControl w:val="0"/>
              <w:autoSpaceDE w:val="0"/>
              <w:autoSpaceDN w:val="0"/>
              <w:adjustRightInd w:val="0"/>
              <w:ind w:firstLine="0"/>
              <w:jc w:val="left"/>
              <w:rPr>
                <w:rFonts w:ascii="Times New Roman" w:eastAsia="標楷體" w:hAnsi="Times New Roman"/>
                <w:bCs/>
                <w:color w:val="auto"/>
                <w:szCs w:val="24"/>
              </w:rPr>
            </w:pPr>
            <w:r w:rsidRPr="000A5A1A">
              <w:rPr>
                <w:rFonts w:ascii="Times New Roman" w:eastAsia="標楷體" w:hAnsi="Times New Roman"/>
                <w:bCs/>
                <w:color w:val="auto"/>
                <w:szCs w:val="24"/>
              </w:rPr>
              <w:t xml:space="preserve">6-3  </w:t>
            </w:r>
            <w:r w:rsidRPr="000A5A1A">
              <w:rPr>
                <w:rFonts w:ascii="Times New Roman" w:eastAsia="標楷體" w:hAnsi="Times New Roman" w:hint="eastAsia"/>
                <w:bCs/>
                <w:color w:val="auto"/>
                <w:szCs w:val="24"/>
              </w:rPr>
              <w:t>搜尋的原理與範例</w:t>
            </w:r>
          </w:p>
        </w:tc>
      </w:tr>
    </w:tbl>
    <w:p w14:paraId="6E3CC3A1" w14:textId="77777777" w:rsidR="000A5A1A" w:rsidRDefault="000A5A1A" w:rsidP="000A5A1A">
      <w:pPr>
        <w:pBdr>
          <w:top w:val="nil"/>
          <w:left w:val="nil"/>
          <w:bottom w:val="nil"/>
          <w:right w:val="nil"/>
          <w:between w:val="nil"/>
        </w:pBdr>
        <w:spacing w:line="360" w:lineRule="auto"/>
        <w:jc w:val="left"/>
        <w:rPr>
          <w:rFonts w:ascii="標楷體" w:eastAsia="標楷體" w:hAnsi="標楷體" w:cs="標楷體"/>
          <w:sz w:val="24"/>
          <w:szCs w:val="24"/>
        </w:rPr>
      </w:pPr>
    </w:p>
    <w:p w14:paraId="21BFB7E0" w14:textId="5BD21C29" w:rsidR="00D37619" w:rsidRPr="00687E3F" w:rsidRDefault="00687E3F" w:rsidP="00687E3F">
      <w:pPr>
        <w:pBdr>
          <w:top w:val="nil"/>
          <w:left w:val="nil"/>
          <w:bottom w:val="nil"/>
          <w:right w:val="nil"/>
          <w:between w:val="nil"/>
        </w:pBdr>
        <w:spacing w:line="360" w:lineRule="auto"/>
        <w:jc w:val="left"/>
        <w:rPr>
          <w:rFonts w:ascii="標楷體" w:eastAsia="標楷體" w:hAnsi="標楷體" w:cs="標楷體"/>
          <w:b/>
          <w:sz w:val="24"/>
          <w:szCs w:val="24"/>
        </w:rPr>
      </w:pPr>
      <w:r>
        <w:rPr>
          <w:rFonts w:ascii="標楷體" w:eastAsia="標楷體" w:hAnsi="標楷體" w:cs="標楷體" w:hint="eastAsia"/>
          <w:b/>
          <w:sz w:val="24"/>
          <w:szCs w:val="24"/>
        </w:rPr>
        <w:t>六</w:t>
      </w:r>
      <w:r w:rsidR="00433109" w:rsidRPr="00687E3F">
        <w:rPr>
          <w:rFonts w:ascii="標楷體" w:eastAsia="標楷體" w:hAnsi="標楷體" w:cs="標楷體" w:hint="eastAsia"/>
          <w:b/>
          <w:sz w:val="24"/>
          <w:szCs w:val="24"/>
        </w:rPr>
        <w:t>、</w:t>
      </w:r>
      <w:r w:rsidR="00D37619" w:rsidRPr="00687E3F">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1200"/>
        <w:gridCol w:w="1209"/>
        <w:gridCol w:w="1276"/>
        <w:gridCol w:w="1559"/>
        <w:gridCol w:w="1784"/>
      </w:tblGrid>
      <w:tr w:rsidR="006D2802" w:rsidRPr="006B4433" w14:paraId="20EFA429" w14:textId="77777777" w:rsidTr="00146AD7">
        <w:trPr>
          <w:trHeight w:val="240"/>
          <w:jc w:val="center"/>
        </w:trPr>
        <w:tc>
          <w:tcPr>
            <w:tcW w:w="1245" w:type="dxa"/>
            <w:vMerge w:val="restart"/>
            <w:tcBorders>
              <w:top w:val="single" w:sz="8" w:space="0" w:color="000000"/>
              <w:left w:val="single" w:sz="8" w:space="0" w:color="000000"/>
              <w:right w:val="single" w:sz="8" w:space="0" w:color="000000"/>
            </w:tcBorders>
            <w:vAlign w:val="center"/>
          </w:tcPr>
          <w:p w14:paraId="38016954"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29327D14"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hint="eastAsia"/>
                <w:color w:val="auto"/>
                <w:sz w:val="24"/>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10F53FA3"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2B96FBC0"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節數</w:t>
            </w:r>
          </w:p>
        </w:tc>
        <w:tc>
          <w:tcPr>
            <w:tcW w:w="1200" w:type="dxa"/>
            <w:vMerge w:val="restart"/>
            <w:tcBorders>
              <w:top w:val="single" w:sz="8" w:space="0" w:color="000000"/>
              <w:right w:val="single" w:sz="8" w:space="0" w:color="auto"/>
            </w:tcBorders>
            <w:tcMar>
              <w:top w:w="100" w:type="dxa"/>
              <w:left w:w="20" w:type="dxa"/>
              <w:bottom w:w="100" w:type="dxa"/>
              <w:right w:w="20" w:type="dxa"/>
            </w:tcMar>
            <w:vAlign w:val="center"/>
          </w:tcPr>
          <w:p w14:paraId="5A44BCAE"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教學資源</w:t>
            </w:r>
            <w:r w:rsidRPr="006B4433">
              <w:rPr>
                <w:rFonts w:ascii="標楷體" w:eastAsia="標楷體" w:hAnsi="標楷體" w:cs="標楷體"/>
                <w:color w:val="auto"/>
                <w:sz w:val="24"/>
                <w:szCs w:val="22"/>
              </w:rPr>
              <w:t xml:space="preserve"> </w:t>
            </w:r>
          </w:p>
        </w:tc>
        <w:tc>
          <w:tcPr>
            <w:tcW w:w="1209" w:type="dxa"/>
            <w:vMerge w:val="restart"/>
            <w:tcBorders>
              <w:top w:val="single" w:sz="8" w:space="0" w:color="auto"/>
              <w:left w:val="single" w:sz="8" w:space="0" w:color="auto"/>
              <w:bottom w:val="single" w:sz="8" w:space="0" w:color="auto"/>
              <w:right w:val="single" w:sz="8" w:space="0" w:color="auto"/>
            </w:tcBorders>
            <w:vAlign w:val="center"/>
          </w:tcPr>
          <w:p w14:paraId="1A074770"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學習策略</w:t>
            </w:r>
          </w:p>
        </w:tc>
        <w:tc>
          <w:tcPr>
            <w:tcW w:w="1276" w:type="dxa"/>
            <w:vMerge w:val="restart"/>
            <w:tcBorders>
              <w:top w:val="single" w:sz="8" w:space="0" w:color="000000"/>
              <w:left w:val="single" w:sz="8" w:space="0" w:color="auto"/>
              <w:right w:val="single" w:sz="8" w:space="0" w:color="000000"/>
            </w:tcBorders>
            <w:tcMar>
              <w:top w:w="100" w:type="dxa"/>
              <w:left w:w="20" w:type="dxa"/>
              <w:bottom w:w="100" w:type="dxa"/>
              <w:right w:w="20" w:type="dxa"/>
            </w:tcMar>
            <w:vAlign w:val="center"/>
          </w:tcPr>
          <w:p w14:paraId="244C6091"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21215C17"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融入議題</w:t>
            </w:r>
          </w:p>
        </w:tc>
        <w:tc>
          <w:tcPr>
            <w:tcW w:w="1784" w:type="dxa"/>
            <w:vMerge w:val="restart"/>
            <w:tcBorders>
              <w:top w:val="single" w:sz="8" w:space="0" w:color="000000"/>
              <w:right w:val="single" w:sz="8" w:space="0" w:color="000000"/>
            </w:tcBorders>
            <w:vAlign w:val="center"/>
          </w:tcPr>
          <w:p w14:paraId="17D6A7CA"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備註</w:t>
            </w:r>
          </w:p>
        </w:tc>
      </w:tr>
      <w:tr w:rsidR="006D2802" w:rsidRPr="006B4433" w14:paraId="1B775B6B" w14:textId="77777777" w:rsidTr="00146AD7">
        <w:trPr>
          <w:trHeight w:val="611"/>
          <w:jc w:val="center"/>
        </w:trPr>
        <w:tc>
          <w:tcPr>
            <w:tcW w:w="1245" w:type="dxa"/>
            <w:vMerge/>
            <w:tcBorders>
              <w:left w:val="single" w:sz="8" w:space="0" w:color="000000"/>
              <w:right w:val="single" w:sz="8" w:space="0" w:color="000000"/>
            </w:tcBorders>
            <w:vAlign w:val="center"/>
          </w:tcPr>
          <w:p w14:paraId="24798014"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60" w:type="dxa"/>
            <w:tcBorders>
              <w:top w:val="single" w:sz="4" w:space="0" w:color="auto"/>
              <w:left w:val="single" w:sz="8" w:space="0" w:color="000000"/>
              <w:right w:val="single" w:sz="8" w:space="0" w:color="000000"/>
            </w:tcBorders>
            <w:vAlign w:val="center"/>
          </w:tcPr>
          <w:p w14:paraId="6433482B"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學習表現</w:t>
            </w:r>
          </w:p>
        </w:tc>
        <w:tc>
          <w:tcPr>
            <w:tcW w:w="1560" w:type="dxa"/>
            <w:tcBorders>
              <w:top w:val="single" w:sz="4" w:space="0" w:color="auto"/>
              <w:left w:val="single" w:sz="8" w:space="0" w:color="000000"/>
              <w:right w:val="single" w:sz="8" w:space="0" w:color="000000"/>
            </w:tcBorders>
            <w:vAlign w:val="center"/>
          </w:tcPr>
          <w:p w14:paraId="1E648FB6"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12E9F6C9"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709" w:type="dxa"/>
            <w:vMerge/>
            <w:tcBorders>
              <w:right w:val="single" w:sz="8" w:space="0" w:color="000000"/>
            </w:tcBorders>
            <w:tcMar>
              <w:top w:w="100" w:type="dxa"/>
              <w:left w:w="20" w:type="dxa"/>
              <w:bottom w:w="100" w:type="dxa"/>
              <w:right w:w="20" w:type="dxa"/>
            </w:tcMar>
            <w:vAlign w:val="center"/>
          </w:tcPr>
          <w:p w14:paraId="34AD434E"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0" w:type="dxa"/>
            <w:vMerge/>
            <w:tcBorders>
              <w:right w:val="single" w:sz="8" w:space="0" w:color="auto"/>
            </w:tcBorders>
            <w:tcMar>
              <w:top w:w="100" w:type="dxa"/>
              <w:left w:w="20" w:type="dxa"/>
              <w:bottom w:w="100" w:type="dxa"/>
              <w:right w:w="20" w:type="dxa"/>
            </w:tcMar>
            <w:vAlign w:val="center"/>
          </w:tcPr>
          <w:p w14:paraId="75FBC958"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9" w:type="dxa"/>
            <w:vMerge/>
            <w:tcBorders>
              <w:top w:val="single" w:sz="8" w:space="0" w:color="auto"/>
              <w:left w:val="single" w:sz="8" w:space="0" w:color="auto"/>
              <w:bottom w:val="single" w:sz="8" w:space="0" w:color="auto"/>
              <w:right w:val="single" w:sz="8" w:space="0" w:color="auto"/>
            </w:tcBorders>
            <w:vAlign w:val="center"/>
          </w:tcPr>
          <w:p w14:paraId="57683625"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76" w:type="dxa"/>
            <w:vMerge/>
            <w:tcBorders>
              <w:left w:val="single" w:sz="8" w:space="0" w:color="auto"/>
              <w:right w:val="single" w:sz="8" w:space="0" w:color="000000"/>
            </w:tcBorders>
            <w:tcMar>
              <w:top w:w="100" w:type="dxa"/>
              <w:left w:w="20" w:type="dxa"/>
              <w:bottom w:w="100" w:type="dxa"/>
              <w:right w:w="20" w:type="dxa"/>
            </w:tcMar>
            <w:vAlign w:val="center"/>
          </w:tcPr>
          <w:p w14:paraId="53F208F9"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59" w:type="dxa"/>
            <w:vMerge/>
            <w:tcBorders>
              <w:right w:val="single" w:sz="8" w:space="0" w:color="000000"/>
            </w:tcBorders>
            <w:tcMar>
              <w:top w:w="100" w:type="dxa"/>
              <w:left w:w="20" w:type="dxa"/>
              <w:bottom w:w="100" w:type="dxa"/>
              <w:right w:w="20" w:type="dxa"/>
            </w:tcMar>
            <w:vAlign w:val="center"/>
          </w:tcPr>
          <w:p w14:paraId="074F2901"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784" w:type="dxa"/>
            <w:vMerge/>
            <w:tcBorders>
              <w:right w:val="single" w:sz="8" w:space="0" w:color="000000"/>
            </w:tcBorders>
            <w:vAlign w:val="center"/>
          </w:tcPr>
          <w:p w14:paraId="02E4B819" w14:textId="77777777" w:rsidR="006D2802" w:rsidRPr="006B4433" w:rsidRDefault="006D2802"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r>
      <w:tr w:rsidR="006D2802" w:rsidRPr="006B4433" w14:paraId="10789836"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CFAE486" w14:textId="7AA3B91E" w:rsidR="006D2802" w:rsidRDefault="006D2802" w:rsidP="00146AD7">
            <w:pPr>
              <w:spacing w:line="260" w:lineRule="exact"/>
              <w:jc w:val="center"/>
              <w:rPr>
                <w:rFonts w:ascii="標楷體" w:eastAsia="標楷體" w:hAnsi="標楷體" w:cs="標楷體"/>
                <w:snapToGrid w:val="0"/>
                <w:color w:val="auto"/>
              </w:rPr>
            </w:pPr>
            <w:r w:rsidRPr="00193866">
              <w:rPr>
                <w:rFonts w:ascii="標楷體" w:eastAsia="標楷體" w:hAnsi="標楷體" w:cs="標楷體" w:hint="eastAsia"/>
                <w:snapToGrid w:val="0"/>
                <w:color w:val="auto"/>
              </w:rPr>
              <w:t>第一</w:t>
            </w:r>
            <w:proofErr w:type="gramStart"/>
            <w:r w:rsidRPr="00193866">
              <w:rPr>
                <w:rFonts w:ascii="標楷體" w:eastAsia="標楷體" w:hAnsi="標楷體" w:cs="標楷體" w:hint="eastAsia"/>
                <w:snapToGrid w:val="0"/>
                <w:color w:val="auto"/>
              </w:rPr>
              <w:t>週</w:t>
            </w:r>
            <w:proofErr w:type="gramEnd"/>
          </w:p>
          <w:p w14:paraId="7601A1D1" w14:textId="5712BB24" w:rsidR="006C6A21" w:rsidRPr="00193866" w:rsidRDefault="006C6A21" w:rsidP="00146AD7">
            <w:pPr>
              <w:spacing w:line="260" w:lineRule="exact"/>
              <w:jc w:val="center"/>
              <w:rPr>
                <w:rFonts w:hint="eastAsia"/>
                <w:snapToGrid w:val="0"/>
              </w:rPr>
            </w:pPr>
            <w:r>
              <w:rPr>
                <w:rFonts w:ascii="標楷體" w:eastAsia="標楷體" w:hAnsi="標楷體" w:cs="標楷體" w:hint="eastAsia"/>
                <w:snapToGrid w:val="0"/>
                <w:color w:val="auto"/>
              </w:rPr>
              <w:t>2/9-2/13</w:t>
            </w:r>
          </w:p>
          <w:p w14:paraId="501DD28D" w14:textId="59D20EC7" w:rsidR="006D2802" w:rsidRPr="00B240A5" w:rsidRDefault="006C6A21" w:rsidP="00146AD7">
            <w:pPr>
              <w:spacing w:line="260" w:lineRule="exact"/>
              <w:jc w:val="center"/>
              <w:rPr>
                <w:rFonts w:ascii="標楷體" w:eastAsia="標楷體" w:hAnsi="標楷體"/>
                <w:szCs w:val="24"/>
              </w:rPr>
            </w:pPr>
            <w:r>
              <w:rPr>
                <w:rFonts w:ascii="標楷體" w:eastAsia="標楷體" w:hAnsi="標楷體" w:cs="標楷體" w:hint="eastAsia"/>
                <w:color w:val="auto"/>
              </w:rPr>
              <w:t>(</w:t>
            </w:r>
            <w:r w:rsidR="006D2802" w:rsidRPr="00193866">
              <w:rPr>
                <w:rFonts w:ascii="標楷體" w:eastAsia="標楷體" w:hAnsi="標楷體" w:cs="標楷體" w:hint="eastAsia"/>
                <w:color w:val="auto"/>
              </w:rPr>
              <w:t>1/21~1/23</w:t>
            </w:r>
            <w:r>
              <w:rPr>
                <w:rFonts w:ascii="標楷體" w:eastAsia="標楷體" w:hAnsi="標楷體" w:cs="標楷體" w:hint="eastAsia"/>
                <w:color w:val="auto"/>
              </w:rPr>
              <w:t>)</w:t>
            </w:r>
          </w:p>
        </w:tc>
        <w:tc>
          <w:tcPr>
            <w:tcW w:w="1560" w:type="dxa"/>
            <w:tcBorders>
              <w:top w:val="single" w:sz="8" w:space="0" w:color="000000"/>
              <w:left w:val="single" w:sz="8" w:space="0" w:color="000000"/>
              <w:bottom w:val="single" w:sz="8" w:space="0" w:color="000000"/>
              <w:right w:val="single" w:sz="8" w:space="0" w:color="000000"/>
            </w:tcBorders>
          </w:tcPr>
          <w:p w14:paraId="23235E5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k-IV-2 </w:t>
            </w:r>
            <w:r w:rsidRPr="00193866">
              <w:rPr>
                <w:rFonts w:eastAsia="標楷體" w:hint="eastAsia"/>
                <w:bCs/>
                <w:snapToGrid w:val="0"/>
                <w:color w:val="auto"/>
              </w:rPr>
              <w:t>能了解科技產品的基本原理、發展歷程、與創新關鍵。</w:t>
            </w:r>
          </w:p>
          <w:p w14:paraId="1EE5FCE7"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設</w:t>
            </w:r>
            <w:r w:rsidRPr="00193866">
              <w:rPr>
                <w:rFonts w:eastAsia="標楷體" w:hint="eastAsia"/>
                <w:bCs/>
                <w:snapToGrid w:val="0"/>
                <w:color w:val="auto"/>
              </w:rPr>
              <w:t xml:space="preserve">k-IV-4 </w:t>
            </w:r>
            <w:r w:rsidRPr="00193866">
              <w:rPr>
                <w:rFonts w:eastAsia="標楷體" w:hint="eastAsia"/>
                <w:bCs/>
                <w:snapToGrid w:val="0"/>
                <w:color w:val="auto"/>
              </w:rPr>
              <w:t>能了解選擇、分析與運用科技產品的基本知識。</w:t>
            </w:r>
          </w:p>
          <w:p w14:paraId="7823FB96"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設</w:t>
            </w:r>
            <w:r w:rsidRPr="00193866">
              <w:rPr>
                <w:rFonts w:eastAsia="標楷體" w:hint="eastAsia"/>
                <w:bCs/>
                <w:snapToGrid w:val="0"/>
                <w:color w:val="auto"/>
              </w:rPr>
              <w:t xml:space="preserve">a-IV-3 </w:t>
            </w:r>
            <w:r w:rsidRPr="00193866">
              <w:rPr>
                <w:rFonts w:eastAsia="標楷體" w:hint="eastAsia"/>
                <w:bCs/>
                <w:snapToGrid w:val="0"/>
                <w:color w:val="auto"/>
              </w:rPr>
              <w:t>能主動關注人與科技、社會、環境的關係。</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77A93F"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N-IV-2 </w:t>
            </w:r>
            <w:r w:rsidRPr="00193866">
              <w:rPr>
                <w:rFonts w:eastAsia="標楷體" w:hint="eastAsia"/>
                <w:bCs/>
                <w:snapToGrid w:val="0"/>
                <w:color w:val="auto"/>
              </w:rPr>
              <w:t>科技的系統。</w:t>
            </w:r>
          </w:p>
          <w:p w14:paraId="64A4A42F"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3B982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關卡4 動力與運輸</w:t>
            </w:r>
          </w:p>
          <w:p w14:paraId="584924C0"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挑戰1 運輸科技系統～挑戰2 運輸系統的形式</w:t>
            </w:r>
          </w:p>
          <w:p w14:paraId="0913BB0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1.介紹運輸科技的簡史，以輪子的使用為基礎，介紹科技的演進</w:t>
            </w:r>
            <w:r w:rsidRPr="00193866">
              <w:rPr>
                <w:rFonts w:ascii="標楷體" w:eastAsia="標楷體" w:hAnsi="標楷體" w:cs="標楷體" w:hint="eastAsia"/>
                <w:bCs/>
                <w:color w:val="auto"/>
              </w:rPr>
              <w:lastRenderedPageBreak/>
              <w:t>與運輸科技的發展，並搭配介紹新興的運輸科技，例如：可變形輪胎、</w:t>
            </w:r>
            <w:proofErr w:type="gramStart"/>
            <w:r w:rsidRPr="00193866">
              <w:rPr>
                <w:rFonts w:ascii="標楷體" w:eastAsia="標楷體" w:hAnsi="標楷體" w:cs="標楷體" w:hint="eastAsia"/>
                <w:bCs/>
                <w:color w:val="auto"/>
              </w:rPr>
              <w:t>無氣輪胎</w:t>
            </w:r>
            <w:proofErr w:type="gramEnd"/>
            <w:r w:rsidRPr="00193866">
              <w:rPr>
                <w:rFonts w:ascii="標楷體" w:eastAsia="標楷體" w:hAnsi="標楷體" w:cs="標楷體" w:hint="eastAsia"/>
                <w:bCs/>
                <w:color w:val="auto"/>
              </w:rPr>
              <w:t>。</w:t>
            </w:r>
          </w:p>
          <w:p w14:paraId="54FA0CB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2.介紹巴士與捷運的運輸系統。</w:t>
            </w:r>
          </w:p>
          <w:p w14:paraId="17C6FC9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3.介紹運輸科技的系統及要素組成，包含載具、場站、通路、電訊、經營等。</w:t>
            </w:r>
          </w:p>
          <w:p w14:paraId="47D5B9A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小活動：除了各主管單位在經營的策略上所推出的便利措施之外，手機應用程式也是相當便利的工具，試著在手機的應用程式下載區（Play商店 或 App Store）搜尋「地名（</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南）公車」看看會出現多少有趣的應用程式吧！</w:t>
            </w:r>
          </w:p>
          <w:p w14:paraId="6D3EF78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小活動：想想看，日常生活中遇到的運輸科技系統中，有沒有哪些是你認為可以改進的地方？它屬於五個運輸科技系統要素中的哪一項？</w:t>
            </w:r>
          </w:p>
          <w:p w14:paraId="23A9FB8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以學生曾搭乘過的運輸工具為主題，結合學生生活經驗引起動機，並介紹不同的運輸方式。此部分建議可搭配影片，或讓學生利用不同的運輸形式分類，並搭配迷思概念的說明，例如：管路運輸、飛行載具的分類等。</w:t>
            </w:r>
          </w:p>
          <w:p w14:paraId="4B23915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5.介紹陸路運輸，包含公路運輸、軌道運輸、管路運輸等，可結合介紹相關時事，例如：高雄八一氣爆。</w:t>
            </w:r>
          </w:p>
          <w:p w14:paraId="2E8C410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小活動：公路運輸是生活中常見的運輸方式，在不同國家因為文</w:t>
            </w:r>
            <w:r w:rsidRPr="00193866">
              <w:rPr>
                <w:rFonts w:ascii="標楷體" w:eastAsia="標楷體" w:hAnsi="標楷體" w:cs="標楷體" w:hint="eastAsia"/>
                <w:bCs/>
                <w:color w:val="auto"/>
              </w:rPr>
              <w:lastRenderedPageBreak/>
              <w:t>化及習慣的不同，駕駛時會有靠左行駛或靠右行駛的差異，你能想想看其中的原因，並說明要從車輛下車時，應注意哪些事項呢？</w:t>
            </w:r>
          </w:p>
          <w:p w14:paraId="55A8664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6.介紹水路運輸及不同動力的船。</w:t>
            </w:r>
          </w:p>
          <w:p w14:paraId="386810A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7.介紹空中運輸及航空器的發展。</w:t>
            </w:r>
          </w:p>
          <w:p w14:paraId="0B548BC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8.介紹太空運輸。</w:t>
            </w:r>
          </w:p>
          <w:p w14:paraId="4582027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小活動：試著以運輸科技系統的五個要素（載具、場站、通路、電訊、經營）分析這裡所學到的陸路、水路、空中及太空運輸，看看在各個不同的要素中都是以哪些方式影響我們的生活？</w:t>
            </w:r>
          </w:p>
          <w:p w14:paraId="27A66907" w14:textId="77777777" w:rsidR="006D2802" w:rsidRPr="00193866" w:rsidRDefault="006D2802" w:rsidP="00146AD7">
            <w:pPr>
              <w:spacing w:line="260" w:lineRule="exact"/>
              <w:jc w:val="left"/>
              <w:rPr>
                <w:rFonts w:eastAsiaTheme="minorEastAsia"/>
                <w:bCs/>
              </w:rPr>
            </w:pPr>
          </w:p>
          <w:p w14:paraId="3617EF6F" w14:textId="77777777" w:rsidR="006D2802" w:rsidRPr="00193866" w:rsidRDefault="006D2802" w:rsidP="00146AD7">
            <w:pPr>
              <w:spacing w:line="260" w:lineRule="exact"/>
              <w:jc w:val="left"/>
              <w:rPr>
                <w:rFonts w:ascii="標楷體" w:eastAsia="標楷體" w:hAnsi="標楷體" w:cs="標楷體"/>
                <w:bCs/>
                <w:snapToGrid w:val="0"/>
                <w:bdr w:val="single" w:sz="4" w:space="0" w:color="auto" w:frame="1"/>
              </w:rPr>
            </w:pPr>
            <w:r w:rsidRPr="00193866">
              <w:rPr>
                <w:rFonts w:ascii="標楷體" w:eastAsia="標楷體" w:hAnsi="標楷體" w:cs="標楷體" w:hint="eastAsia"/>
                <w:bCs/>
                <w:snapToGrid w:val="0"/>
                <w:color w:val="auto"/>
                <w:bdr w:val="single" w:sz="4" w:space="0" w:color="auto" w:frame="1"/>
              </w:rPr>
              <w:t>環境教育</w:t>
            </w:r>
          </w:p>
          <w:p w14:paraId="4F49508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運輸科技跟環境的關係：科技日益更新影響著我們的生活，要如何在科技運輸發展的同時也兼顧環境生態呢?面對氣候的變遷，鼓勵環境維護從日常做起，例如搭乘大眾運輸、選擇符合碳排放標準的車輛等。</w:t>
            </w:r>
          </w:p>
          <w:p w14:paraId="4AA28D9A" w14:textId="77777777" w:rsidR="006D2802" w:rsidRPr="00193866" w:rsidRDefault="006D2802" w:rsidP="00146AD7">
            <w:pPr>
              <w:spacing w:line="260" w:lineRule="exact"/>
              <w:jc w:val="left"/>
              <w:rPr>
                <w:rFonts w:eastAsiaTheme="minorEastAsia"/>
                <w:bCs/>
              </w:rPr>
            </w:pPr>
          </w:p>
          <w:p w14:paraId="591F28E2" w14:textId="77777777" w:rsidR="006D2802" w:rsidRPr="00193866" w:rsidRDefault="006D2802" w:rsidP="00146AD7">
            <w:pPr>
              <w:spacing w:line="260" w:lineRule="exact"/>
              <w:jc w:val="left"/>
              <w:rPr>
                <w:rFonts w:eastAsiaTheme="minorEastAsia"/>
                <w:bCs/>
              </w:rPr>
            </w:pPr>
            <w:proofErr w:type="gramStart"/>
            <w:r w:rsidRPr="00193866">
              <w:rPr>
                <w:rFonts w:ascii="標楷體" w:eastAsia="標楷體" w:hAnsi="標楷體" w:cs="標楷體" w:hint="eastAsia"/>
                <w:bCs/>
                <w:color w:val="auto"/>
              </w:rPr>
              <w:t>這天，</w:t>
            </w:r>
            <w:proofErr w:type="gramEnd"/>
            <w:r w:rsidRPr="00193866">
              <w:rPr>
                <w:rFonts w:ascii="標楷體" w:eastAsia="標楷體" w:hAnsi="標楷體" w:cs="標楷體" w:hint="eastAsia"/>
                <w:bCs/>
                <w:color w:val="auto"/>
              </w:rPr>
              <w:t>小明和小美</w:t>
            </w:r>
            <w:proofErr w:type="gramStart"/>
            <w:r w:rsidRPr="00193866">
              <w:rPr>
                <w:rFonts w:ascii="標楷體" w:eastAsia="標楷體" w:hAnsi="標楷體" w:cs="標楷體" w:hint="eastAsia"/>
                <w:bCs/>
                <w:color w:val="auto"/>
              </w:rPr>
              <w:t>揹著</w:t>
            </w:r>
            <w:proofErr w:type="gramEnd"/>
            <w:r w:rsidRPr="00193866">
              <w:rPr>
                <w:rFonts w:ascii="標楷體" w:eastAsia="標楷體" w:hAnsi="標楷體" w:cs="標楷體" w:hint="eastAsia"/>
                <w:bCs/>
                <w:color w:val="auto"/>
              </w:rPr>
              <w:t>行李從火車站出來，打開地圖兩人開始熱烈討論景點。</w:t>
            </w:r>
          </w:p>
          <w:p w14:paraId="1B703B1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這時，突然出現一位學生來介紹，可選擇對環境影響較小的交通工具，比如步行、腳踏車、公車等等。</w:t>
            </w:r>
          </w:p>
          <w:p w14:paraId="3B96FAA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沒錯～搭乘大眾運輸會使空氣污染減少許多，環境及社會也因為你的一個選擇變得更有活力…</w:t>
            </w:r>
          </w:p>
          <w:p w14:paraId="2A19CB34" w14:textId="77777777" w:rsidR="006D2802" w:rsidRPr="00193866" w:rsidRDefault="00AD5530" w:rsidP="00146AD7">
            <w:pPr>
              <w:spacing w:line="260" w:lineRule="exact"/>
              <w:jc w:val="left"/>
              <w:rPr>
                <w:rFonts w:eastAsiaTheme="minorEastAsia"/>
                <w:bCs/>
              </w:rPr>
            </w:pPr>
            <w:hyperlink w:history="1">
              <w:r w:rsidR="006D2802" w:rsidRPr="00193866">
                <w:rPr>
                  <w:rFonts w:ascii="標楷體" w:eastAsia="標楷體" w:hAnsi="標楷體" w:cs="標楷體" w:hint="eastAsia"/>
                  <w:bCs/>
                  <w:color w:val="auto"/>
                </w:rPr>
                <w:t>https://youtu.be/65hIVwcAL8g</w:t>
              </w:r>
            </w:hyperlink>
          </w:p>
          <w:p w14:paraId="3A956621" w14:textId="77777777" w:rsidR="006D2802" w:rsidRPr="005B2C9F" w:rsidRDefault="006D2802" w:rsidP="00146AD7">
            <w:pPr>
              <w:spacing w:line="260" w:lineRule="exact"/>
              <w:jc w:val="left"/>
              <w:rPr>
                <w:rFonts w:eastAsiaTheme="minorEastAsia"/>
                <w:color w:val="000000" w:themeColor="text1"/>
                <w:bdr w:val="single" w:sz="4" w:space="0" w:color="auto"/>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7BCA78" w14:textId="27A00634" w:rsidR="006D2802" w:rsidRPr="005B2C9F" w:rsidRDefault="006C6A21"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813263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11AD4CBF"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4065E32D"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1FC8FA22"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lastRenderedPageBreak/>
              <w:t>4.筆記型電腦</w:t>
            </w:r>
          </w:p>
          <w:p w14:paraId="7C30BA7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746DAE48"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2EC3FE90" w14:textId="77777777" w:rsidR="006D2802" w:rsidRDefault="006D2802" w:rsidP="00146AD7">
            <w:pPr>
              <w:spacing w:line="260" w:lineRule="exact"/>
              <w:jc w:val="left"/>
              <w:rPr>
                <w:rFonts w:ascii="標楷體" w:eastAsia="標楷體" w:hAnsi="標楷體" w:cs="標楷體"/>
                <w:noProof/>
                <w:color w:val="000000" w:themeColor="text1"/>
              </w:rPr>
            </w:pPr>
          </w:p>
          <w:p w14:paraId="30099E46" w14:textId="77777777" w:rsidR="006D2802" w:rsidRPr="005B2C9F" w:rsidRDefault="006D2802" w:rsidP="00146AD7">
            <w:pPr>
              <w:spacing w:line="260" w:lineRule="exact"/>
              <w:jc w:val="left"/>
              <w:rPr>
                <w:rFonts w:eastAsiaTheme="minorEastAsia"/>
                <w:noProof/>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C09B39A"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lastRenderedPageBreak/>
              <w:t>示範教學法：分解步驟來完成任務(如</w:t>
            </w:r>
            <w:r w:rsidRPr="005C3A0F">
              <w:rPr>
                <w:rFonts w:ascii="標楷體" w:eastAsia="標楷體" w:hAnsi="標楷體" w:hint="eastAsia"/>
              </w:rPr>
              <w:lastRenderedPageBreak/>
              <w:t>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B3C026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1.發表</w:t>
            </w:r>
          </w:p>
          <w:p w14:paraId="6835BD3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0A94BA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29C87A5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0B09733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5.學習態度</w:t>
            </w:r>
          </w:p>
          <w:p w14:paraId="0496774D" w14:textId="77777777" w:rsidR="006D2802" w:rsidRPr="005B2C9F" w:rsidRDefault="006D2802" w:rsidP="00146AD7">
            <w:pPr>
              <w:spacing w:line="260" w:lineRule="exact"/>
              <w:jc w:val="left"/>
              <w:rPr>
                <w:rFonts w:eastAsiaTheme="minorEastAsia"/>
                <w:noProof/>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6B88C9"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lastRenderedPageBreak/>
              <w:t>【環境教育】</w:t>
            </w:r>
          </w:p>
          <w:p w14:paraId="076B494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環J4 了解永續發展的意義（環境、社會、與經</w:t>
            </w:r>
            <w:r w:rsidRPr="00193866">
              <w:rPr>
                <w:rFonts w:ascii="標楷體" w:eastAsia="標楷體" w:hAnsi="標楷體" w:cs="DFKaiShu-SB-Estd-BF" w:hint="eastAsia"/>
                <w:color w:val="auto"/>
              </w:rPr>
              <w:lastRenderedPageBreak/>
              <w:t>濟的均衡發展）與原則。</w:t>
            </w:r>
          </w:p>
          <w:p w14:paraId="39E63255"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環J16 了解各種替代能源的基本原理與發展趨勢。</w:t>
            </w:r>
          </w:p>
          <w:p w14:paraId="4F25BA0C"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【海洋教育】</w:t>
            </w:r>
          </w:p>
          <w:p w14:paraId="755F5006"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海J4 了解海洋水產、工程、運輸、能源、與旅遊等產業的結構與發展。</w:t>
            </w:r>
          </w:p>
          <w:p w14:paraId="648DE512"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3299DD26"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DFKaiShu-SB-Estd-BF" w:hint="eastAsia"/>
                <w:color w:val="auto"/>
              </w:rPr>
              <w:t>品J1 溝通合作與和諧人際關係。</w:t>
            </w:r>
          </w:p>
        </w:tc>
        <w:tc>
          <w:tcPr>
            <w:tcW w:w="1784" w:type="dxa"/>
            <w:tcBorders>
              <w:top w:val="single" w:sz="8" w:space="0" w:color="000000"/>
              <w:bottom w:val="single" w:sz="8" w:space="0" w:color="000000"/>
              <w:right w:val="single" w:sz="8" w:space="0" w:color="000000"/>
            </w:tcBorders>
          </w:tcPr>
          <w:p w14:paraId="53C5CD13"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6593CAC"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1.協同科目：</w:t>
            </w:r>
          </w:p>
          <w:p w14:paraId="08798C79"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A0EA65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F105422"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C6A21" w:rsidRPr="00500692" w14:paraId="6B51F736" w14:textId="77777777" w:rsidTr="00F96ED0">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80B21A1" w14:textId="288B5BBA" w:rsidR="006C6A21" w:rsidRDefault="006C6A21" w:rsidP="00F96ED0">
            <w:pPr>
              <w:spacing w:line="260" w:lineRule="exact"/>
              <w:jc w:val="center"/>
              <w:rPr>
                <w:rFonts w:ascii="標楷體" w:eastAsia="標楷體" w:hAnsi="標楷體" w:cs="標楷體"/>
                <w:snapToGrid w:val="0"/>
                <w:color w:val="auto"/>
              </w:rPr>
            </w:pPr>
            <w:r w:rsidRPr="00193866">
              <w:rPr>
                <w:rFonts w:ascii="標楷體" w:eastAsia="標楷體" w:hAnsi="標楷體" w:cs="標楷體" w:hint="eastAsia"/>
                <w:snapToGrid w:val="0"/>
                <w:color w:val="auto"/>
              </w:rPr>
              <w:lastRenderedPageBreak/>
              <w:t>第</w:t>
            </w:r>
            <w:r>
              <w:rPr>
                <w:rFonts w:ascii="標楷體" w:eastAsia="標楷體" w:hAnsi="標楷體" w:cs="標楷體" w:hint="eastAsia"/>
                <w:snapToGrid w:val="0"/>
                <w:color w:val="auto"/>
              </w:rPr>
              <w:t>二</w:t>
            </w:r>
            <w:proofErr w:type="gramStart"/>
            <w:r w:rsidRPr="00193866">
              <w:rPr>
                <w:rFonts w:ascii="標楷體" w:eastAsia="標楷體" w:hAnsi="標楷體" w:cs="標楷體" w:hint="eastAsia"/>
                <w:snapToGrid w:val="0"/>
                <w:color w:val="auto"/>
              </w:rPr>
              <w:t>週</w:t>
            </w:r>
            <w:proofErr w:type="gramEnd"/>
          </w:p>
          <w:p w14:paraId="5E162149" w14:textId="6460ADB9" w:rsidR="006C6A21" w:rsidRPr="00193866" w:rsidRDefault="006C6A21" w:rsidP="00F96ED0">
            <w:pPr>
              <w:spacing w:line="260" w:lineRule="exact"/>
              <w:jc w:val="center"/>
              <w:rPr>
                <w:rFonts w:hint="eastAsia"/>
                <w:snapToGrid w:val="0"/>
              </w:rPr>
            </w:pPr>
            <w:r>
              <w:rPr>
                <w:rFonts w:ascii="標楷體" w:eastAsia="標楷體" w:hAnsi="標楷體" w:cs="標楷體" w:hint="eastAsia"/>
                <w:snapToGrid w:val="0"/>
                <w:color w:val="auto"/>
              </w:rPr>
              <w:t>2/</w:t>
            </w:r>
            <w:r>
              <w:rPr>
                <w:rFonts w:ascii="標楷體" w:eastAsia="標楷體" w:hAnsi="標楷體" w:cs="標楷體" w:hint="eastAsia"/>
                <w:snapToGrid w:val="0"/>
                <w:color w:val="auto"/>
              </w:rPr>
              <w:t>16</w:t>
            </w:r>
            <w:r>
              <w:rPr>
                <w:rFonts w:ascii="標楷體" w:eastAsia="標楷體" w:hAnsi="標楷體" w:cs="標楷體" w:hint="eastAsia"/>
                <w:snapToGrid w:val="0"/>
                <w:color w:val="auto"/>
              </w:rPr>
              <w:t>-2/</w:t>
            </w:r>
            <w:r>
              <w:rPr>
                <w:rFonts w:ascii="標楷體" w:eastAsia="標楷體" w:hAnsi="標楷體" w:cs="標楷體" w:hint="eastAsia"/>
                <w:snapToGrid w:val="0"/>
                <w:color w:val="auto"/>
              </w:rPr>
              <w:t>20</w:t>
            </w:r>
          </w:p>
          <w:p w14:paraId="1207DAD8" w14:textId="648C0B7A" w:rsidR="006C6A21" w:rsidRPr="00B240A5" w:rsidRDefault="006C6A21" w:rsidP="00F96ED0">
            <w:pPr>
              <w:spacing w:line="260" w:lineRule="exact"/>
              <w:jc w:val="center"/>
              <w:rPr>
                <w:rFonts w:ascii="標楷體" w:eastAsia="標楷體" w:hAnsi="標楷體"/>
                <w:szCs w:val="24"/>
              </w:rPr>
            </w:pPr>
          </w:p>
        </w:tc>
        <w:tc>
          <w:tcPr>
            <w:tcW w:w="1560" w:type="dxa"/>
            <w:tcBorders>
              <w:top w:val="single" w:sz="8" w:space="0" w:color="000000"/>
              <w:left w:val="single" w:sz="8" w:space="0" w:color="000000"/>
              <w:bottom w:val="single" w:sz="8" w:space="0" w:color="000000"/>
              <w:right w:val="single" w:sz="8" w:space="0" w:color="000000"/>
            </w:tcBorders>
          </w:tcPr>
          <w:p w14:paraId="52634478" w14:textId="77777777" w:rsidR="006C6A21" w:rsidRPr="00193866" w:rsidRDefault="006C6A21" w:rsidP="00F96ED0">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k-IV-2 </w:t>
            </w:r>
            <w:r w:rsidRPr="00193866">
              <w:rPr>
                <w:rFonts w:eastAsia="標楷體" w:hint="eastAsia"/>
                <w:bCs/>
                <w:snapToGrid w:val="0"/>
                <w:color w:val="auto"/>
              </w:rPr>
              <w:t>能了解科技產品的基本原理、發展歷程、與創新關鍵。</w:t>
            </w:r>
          </w:p>
          <w:p w14:paraId="45468BAE" w14:textId="77777777" w:rsidR="006C6A21" w:rsidRPr="00193866" w:rsidRDefault="006C6A21" w:rsidP="00F96ED0">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k-IV-4 </w:t>
            </w:r>
            <w:r w:rsidRPr="00193866">
              <w:rPr>
                <w:rFonts w:eastAsia="標楷體" w:hint="eastAsia"/>
                <w:bCs/>
                <w:snapToGrid w:val="0"/>
                <w:color w:val="auto"/>
              </w:rPr>
              <w:t>能了解選擇、分析與運用科技產品的基本知識。</w:t>
            </w:r>
          </w:p>
          <w:p w14:paraId="3E69751E" w14:textId="77777777" w:rsidR="006C6A21" w:rsidRPr="005B2C9F" w:rsidRDefault="006C6A21" w:rsidP="00F96ED0">
            <w:pPr>
              <w:spacing w:line="260" w:lineRule="exact"/>
              <w:jc w:val="left"/>
              <w:rPr>
                <w:rFonts w:eastAsiaTheme="minorEastAsia"/>
                <w:bCs/>
                <w:snapToGrid w:val="0"/>
                <w:color w:val="000000" w:themeColor="text1"/>
              </w:rPr>
            </w:pPr>
            <w:r w:rsidRPr="00193866">
              <w:rPr>
                <w:rFonts w:eastAsia="標楷體" w:hint="eastAsia"/>
                <w:bCs/>
                <w:snapToGrid w:val="0"/>
                <w:color w:val="auto"/>
              </w:rPr>
              <w:t>設</w:t>
            </w:r>
            <w:r w:rsidRPr="00193866">
              <w:rPr>
                <w:rFonts w:eastAsia="標楷體" w:hint="eastAsia"/>
                <w:bCs/>
                <w:snapToGrid w:val="0"/>
                <w:color w:val="auto"/>
              </w:rPr>
              <w:t xml:space="preserve">a-IV-3 </w:t>
            </w:r>
            <w:r w:rsidRPr="00193866">
              <w:rPr>
                <w:rFonts w:eastAsia="標楷體" w:hint="eastAsia"/>
                <w:bCs/>
                <w:snapToGrid w:val="0"/>
                <w:color w:val="auto"/>
              </w:rPr>
              <w:t>能主動關注人與科技、社會、環境的關係。</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EBED0BE" w14:textId="77777777" w:rsidR="006C6A21" w:rsidRPr="00193866" w:rsidRDefault="006C6A21" w:rsidP="00F96ED0">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N-IV-2 </w:t>
            </w:r>
            <w:r w:rsidRPr="00193866">
              <w:rPr>
                <w:rFonts w:eastAsia="標楷體" w:hint="eastAsia"/>
                <w:bCs/>
                <w:snapToGrid w:val="0"/>
                <w:color w:val="auto"/>
              </w:rPr>
              <w:t>科技的系統。</w:t>
            </w:r>
          </w:p>
          <w:p w14:paraId="295B08DA" w14:textId="77777777" w:rsidR="006C6A21" w:rsidRPr="005B2C9F" w:rsidRDefault="006C6A21" w:rsidP="00F96ED0">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6F688A"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關卡4 動力與運輸</w:t>
            </w:r>
          </w:p>
          <w:p w14:paraId="610A4BB3" w14:textId="77777777" w:rsidR="006C6A21" w:rsidRPr="00193866" w:rsidRDefault="006C6A21" w:rsidP="00F96ED0">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挑戰1 運輸科技系統～挑戰2 運輸系統的形式</w:t>
            </w:r>
          </w:p>
          <w:p w14:paraId="6306FC80"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1.介紹運輸科技的簡史，以輪子的使用為基礎，介紹科技的演進與運輸科技的發展，並搭配介紹新興的運輸科技，例如：可變形輪胎、</w:t>
            </w:r>
            <w:proofErr w:type="gramStart"/>
            <w:r w:rsidRPr="00193866">
              <w:rPr>
                <w:rFonts w:ascii="標楷體" w:eastAsia="標楷體" w:hAnsi="標楷體" w:cs="標楷體" w:hint="eastAsia"/>
                <w:bCs/>
                <w:color w:val="auto"/>
              </w:rPr>
              <w:t>無氣輪胎</w:t>
            </w:r>
            <w:proofErr w:type="gramEnd"/>
            <w:r w:rsidRPr="00193866">
              <w:rPr>
                <w:rFonts w:ascii="標楷體" w:eastAsia="標楷體" w:hAnsi="標楷體" w:cs="標楷體" w:hint="eastAsia"/>
                <w:bCs/>
                <w:color w:val="auto"/>
              </w:rPr>
              <w:t>。</w:t>
            </w:r>
          </w:p>
          <w:p w14:paraId="1E11989D"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2.介紹巴士與捷運的運輸系統。</w:t>
            </w:r>
          </w:p>
          <w:p w14:paraId="241877E8"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3.介紹運輸科技的系統及要素組成，包含載具、場站、通路、電訊、經營等。</w:t>
            </w:r>
          </w:p>
          <w:p w14:paraId="59BCD3F3"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小活動：除了各主管單位在經營的策略上所推出的便利措施之外，手機應用程式也是相當便利的工具，試著在手機的應用程式下載區（Play商店 或 App Store）搜尋「地名（</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南）公車」看看會出現多少有趣的應用程式吧！</w:t>
            </w:r>
          </w:p>
          <w:p w14:paraId="3C1BF4DC"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小活動：想想看，日常生活中遇到的運輸科技系統中，有沒有哪些是你認為可以改進的地方？它屬於五個運輸科技系統要素中的哪一項？</w:t>
            </w:r>
          </w:p>
          <w:p w14:paraId="178D5EC3"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4.以學生曾搭乘過的運輸工具為主題，結合學生生活經驗引起動</w:t>
            </w:r>
            <w:r w:rsidRPr="00193866">
              <w:rPr>
                <w:rFonts w:ascii="標楷體" w:eastAsia="標楷體" w:hAnsi="標楷體" w:cs="標楷體" w:hint="eastAsia"/>
                <w:bCs/>
                <w:color w:val="auto"/>
              </w:rPr>
              <w:lastRenderedPageBreak/>
              <w:t>機，並介紹不同的運輸方式。此部分建議可搭配影片，或讓學生利用不同的運輸形式分類，並搭配迷思概念的說明，例如：管路運輸、飛行載具的分類等。</w:t>
            </w:r>
          </w:p>
          <w:p w14:paraId="25791337"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5.介紹陸路運輸，包含公路運輸、軌道運輸、管路運輸等，可結合介紹相關時事，例如：高雄八一氣爆。</w:t>
            </w:r>
          </w:p>
          <w:p w14:paraId="30E2FD8C"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小活動：公路運輸是生活中常見的運輸方式，在不同國家因為文化及習慣的不同，駕駛時會有靠左行駛或靠右行駛的差異，你能想想看其中的原因，並說明要從車輛下車時，應注意哪些事項呢？</w:t>
            </w:r>
          </w:p>
          <w:p w14:paraId="0F25B22A"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6.介紹水路運輸及不同動力的船。</w:t>
            </w:r>
          </w:p>
          <w:p w14:paraId="3430A19E"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7.介紹空中運輸及航空器的發展。</w:t>
            </w:r>
          </w:p>
          <w:p w14:paraId="48B4F241"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8.介紹太空運輸。</w:t>
            </w:r>
          </w:p>
          <w:p w14:paraId="60BE88DE"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小活動：試著以運輸科技系統的五個要素（載具、場站、通路、電訊、經營）分析這裡所學到的陸路、水路、空中及太空運輸，看看在各個不同的要素中都是以哪些方式影響我們的生活？</w:t>
            </w:r>
          </w:p>
          <w:p w14:paraId="0895A403" w14:textId="77777777" w:rsidR="006C6A21" w:rsidRPr="00193866" w:rsidRDefault="006C6A21" w:rsidP="00F96ED0">
            <w:pPr>
              <w:spacing w:line="260" w:lineRule="exact"/>
              <w:jc w:val="left"/>
              <w:rPr>
                <w:rFonts w:eastAsiaTheme="minorEastAsia"/>
                <w:bCs/>
              </w:rPr>
            </w:pPr>
          </w:p>
          <w:p w14:paraId="6FC1C820" w14:textId="77777777" w:rsidR="006C6A21" w:rsidRPr="00193866" w:rsidRDefault="006C6A21" w:rsidP="00F96ED0">
            <w:pPr>
              <w:spacing w:line="260" w:lineRule="exact"/>
              <w:jc w:val="left"/>
              <w:rPr>
                <w:rFonts w:ascii="標楷體" w:eastAsia="標楷體" w:hAnsi="標楷體" w:cs="標楷體"/>
                <w:bCs/>
                <w:snapToGrid w:val="0"/>
                <w:bdr w:val="single" w:sz="4" w:space="0" w:color="auto" w:frame="1"/>
              </w:rPr>
            </w:pPr>
            <w:r w:rsidRPr="00193866">
              <w:rPr>
                <w:rFonts w:ascii="標楷體" w:eastAsia="標楷體" w:hAnsi="標楷體" w:cs="標楷體" w:hint="eastAsia"/>
                <w:bCs/>
                <w:snapToGrid w:val="0"/>
                <w:color w:val="auto"/>
                <w:bdr w:val="single" w:sz="4" w:space="0" w:color="auto" w:frame="1"/>
              </w:rPr>
              <w:t>環境教育</w:t>
            </w:r>
          </w:p>
          <w:p w14:paraId="782766F0"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運輸科技跟環境的關係：科技日益更新影響著我們的生活，要如何在科技運輸發展的同時也兼顧環境生態呢?面對氣候的變遷，鼓</w:t>
            </w:r>
            <w:r w:rsidRPr="00193866">
              <w:rPr>
                <w:rFonts w:ascii="標楷體" w:eastAsia="標楷體" w:hAnsi="標楷體" w:cs="標楷體" w:hint="eastAsia"/>
                <w:bCs/>
                <w:color w:val="auto"/>
              </w:rPr>
              <w:lastRenderedPageBreak/>
              <w:t>勵環境維護從日常做起，例如搭乘大眾運輸、選擇符合碳排放標準的車輛等。</w:t>
            </w:r>
          </w:p>
          <w:p w14:paraId="1AA4F402" w14:textId="77777777" w:rsidR="006C6A21" w:rsidRPr="00193866" w:rsidRDefault="006C6A21" w:rsidP="00F96ED0">
            <w:pPr>
              <w:spacing w:line="260" w:lineRule="exact"/>
              <w:jc w:val="left"/>
              <w:rPr>
                <w:rFonts w:eastAsiaTheme="minorEastAsia"/>
                <w:bCs/>
              </w:rPr>
            </w:pPr>
          </w:p>
          <w:p w14:paraId="4531BD14" w14:textId="77777777" w:rsidR="006C6A21" w:rsidRPr="00193866" w:rsidRDefault="006C6A21" w:rsidP="00F96ED0">
            <w:pPr>
              <w:spacing w:line="260" w:lineRule="exact"/>
              <w:jc w:val="left"/>
              <w:rPr>
                <w:rFonts w:eastAsiaTheme="minorEastAsia"/>
                <w:bCs/>
              </w:rPr>
            </w:pPr>
            <w:proofErr w:type="gramStart"/>
            <w:r w:rsidRPr="00193866">
              <w:rPr>
                <w:rFonts w:ascii="標楷體" w:eastAsia="標楷體" w:hAnsi="標楷體" w:cs="標楷體" w:hint="eastAsia"/>
                <w:bCs/>
                <w:color w:val="auto"/>
              </w:rPr>
              <w:t>這天，</w:t>
            </w:r>
            <w:proofErr w:type="gramEnd"/>
            <w:r w:rsidRPr="00193866">
              <w:rPr>
                <w:rFonts w:ascii="標楷體" w:eastAsia="標楷體" w:hAnsi="標楷體" w:cs="標楷體" w:hint="eastAsia"/>
                <w:bCs/>
                <w:color w:val="auto"/>
              </w:rPr>
              <w:t>小明和小美</w:t>
            </w:r>
            <w:proofErr w:type="gramStart"/>
            <w:r w:rsidRPr="00193866">
              <w:rPr>
                <w:rFonts w:ascii="標楷體" w:eastAsia="標楷體" w:hAnsi="標楷體" w:cs="標楷體" w:hint="eastAsia"/>
                <w:bCs/>
                <w:color w:val="auto"/>
              </w:rPr>
              <w:t>揹著</w:t>
            </w:r>
            <w:proofErr w:type="gramEnd"/>
            <w:r w:rsidRPr="00193866">
              <w:rPr>
                <w:rFonts w:ascii="標楷體" w:eastAsia="標楷體" w:hAnsi="標楷體" w:cs="標楷體" w:hint="eastAsia"/>
                <w:bCs/>
                <w:color w:val="auto"/>
              </w:rPr>
              <w:t>行李從火車站出來，打開地圖兩人開始熱烈討論景點。</w:t>
            </w:r>
          </w:p>
          <w:p w14:paraId="202F85A1"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這時，突然出現一位學生來介紹，可選擇對環境影響較小的交通工具，比如步行、腳踏車、公車等等。</w:t>
            </w:r>
          </w:p>
          <w:p w14:paraId="5A263167" w14:textId="77777777" w:rsidR="006C6A21" w:rsidRPr="00193866" w:rsidRDefault="006C6A21" w:rsidP="00F96ED0">
            <w:pPr>
              <w:spacing w:line="260" w:lineRule="exact"/>
              <w:jc w:val="left"/>
              <w:rPr>
                <w:rFonts w:eastAsiaTheme="minorEastAsia"/>
                <w:bCs/>
              </w:rPr>
            </w:pPr>
            <w:r w:rsidRPr="00193866">
              <w:rPr>
                <w:rFonts w:ascii="標楷體" w:eastAsia="標楷體" w:hAnsi="標楷體" w:cs="標楷體" w:hint="eastAsia"/>
                <w:bCs/>
                <w:color w:val="auto"/>
              </w:rPr>
              <w:t>沒錯～搭乘大眾運輸會使空氣污染減少許多，環境及社會也因為你的一個選擇變得更有活力…</w:t>
            </w:r>
          </w:p>
          <w:p w14:paraId="064213F0" w14:textId="77777777" w:rsidR="006C6A21" w:rsidRPr="00193866" w:rsidRDefault="006C6A21" w:rsidP="00F96ED0">
            <w:pPr>
              <w:spacing w:line="260" w:lineRule="exact"/>
              <w:jc w:val="left"/>
              <w:rPr>
                <w:rFonts w:eastAsiaTheme="minorEastAsia"/>
                <w:bCs/>
              </w:rPr>
            </w:pPr>
            <w:hyperlink w:history="1">
              <w:r w:rsidRPr="00193866">
                <w:rPr>
                  <w:rFonts w:ascii="標楷體" w:eastAsia="標楷體" w:hAnsi="標楷體" w:cs="標楷體" w:hint="eastAsia"/>
                  <w:bCs/>
                  <w:color w:val="auto"/>
                </w:rPr>
                <w:t>https://youtu.be/65hIVwcAL8g</w:t>
              </w:r>
            </w:hyperlink>
          </w:p>
          <w:p w14:paraId="300397A9" w14:textId="77777777" w:rsidR="006C6A21" w:rsidRPr="005B2C9F" w:rsidRDefault="006C6A21" w:rsidP="00F96ED0">
            <w:pPr>
              <w:spacing w:line="260" w:lineRule="exact"/>
              <w:jc w:val="left"/>
              <w:rPr>
                <w:rFonts w:eastAsiaTheme="minorEastAsia"/>
                <w:color w:val="000000" w:themeColor="text1"/>
                <w:bdr w:val="single" w:sz="4" w:space="0" w:color="auto"/>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DDEE16" w14:textId="77777777" w:rsidR="006C6A21" w:rsidRPr="005B2C9F" w:rsidRDefault="006C6A21" w:rsidP="00F96ED0">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103849B" w14:textId="77777777" w:rsidR="006C6A21" w:rsidRPr="005B2C9F" w:rsidRDefault="006C6A21" w:rsidP="00F96ED0">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1F02F425" w14:textId="77777777" w:rsidR="006C6A21" w:rsidRPr="005B2C9F" w:rsidRDefault="006C6A21" w:rsidP="00F96ED0">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4F5CEE02" w14:textId="77777777" w:rsidR="006C6A21" w:rsidRPr="005B2C9F" w:rsidRDefault="006C6A21" w:rsidP="00F96ED0">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3B238FE7" w14:textId="77777777" w:rsidR="006C6A21" w:rsidRPr="005B2C9F" w:rsidRDefault="006C6A21" w:rsidP="00F96ED0">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5E546E34" w14:textId="77777777" w:rsidR="006C6A21" w:rsidRPr="005B2C9F" w:rsidRDefault="006C6A21" w:rsidP="00F96ED0">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6814A033" w14:textId="77777777" w:rsidR="006C6A21" w:rsidRDefault="006C6A21" w:rsidP="00F96ED0">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7A52A029" w14:textId="77777777" w:rsidR="006C6A21" w:rsidRDefault="006C6A21" w:rsidP="00F96ED0">
            <w:pPr>
              <w:spacing w:line="260" w:lineRule="exact"/>
              <w:jc w:val="left"/>
              <w:rPr>
                <w:rFonts w:ascii="標楷體" w:eastAsia="標楷體" w:hAnsi="標楷體" w:cs="標楷體"/>
                <w:noProof/>
                <w:color w:val="000000" w:themeColor="text1"/>
              </w:rPr>
            </w:pPr>
          </w:p>
          <w:p w14:paraId="4ED74AB7" w14:textId="77777777" w:rsidR="006C6A21" w:rsidRPr="005B2C9F" w:rsidRDefault="006C6A21" w:rsidP="00F96ED0">
            <w:pPr>
              <w:spacing w:line="260" w:lineRule="exact"/>
              <w:jc w:val="left"/>
              <w:rPr>
                <w:rFonts w:eastAsiaTheme="minorEastAsia"/>
                <w:noProof/>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345A3835" w14:textId="77777777" w:rsidR="006C6A21" w:rsidRPr="006B4433" w:rsidRDefault="006C6A21" w:rsidP="00F96ED0">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42B080C"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01E07015"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1A388031"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49A91E0"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38DB0016" w14:textId="77777777" w:rsidR="006C6A21" w:rsidRPr="00193866" w:rsidRDefault="006C6A21" w:rsidP="00F96ED0">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449F314C" w14:textId="77777777" w:rsidR="006C6A21" w:rsidRPr="005B2C9F" w:rsidRDefault="006C6A21" w:rsidP="00F96ED0">
            <w:pPr>
              <w:spacing w:line="260" w:lineRule="exact"/>
              <w:jc w:val="left"/>
              <w:rPr>
                <w:rFonts w:eastAsiaTheme="minorEastAsia"/>
                <w:noProof/>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32FA44" w14:textId="77777777" w:rsidR="006C6A21" w:rsidRPr="00193866" w:rsidRDefault="006C6A21" w:rsidP="00F96ED0">
            <w:pPr>
              <w:spacing w:line="260" w:lineRule="exact"/>
              <w:jc w:val="left"/>
              <w:rPr>
                <w:rFonts w:eastAsiaTheme="minorEastAsia"/>
                <w:b/>
              </w:rPr>
            </w:pPr>
            <w:r w:rsidRPr="00193866">
              <w:rPr>
                <w:rFonts w:ascii="標楷體" w:eastAsia="標楷體" w:hAnsi="標楷體" w:cs="DFKaiShu-SB-Estd-BF" w:hint="eastAsia"/>
                <w:b/>
                <w:color w:val="auto"/>
              </w:rPr>
              <w:t>【環境教育】</w:t>
            </w:r>
          </w:p>
          <w:p w14:paraId="00B7CB63" w14:textId="77777777" w:rsidR="006C6A21" w:rsidRPr="00193866" w:rsidRDefault="006C6A21" w:rsidP="00F96ED0">
            <w:pPr>
              <w:spacing w:line="260" w:lineRule="exact"/>
              <w:jc w:val="left"/>
              <w:rPr>
                <w:rFonts w:eastAsiaTheme="minorEastAsia"/>
              </w:rPr>
            </w:pPr>
            <w:r w:rsidRPr="00193866">
              <w:rPr>
                <w:rFonts w:ascii="標楷體" w:eastAsia="標楷體" w:hAnsi="標楷體" w:cs="DFKaiShu-SB-Estd-BF" w:hint="eastAsia"/>
                <w:color w:val="auto"/>
              </w:rPr>
              <w:t>環J4 了解永續發展的意義（環境、社會、與經濟的均衡發展）與原則。</w:t>
            </w:r>
          </w:p>
          <w:p w14:paraId="26024FC9" w14:textId="77777777" w:rsidR="006C6A21" w:rsidRPr="00193866" w:rsidRDefault="006C6A21" w:rsidP="00F96ED0">
            <w:pPr>
              <w:spacing w:line="260" w:lineRule="exact"/>
              <w:jc w:val="left"/>
              <w:rPr>
                <w:rFonts w:eastAsiaTheme="minorEastAsia"/>
              </w:rPr>
            </w:pPr>
            <w:r w:rsidRPr="00193866">
              <w:rPr>
                <w:rFonts w:ascii="標楷體" w:eastAsia="標楷體" w:hAnsi="標楷體" w:cs="DFKaiShu-SB-Estd-BF" w:hint="eastAsia"/>
                <w:color w:val="auto"/>
              </w:rPr>
              <w:t>環J16 了解各種替代能源的基本原理與發展趨勢。</w:t>
            </w:r>
          </w:p>
          <w:p w14:paraId="41BB9C0D" w14:textId="77777777" w:rsidR="006C6A21" w:rsidRPr="00193866" w:rsidRDefault="006C6A21" w:rsidP="00F96ED0">
            <w:pPr>
              <w:spacing w:line="260" w:lineRule="exact"/>
              <w:jc w:val="left"/>
              <w:rPr>
                <w:rFonts w:eastAsiaTheme="minorEastAsia"/>
                <w:b/>
              </w:rPr>
            </w:pPr>
            <w:r w:rsidRPr="00193866">
              <w:rPr>
                <w:rFonts w:ascii="標楷體" w:eastAsia="標楷體" w:hAnsi="標楷體" w:cs="DFKaiShu-SB-Estd-BF" w:hint="eastAsia"/>
                <w:b/>
                <w:color w:val="auto"/>
              </w:rPr>
              <w:t>【海洋教育】</w:t>
            </w:r>
          </w:p>
          <w:p w14:paraId="555E6F62" w14:textId="77777777" w:rsidR="006C6A21" w:rsidRPr="00193866" w:rsidRDefault="006C6A21" w:rsidP="00F96ED0">
            <w:pPr>
              <w:spacing w:line="260" w:lineRule="exact"/>
              <w:jc w:val="left"/>
              <w:rPr>
                <w:rFonts w:eastAsiaTheme="minorEastAsia"/>
              </w:rPr>
            </w:pPr>
            <w:r w:rsidRPr="00193866">
              <w:rPr>
                <w:rFonts w:ascii="標楷體" w:eastAsia="標楷體" w:hAnsi="標楷體" w:cs="DFKaiShu-SB-Estd-BF" w:hint="eastAsia"/>
                <w:color w:val="auto"/>
              </w:rPr>
              <w:t>海J4 了解海洋水產、工程、運輸、能源、與旅遊等產業的結構與發展。</w:t>
            </w:r>
          </w:p>
          <w:p w14:paraId="22E3DDDE" w14:textId="77777777" w:rsidR="006C6A21" w:rsidRPr="00193866" w:rsidRDefault="006C6A21" w:rsidP="00F96ED0">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1AC34A45" w14:textId="77777777" w:rsidR="006C6A21" w:rsidRPr="005B2C9F" w:rsidRDefault="006C6A21" w:rsidP="00F96ED0">
            <w:pPr>
              <w:spacing w:line="260" w:lineRule="exact"/>
              <w:jc w:val="left"/>
              <w:rPr>
                <w:rFonts w:eastAsiaTheme="minorEastAsia"/>
                <w:color w:val="000000" w:themeColor="text1"/>
              </w:rPr>
            </w:pPr>
            <w:r w:rsidRPr="00193866">
              <w:rPr>
                <w:rFonts w:ascii="標楷體" w:eastAsia="標楷體" w:hAnsi="標楷體" w:cs="DFKaiShu-SB-Estd-BF" w:hint="eastAsia"/>
                <w:color w:val="auto"/>
              </w:rPr>
              <w:t>品J1 溝通合作與和諧人際關係。</w:t>
            </w:r>
          </w:p>
        </w:tc>
        <w:tc>
          <w:tcPr>
            <w:tcW w:w="1784" w:type="dxa"/>
            <w:tcBorders>
              <w:top w:val="single" w:sz="8" w:space="0" w:color="000000"/>
              <w:bottom w:val="single" w:sz="8" w:space="0" w:color="000000"/>
              <w:right w:val="single" w:sz="8" w:space="0" w:color="000000"/>
            </w:tcBorders>
          </w:tcPr>
          <w:p w14:paraId="5104EA85" w14:textId="77777777" w:rsidR="006C6A21" w:rsidRPr="00500692" w:rsidRDefault="006C6A21" w:rsidP="00F96ED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4A5C5A9" w14:textId="77777777" w:rsidR="006C6A21" w:rsidRPr="00500692" w:rsidRDefault="006C6A21" w:rsidP="00F96ED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69CB9F7" w14:textId="77777777" w:rsidR="006C6A21" w:rsidRPr="00500692" w:rsidRDefault="006C6A21" w:rsidP="00F96ED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596FCD7" w14:textId="77777777" w:rsidR="006C6A21" w:rsidRPr="00500692" w:rsidRDefault="006C6A21" w:rsidP="00F96ED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C6EA237" w14:textId="77777777" w:rsidR="006C6A21" w:rsidRPr="00500692" w:rsidRDefault="006C6A21" w:rsidP="00F96ED0">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722E1A40"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D740CC1" w14:textId="32CB5989"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三</w:t>
            </w:r>
            <w:proofErr w:type="gramStart"/>
            <w:r w:rsidRPr="00193866">
              <w:rPr>
                <w:rFonts w:ascii="標楷體" w:eastAsia="標楷體" w:hAnsi="標楷體" w:cs="標楷體" w:hint="eastAsia"/>
                <w:snapToGrid w:val="0"/>
                <w:color w:val="auto"/>
              </w:rPr>
              <w:t>週</w:t>
            </w:r>
            <w:proofErr w:type="gramEnd"/>
          </w:p>
          <w:p w14:paraId="681A50B5"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2/23~2/27</w:t>
            </w:r>
          </w:p>
        </w:tc>
        <w:tc>
          <w:tcPr>
            <w:tcW w:w="1560" w:type="dxa"/>
            <w:tcBorders>
              <w:top w:val="single" w:sz="8" w:space="0" w:color="000000"/>
              <w:left w:val="single" w:sz="8" w:space="0" w:color="000000"/>
              <w:bottom w:val="single" w:sz="8" w:space="0" w:color="000000"/>
              <w:right w:val="single" w:sz="8" w:space="0" w:color="000000"/>
            </w:tcBorders>
          </w:tcPr>
          <w:p w14:paraId="54970EB0"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k-IV-1 </w:t>
            </w:r>
            <w:r w:rsidRPr="00193866">
              <w:rPr>
                <w:rFonts w:eastAsia="標楷體" w:hint="eastAsia"/>
                <w:bCs/>
                <w:snapToGrid w:val="0"/>
                <w:color w:val="auto"/>
              </w:rPr>
              <w:t>能了解日常科技的意涵與設計製作的基本概念。</w:t>
            </w:r>
          </w:p>
          <w:p w14:paraId="421B5519"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a-IV-1 </w:t>
            </w:r>
            <w:r w:rsidRPr="00193866">
              <w:rPr>
                <w:rFonts w:eastAsia="標楷體" w:hint="eastAsia"/>
                <w:bCs/>
                <w:snapToGrid w:val="0"/>
                <w:color w:val="auto"/>
              </w:rPr>
              <w:t>能主動參與科技實作活動及試探興趣，不受性別的限制。</w:t>
            </w:r>
          </w:p>
          <w:p w14:paraId="2D9C6DC9"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652C795B"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bCs/>
                <w:snapToGrid w:val="0"/>
                <w:color w:val="auto"/>
              </w:rPr>
              <w:t>設</w:t>
            </w:r>
            <w:r w:rsidRPr="00193866">
              <w:rPr>
                <w:rFonts w:eastAsia="標楷體" w:hint="eastAsia"/>
                <w:bCs/>
                <w:snapToGrid w:val="0"/>
                <w:color w:val="auto"/>
              </w:rPr>
              <w:t xml:space="preserve">s-IV-3 </w:t>
            </w:r>
            <w:r w:rsidRPr="00193866">
              <w:rPr>
                <w:rFonts w:eastAsia="標楷體" w:hint="eastAsia"/>
                <w:bCs/>
                <w:snapToGrid w:val="0"/>
                <w:color w:val="auto"/>
              </w:rPr>
              <w:t>能運用科技工具保</w:t>
            </w:r>
            <w:r w:rsidRPr="00193866">
              <w:rPr>
                <w:rFonts w:eastAsia="標楷體" w:hint="eastAsia"/>
                <w:bCs/>
                <w:snapToGrid w:val="0"/>
                <w:color w:val="auto"/>
              </w:rPr>
              <w:lastRenderedPageBreak/>
              <w:t>養與維護科技產品。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3880E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A-IV-3 </w:t>
            </w:r>
            <w:r w:rsidRPr="00193866">
              <w:rPr>
                <w:rFonts w:eastAsia="標楷體" w:hint="eastAsia"/>
                <w:bCs/>
                <w:snapToGrid w:val="0"/>
                <w:color w:val="auto"/>
              </w:rPr>
              <w:t>日常科技產品的保養與維護。</w:t>
            </w:r>
          </w:p>
          <w:p w14:paraId="70B53C5C"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982B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關卡4 動力與運輸</w:t>
            </w:r>
          </w:p>
          <w:p w14:paraId="7A798D75"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挑戰3 運輸載具與動力運用</w:t>
            </w:r>
          </w:p>
          <w:p w14:paraId="2434CB0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1.介紹常見的陸路運輸載具及其動力。</w:t>
            </w:r>
          </w:p>
          <w:p w14:paraId="185C7E7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(1)腳踏車：腳踏車依市場需求發展出各種設計，包含無鏈條腳踏車、電動腳踏車、混合動力腳踏車等。</w:t>
            </w:r>
          </w:p>
          <w:p w14:paraId="2F6C6F4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(2)汽、機車：動力來源為「引擎」，並認識四行程引擎的運作模式、汽車的主要構造。</w:t>
            </w:r>
          </w:p>
          <w:p w14:paraId="6DF6AF2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(3)柴油車：說明柴油引擎的特性，爆炸後所產生的推力比汽油更大。</w:t>
            </w:r>
          </w:p>
          <w:p w14:paraId="2BAAE86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(4)軌道車輛：說明火車動力的發展不斷提升，並認識臺灣高鐵的動力方式。</w:t>
            </w:r>
          </w:p>
          <w:p w14:paraId="56A3755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(5)電動車：電動汽車與電動機車的動力來源為「馬達」，再說明電磁感應的概念。</w:t>
            </w:r>
          </w:p>
          <w:p w14:paraId="57D958F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近年來政府推行電動車，主因是可以減少行進時的空氣汙染。然而電動車所使用的動力「電能」屬於次級能源，需經過能源轉換如：火力、核能等方式，驅動渦輪機發電，發電時所產生的環境問題應該如何解決呢？</w:t>
            </w:r>
          </w:p>
          <w:p w14:paraId="48376ED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(6)油電混合動力車：說明油電混合動力車的動力系統。</w:t>
            </w:r>
          </w:p>
          <w:p w14:paraId="11A54B1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2.介紹常見的水路、空中運輸載具及其動力。</w:t>
            </w:r>
          </w:p>
          <w:p w14:paraId="0D3F52C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(1)船舶：主要動力來源包含人力、風力、發動機動力、複合動力等。</w:t>
            </w:r>
          </w:p>
          <w:p w14:paraId="5158765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(2)飛機：依飛行方式可分為固定</w:t>
            </w:r>
            <w:proofErr w:type="gramStart"/>
            <w:r w:rsidRPr="00193866">
              <w:rPr>
                <w:rFonts w:ascii="標楷體" w:eastAsia="標楷體" w:hAnsi="標楷體" w:cs="標楷體" w:hint="eastAsia"/>
                <w:bCs/>
                <w:color w:val="auto"/>
              </w:rPr>
              <w:t>翼</w:t>
            </w:r>
            <w:proofErr w:type="gramEnd"/>
            <w:r w:rsidRPr="00193866">
              <w:rPr>
                <w:rFonts w:ascii="標楷體" w:eastAsia="標楷體" w:hAnsi="標楷體" w:cs="標楷體" w:hint="eastAsia"/>
                <w:bCs/>
                <w:color w:val="auto"/>
              </w:rPr>
              <w:t>航空器、旋翼航空器。</w:t>
            </w:r>
          </w:p>
          <w:p w14:paraId="49BFADD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3.介紹運輸載具的原理與概念。</w:t>
            </w:r>
          </w:p>
          <w:p w14:paraId="597D9FB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(1)彈力：說明其原理應用，日常生活中應用的物品，教師可引導學生從生活中觀察哪些東西有應用到彈力，例如：指甲剪、釘書機。</w:t>
            </w:r>
          </w:p>
          <w:p w14:paraId="43663F8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小活動：同學們</w:t>
            </w:r>
            <w:proofErr w:type="gramStart"/>
            <w:r w:rsidRPr="00193866">
              <w:rPr>
                <w:rFonts w:ascii="標楷體" w:eastAsia="標楷體" w:hAnsi="標楷體" w:cs="標楷體" w:hint="eastAsia"/>
                <w:bCs/>
                <w:color w:val="auto"/>
              </w:rPr>
              <w:t>一</w:t>
            </w:r>
            <w:proofErr w:type="gramEnd"/>
            <w:r w:rsidRPr="00193866">
              <w:rPr>
                <w:rFonts w:ascii="標楷體" w:eastAsia="標楷體" w:hAnsi="標楷體" w:cs="標楷體" w:hint="eastAsia"/>
                <w:bCs/>
                <w:color w:val="auto"/>
              </w:rPr>
              <w:t>定都用過釘書機與指甲剪，它們是兩個外型看起來有點相似的工具，在使用時可曾觀察過它們是如何運用彈力</w:t>
            </w:r>
            <w:r w:rsidRPr="00193866">
              <w:rPr>
                <w:rFonts w:ascii="標楷體" w:eastAsia="標楷體" w:hAnsi="標楷體" w:cs="標楷體" w:hint="eastAsia"/>
                <w:bCs/>
                <w:color w:val="auto"/>
              </w:rPr>
              <w:lastRenderedPageBreak/>
              <w:t>的呢？而釘書機當中又使用到多少跟彈力有關的機構呢？</w:t>
            </w:r>
          </w:p>
          <w:p w14:paraId="449FC90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(2)磁力：說明其原理應用，並可延伸認識磁浮列車的運行概念。</w:t>
            </w:r>
          </w:p>
          <w:p w14:paraId="40F0DB9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(3)摩擦力：說明摩擦力對於汽、機車的應用與重要性，並介紹水漂效應、摩擦力如何應用於車輛的方向控制。</w:t>
            </w:r>
          </w:p>
          <w:p w14:paraId="732581A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(4)作用力與反作用力：說明其原理應用，教師可以常見的運輸載具（船、火箭、飛機）作為引導，並認識作用力與反作用力如何應用於方向控制。</w:t>
            </w:r>
          </w:p>
          <w:p w14:paraId="00EBD44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4.介紹腳踏車的各部零件。</w:t>
            </w:r>
          </w:p>
          <w:p w14:paraId="723BCEA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(1)說明車架的構造，日常保養以腳踏車本體的防鏽為原則。</w:t>
            </w:r>
          </w:p>
          <w:p w14:paraId="7B73F09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(2)說明轉向裝置，日常保養以潤滑、穩定為原則。</w:t>
            </w:r>
          </w:p>
          <w:p w14:paraId="29E13236" w14:textId="77777777" w:rsidR="006D2802" w:rsidRPr="005B2C9F" w:rsidRDefault="006D2802" w:rsidP="00146AD7">
            <w:pPr>
              <w:spacing w:line="260" w:lineRule="exact"/>
              <w:jc w:val="left"/>
              <w:rPr>
                <w:rFonts w:eastAsiaTheme="minorEastAsia"/>
                <w:color w:val="000000" w:themeColor="text1"/>
                <w:bdr w:val="single" w:sz="4" w:space="0" w:color="auto"/>
              </w:rPr>
            </w:pPr>
            <w:r w:rsidRPr="00193866">
              <w:rPr>
                <w:rFonts w:ascii="標楷體" w:eastAsia="標楷體" w:hAnsi="標楷體" w:cs="標楷體" w:hint="eastAsia"/>
                <w:bCs/>
                <w:color w:val="auto"/>
              </w:rPr>
              <w:t>(3)說明煞車裝置，日常保養需注意煞車部件的各個固定螺絲是否</w:t>
            </w:r>
            <w:proofErr w:type="gramStart"/>
            <w:r w:rsidRPr="00193866">
              <w:rPr>
                <w:rFonts w:ascii="標楷體" w:eastAsia="標楷體" w:hAnsi="標楷體" w:cs="標楷體" w:hint="eastAsia"/>
                <w:bCs/>
                <w:color w:val="auto"/>
              </w:rPr>
              <w:t>鬆</w:t>
            </w:r>
            <w:proofErr w:type="gramEnd"/>
            <w:r w:rsidRPr="00193866">
              <w:rPr>
                <w:rFonts w:ascii="標楷體" w:eastAsia="標楷體" w:hAnsi="標楷體" w:cs="標楷體" w:hint="eastAsia"/>
                <w:bCs/>
                <w:color w:val="auto"/>
              </w:rPr>
              <w:t>脫、煞車拉</w:t>
            </w:r>
            <w:proofErr w:type="gramStart"/>
            <w:r w:rsidRPr="00193866">
              <w:rPr>
                <w:rFonts w:ascii="標楷體" w:eastAsia="標楷體" w:hAnsi="標楷體" w:cs="標楷體" w:hint="eastAsia"/>
                <w:bCs/>
                <w:color w:val="auto"/>
              </w:rPr>
              <w:t>桿作動</w:t>
            </w:r>
            <w:proofErr w:type="gramEnd"/>
            <w:r w:rsidRPr="00193866">
              <w:rPr>
                <w:rFonts w:ascii="標楷體" w:eastAsia="標楷體" w:hAnsi="標楷體" w:cs="標楷體" w:hint="eastAsia"/>
                <w:bCs/>
                <w:color w:val="auto"/>
              </w:rPr>
              <w:t>是否順暢、煞車線是否完整等。</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50105E" w14:textId="475A70B2"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D90BC50"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349544EC"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5D81CEF3"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57ED297A"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405D080F"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4C0B0004"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5D0C67C0" w14:textId="77777777" w:rsidR="006D2802" w:rsidRDefault="006D2802" w:rsidP="00146AD7">
            <w:pPr>
              <w:spacing w:line="260" w:lineRule="exact"/>
              <w:jc w:val="left"/>
              <w:rPr>
                <w:rFonts w:ascii="標楷體" w:eastAsia="標楷體" w:hAnsi="標楷體" w:cs="標楷體"/>
                <w:noProof/>
                <w:color w:val="000000" w:themeColor="text1"/>
              </w:rPr>
            </w:pPr>
          </w:p>
          <w:p w14:paraId="3FF529D6"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3B52BE99"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066D4D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34000D1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010385E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7F3582A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42E22B4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79A3AD8A"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458A69"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61DB9A9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40C742E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能J8 養成動手做探究能源科技的態度。</w:t>
            </w:r>
          </w:p>
          <w:p w14:paraId="375EE898"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4F0DE409"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w:t>
            </w:r>
            <w:r w:rsidRPr="00193866">
              <w:rPr>
                <w:rFonts w:ascii="標楷體" w:eastAsia="標楷體" w:hAnsi="標楷體" w:cs="DFKaiShu-SB-Estd-BF" w:hint="eastAsia"/>
                <w:color w:val="auto"/>
              </w:rPr>
              <w:lastRenderedPageBreak/>
              <w:t>的管道獲得文本資源。</w:t>
            </w:r>
          </w:p>
        </w:tc>
        <w:tc>
          <w:tcPr>
            <w:tcW w:w="1784" w:type="dxa"/>
            <w:tcBorders>
              <w:top w:val="single" w:sz="8" w:space="0" w:color="000000"/>
              <w:bottom w:val="single" w:sz="8" w:space="0" w:color="000000"/>
              <w:right w:val="single" w:sz="8" w:space="0" w:color="000000"/>
            </w:tcBorders>
          </w:tcPr>
          <w:p w14:paraId="62F21EC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D93E5F9"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DEA834F"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8BC3F4D"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8D5190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516A774E"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DB1FAFD" w14:textId="197BB702"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四</w:t>
            </w:r>
            <w:proofErr w:type="gramStart"/>
            <w:r w:rsidRPr="00193866">
              <w:rPr>
                <w:rFonts w:ascii="標楷體" w:eastAsia="標楷體" w:hAnsi="標楷體" w:cs="標楷體" w:hint="eastAsia"/>
                <w:snapToGrid w:val="0"/>
                <w:color w:val="auto"/>
              </w:rPr>
              <w:t>週</w:t>
            </w:r>
            <w:proofErr w:type="gramEnd"/>
          </w:p>
          <w:p w14:paraId="5FF6B1EC"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3/2~3/6</w:t>
            </w:r>
          </w:p>
        </w:tc>
        <w:tc>
          <w:tcPr>
            <w:tcW w:w="1560" w:type="dxa"/>
            <w:tcBorders>
              <w:top w:val="single" w:sz="8" w:space="0" w:color="000000"/>
              <w:left w:val="single" w:sz="8" w:space="0" w:color="000000"/>
              <w:bottom w:val="single" w:sz="8" w:space="0" w:color="000000"/>
              <w:right w:val="single" w:sz="8" w:space="0" w:color="000000"/>
            </w:tcBorders>
          </w:tcPr>
          <w:p w14:paraId="161487E0"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k-IV-1 </w:t>
            </w:r>
            <w:r w:rsidRPr="00193866">
              <w:rPr>
                <w:rFonts w:eastAsia="標楷體" w:hint="eastAsia"/>
                <w:bCs/>
                <w:snapToGrid w:val="0"/>
                <w:color w:val="auto"/>
              </w:rPr>
              <w:t>能了解日常科技的意涵與設計製作的基本概念。</w:t>
            </w:r>
          </w:p>
          <w:p w14:paraId="2CAD4763"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a-IV-1 </w:t>
            </w:r>
            <w:r w:rsidRPr="00193866">
              <w:rPr>
                <w:rFonts w:eastAsia="標楷體" w:hint="eastAsia"/>
                <w:bCs/>
                <w:snapToGrid w:val="0"/>
                <w:color w:val="auto"/>
              </w:rPr>
              <w:t>能主動參與科技實作活動及試探興趣，不受性別的限制。</w:t>
            </w:r>
          </w:p>
          <w:p w14:paraId="0E985E7C"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noProof/>
                <w:color w:val="auto"/>
              </w:rPr>
              <w:lastRenderedPageBreak/>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066D7366"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bCs/>
                <w:snapToGrid w:val="0"/>
                <w:color w:val="auto"/>
              </w:rPr>
              <w:t>設</w:t>
            </w:r>
            <w:r w:rsidRPr="00193866">
              <w:rPr>
                <w:rFonts w:eastAsia="標楷體" w:hint="eastAsia"/>
                <w:bCs/>
                <w:snapToGrid w:val="0"/>
                <w:color w:val="auto"/>
              </w:rPr>
              <w:t xml:space="preserve">s-IV-3 </w:t>
            </w:r>
            <w:r w:rsidRPr="00193866">
              <w:rPr>
                <w:rFonts w:eastAsia="標楷體" w:hint="eastAsia"/>
                <w:bCs/>
                <w:snapToGrid w:val="0"/>
                <w:color w:val="auto"/>
              </w:rPr>
              <w:t>能運用科技工具保養與維護科技產品。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FF0B3F2"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A-IV-3 </w:t>
            </w:r>
            <w:r w:rsidRPr="00193866">
              <w:rPr>
                <w:rFonts w:eastAsia="標楷體" w:hint="eastAsia"/>
                <w:bCs/>
                <w:snapToGrid w:val="0"/>
                <w:color w:val="auto"/>
              </w:rPr>
              <w:t>日常科技產品的保養與維護。</w:t>
            </w:r>
          </w:p>
          <w:p w14:paraId="403424FA"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7B716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關卡4 動力與運輸</w:t>
            </w:r>
          </w:p>
          <w:p w14:paraId="39BA2315"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挑戰3 運輸載具與動力運用</w:t>
            </w:r>
          </w:p>
          <w:p w14:paraId="34E0ABF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1.介紹腳踏車的各部零件。</w:t>
            </w:r>
          </w:p>
          <w:p w14:paraId="2A327D5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(1)說傳動系統的構造，日常保養要注意不可累積灰塵之外，為了使轉動順暢，故保養軸承需適量的潤滑，除此之外，各接合位置螺絲是否</w:t>
            </w:r>
            <w:proofErr w:type="gramStart"/>
            <w:r w:rsidRPr="00193866">
              <w:rPr>
                <w:rFonts w:ascii="標楷體" w:eastAsia="標楷體" w:hAnsi="標楷體" w:cs="標楷體" w:hint="eastAsia"/>
                <w:bCs/>
                <w:color w:val="auto"/>
              </w:rPr>
              <w:t>鬆</w:t>
            </w:r>
            <w:proofErr w:type="gramEnd"/>
            <w:r w:rsidRPr="00193866">
              <w:rPr>
                <w:rFonts w:ascii="標楷體" w:eastAsia="標楷體" w:hAnsi="標楷體" w:cs="標楷體" w:hint="eastAsia"/>
                <w:bCs/>
                <w:color w:val="auto"/>
              </w:rPr>
              <w:t>脫、鏈輪盤的齒部、鏈條等是否磨損需要更換，皆需要適時的檢查。</w:t>
            </w:r>
          </w:p>
          <w:p w14:paraId="6E00806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小活動：變速腳踏車的後輪軸上，通常都會有一整組由小到大的變速鏈輪（後鏈輪盤），鏈輪</w:t>
            </w:r>
            <w:proofErr w:type="gramStart"/>
            <w:r w:rsidRPr="00193866">
              <w:rPr>
                <w:rFonts w:ascii="標楷體" w:eastAsia="標楷體" w:hAnsi="標楷體" w:cs="標楷體" w:hint="eastAsia"/>
                <w:bCs/>
                <w:color w:val="auto"/>
              </w:rPr>
              <w:t>的齒數也</w:t>
            </w:r>
            <w:proofErr w:type="gramEnd"/>
            <w:r w:rsidRPr="00193866">
              <w:rPr>
                <w:rFonts w:ascii="標楷體" w:eastAsia="標楷體" w:hAnsi="標楷體" w:cs="標楷體" w:hint="eastAsia"/>
                <w:bCs/>
                <w:color w:val="auto"/>
              </w:rPr>
              <w:t>會由少到多（圖4-68）。想想看：</w:t>
            </w:r>
          </w:p>
          <w:p w14:paraId="244AAF8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sym w:font="Wingdings" w:char="F081"/>
            </w:r>
            <w:r w:rsidRPr="00193866">
              <w:rPr>
                <w:rFonts w:ascii="標楷體" w:eastAsia="標楷體" w:hAnsi="標楷體" w:cs="標楷體" w:hint="eastAsia"/>
                <w:bCs/>
                <w:color w:val="auto"/>
              </w:rPr>
              <w:t>不同鏈輪的使用時機：</w:t>
            </w:r>
          </w:p>
          <w:p w14:paraId="603DC70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在騎乘遇到上坡，覺得腳踏車騎起來相當吃力時，應該將後鏈輪盤調整為較大還是較小的鏈輪呢？</w:t>
            </w:r>
          </w:p>
          <w:p w14:paraId="3D086B3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在平地騎乘需要加快速度時，應該將後鏈輪盤調整為較大還是較小的鏈輪呢？</w:t>
            </w:r>
          </w:p>
          <w:p w14:paraId="0705445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sym w:font="Wingdings" w:char="F082"/>
            </w:r>
            <w:r w:rsidRPr="00193866">
              <w:rPr>
                <w:rFonts w:ascii="標楷體" w:eastAsia="標楷體" w:hAnsi="標楷體" w:cs="標楷體" w:hint="eastAsia"/>
                <w:bCs/>
                <w:color w:val="auto"/>
              </w:rPr>
              <w:t>假設大鏈輪盤上面</w:t>
            </w:r>
            <w:proofErr w:type="gramStart"/>
            <w:r w:rsidRPr="00193866">
              <w:rPr>
                <w:rFonts w:ascii="標楷體" w:eastAsia="標楷體" w:hAnsi="標楷體" w:cs="標楷體" w:hint="eastAsia"/>
                <w:bCs/>
                <w:color w:val="auto"/>
              </w:rPr>
              <w:t>的齒數不變</w:t>
            </w:r>
            <w:proofErr w:type="gramEnd"/>
            <w:r w:rsidRPr="00193866">
              <w:rPr>
                <w:rFonts w:ascii="標楷體" w:eastAsia="標楷體" w:hAnsi="標楷體" w:cs="標楷體" w:hint="eastAsia"/>
                <w:bCs/>
                <w:color w:val="auto"/>
              </w:rPr>
              <w:t>，腳踏一圈時，小鏈輪盤上不同大小的鏈輪轉的圈數會有什麼變化呢？</w:t>
            </w:r>
          </w:p>
          <w:p w14:paraId="701B9C0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(2)說明車輪的構造，輪胎</w:t>
            </w:r>
            <w:proofErr w:type="gramStart"/>
            <w:r w:rsidRPr="00193866">
              <w:rPr>
                <w:rFonts w:ascii="標楷體" w:eastAsia="標楷體" w:hAnsi="標楷體" w:cs="標楷體" w:hint="eastAsia"/>
                <w:bCs/>
                <w:color w:val="auto"/>
              </w:rPr>
              <w:t>是否過軟</w:t>
            </w:r>
            <w:proofErr w:type="gramEnd"/>
            <w:r w:rsidRPr="00193866">
              <w:rPr>
                <w:rFonts w:ascii="標楷體" w:eastAsia="標楷體" w:hAnsi="標楷體" w:cs="標楷體" w:hint="eastAsia"/>
                <w:bCs/>
                <w:color w:val="auto"/>
              </w:rPr>
              <w:t>（胎壓不足）、漏氣、鋼絲輻條是否變形，都是每次行車前必須注意的安全事項。</w:t>
            </w:r>
          </w:p>
          <w:p w14:paraId="6E3D1A3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(3)其他的腳踏車配備。</w:t>
            </w:r>
          </w:p>
          <w:p w14:paraId="3922DAC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(4)認識腳踏車的定期保養、維修需注意的重點。</w:t>
            </w:r>
          </w:p>
          <w:p w14:paraId="09303D2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2.進行闖關任務，請學生拿起習作，完成任務「1.動力保養大挑戰」，讓學生進行討論，以完成此一任務。</w:t>
            </w:r>
          </w:p>
          <w:p w14:paraId="1AA66C0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3.進行闖關任務，簡單說明太陽能發電動力車的製作。</w:t>
            </w:r>
          </w:p>
          <w:p w14:paraId="7D8B8CE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4.進行闖關任務，請學生依據習作任務「2.太陽能發電動力車」</w:t>
            </w:r>
            <w:r w:rsidRPr="00193866">
              <w:rPr>
                <w:rFonts w:ascii="標楷體" w:eastAsia="標楷體" w:hAnsi="標楷體" w:cs="標楷體" w:hint="eastAsia"/>
                <w:bCs/>
                <w:color w:val="auto"/>
              </w:rPr>
              <w:lastRenderedPageBreak/>
              <w:t>的科技問題解決歷程以進行設計與製作。</w:t>
            </w:r>
          </w:p>
          <w:p w14:paraId="6DAA635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(1)界定問題：請讓學生確認問題，思考先備知識與經驗。</w:t>
            </w:r>
          </w:p>
          <w:p w14:paraId="3CB3165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(2)初步構想：請讓每位學生都表達自己的構想。</w:t>
            </w:r>
          </w:p>
          <w:p w14:paraId="3D6CF7E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(3)蒐集資料：請讓學生上網蒐集有關太陽能發電動力車的相關資料。</w:t>
            </w:r>
          </w:p>
          <w:p w14:paraId="186FFD4A" w14:textId="77777777" w:rsidR="006D2802" w:rsidRPr="005B2C9F" w:rsidRDefault="006D2802" w:rsidP="00146AD7">
            <w:pPr>
              <w:spacing w:line="260" w:lineRule="exact"/>
              <w:jc w:val="left"/>
              <w:rPr>
                <w:rFonts w:eastAsiaTheme="minorEastAsia"/>
                <w:bCs/>
                <w:color w:val="000000" w:themeColor="text1"/>
              </w:rPr>
            </w:pPr>
            <w:r w:rsidRPr="00193866">
              <w:rPr>
                <w:rFonts w:ascii="標楷體" w:eastAsia="標楷體" w:hAnsi="標楷體" w:cs="標楷體" w:hint="eastAsia"/>
                <w:bCs/>
                <w:color w:val="auto"/>
              </w:rPr>
              <w:t>(4)構思解決方案：請讓每位學生表達自己的構想，再請學生進行討論後推選三個最佳構想。</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54D095" w14:textId="70D77956"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FD2AFA9"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70A99D77"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360ACB7A"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572CDADD"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6ED53E6D"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05C8DC41"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05B65873" w14:textId="77777777" w:rsidR="006D2802" w:rsidRDefault="006D2802" w:rsidP="00146AD7">
            <w:pPr>
              <w:spacing w:line="260" w:lineRule="exact"/>
              <w:jc w:val="left"/>
              <w:rPr>
                <w:rFonts w:ascii="標楷體" w:eastAsia="標楷體" w:hAnsi="標楷體" w:cs="標楷體"/>
                <w:noProof/>
                <w:color w:val="000000" w:themeColor="text1"/>
              </w:rPr>
            </w:pPr>
          </w:p>
          <w:p w14:paraId="3F6BD50C"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26D8F9B7"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lastRenderedPageBreak/>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CF0987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6516669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276AD32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483425C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139A71F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271260A1"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11C2CE"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4F6B02C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57571B2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能J8 養成動手做探究能源科技的態度。</w:t>
            </w:r>
          </w:p>
          <w:p w14:paraId="43B9BF92"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47F72F69"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lastRenderedPageBreak/>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tc>
        <w:tc>
          <w:tcPr>
            <w:tcW w:w="1784" w:type="dxa"/>
            <w:tcBorders>
              <w:top w:val="single" w:sz="8" w:space="0" w:color="000000"/>
              <w:bottom w:val="single" w:sz="8" w:space="0" w:color="000000"/>
              <w:right w:val="single" w:sz="8" w:space="0" w:color="000000"/>
            </w:tcBorders>
          </w:tcPr>
          <w:p w14:paraId="70E2B425"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425E9F3"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D8CE883"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21C0F69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2C16C75"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11CBE440"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C6FCB05" w14:textId="57E3FFF2"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五</w:t>
            </w:r>
            <w:proofErr w:type="gramStart"/>
            <w:r w:rsidRPr="00193866">
              <w:rPr>
                <w:rFonts w:ascii="標楷體" w:eastAsia="標楷體" w:hAnsi="標楷體" w:cs="標楷體" w:hint="eastAsia"/>
                <w:snapToGrid w:val="0"/>
                <w:color w:val="auto"/>
              </w:rPr>
              <w:t>週</w:t>
            </w:r>
            <w:proofErr w:type="gramEnd"/>
          </w:p>
          <w:p w14:paraId="67CC6DEF"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3/9~3/13</w:t>
            </w:r>
          </w:p>
        </w:tc>
        <w:tc>
          <w:tcPr>
            <w:tcW w:w="1560" w:type="dxa"/>
            <w:tcBorders>
              <w:top w:val="single" w:sz="8" w:space="0" w:color="000000"/>
              <w:left w:val="single" w:sz="8" w:space="0" w:color="000000"/>
              <w:bottom w:val="single" w:sz="8" w:space="0" w:color="000000"/>
              <w:right w:val="single" w:sz="8" w:space="0" w:color="000000"/>
            </w:tcBorders>
          </w:tcPr>
          <w:p w14:paraId="28A2520D"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k-IV-1 </w:t>
            </w:r>
            <w:r w:rsidRPr="00193866">
              <w:rPr>
                <w:rFonts w:eastAsia="標楷體" w:hint="eastAsia"/>
                <w:bCs/>
                <w:snapToGrid w:val="0"/>
                <w:color w:val="auto"/>
              </w:rPr>
              <w:t>能了解日常科技的意涵與設計製作的基本概念。</w:t>
            </w:r>
          </w:p>
          <w:p w14:paraId="76328999"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設</w:t>
            </w:r>
            <w:r w:rsidRPr="00193866">
              <w:rPr>
                <w:rFonts w:eastAsia="標楷體" w:hint="eastAsia"/>
                <w:bCs/>
                <w:snapToGrid w:val="0"/>
                <w:color w:val="auto"/>
              </w:rPr>
              <w:t xml:space="preserve">a-IV-1 </w:t>
            </w:r>
            <w:r w:rsidRPr="00193866">
              <w:rPr>
                <w:rFonts w:eastAsia="標楷體" w:hint="eastAsia"/>
                <w:bCs/>
                <w:snapToGrid w:val="0"/>
                <w:color w:val="auto"/>
              </w:rPr>
              <w:t>能主動參與科技實作活動及試探興趣，不受性別的限制。</w:t>
            </w:r>
          </w:p>
          <w:p w14:paraId="0BD59A5C"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1C8F84EE"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bCs/>
                <w:snapToGrid w:val="0"/>
                <w:color w:val="auto"/>
              </w:rPr>
              <w:t>設</w:t>
            </w:r>
            <w:r w:rsidRPr="00193866">
              <w:rPr>
                <w:rFonts w:eastAsia="標楷體" w:hint="eastAsia"/>
                <w:bCs/>
                <w:snapToGrid w:val="0"/>
                <w:color w:val="auto"/>
              </w:rPr>
              <w:t xml:space="preserve">s-IV-3 </w:t>
            </w:r>
            <w:r w:rsidRPr="00193866">
              <w:rPr>
                <w:rFonts w:eastAsia="標楷體" w:hint="eastAsia"/>
                <w:bCs/>
                <w:snapToGrid w:val="0"/>
                <w:color w:val="auto"/>
              </w:rPr>
              <w:t>能運用科技工具保養與維護科技產品。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EB593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A-IV-3 </w:t>
            </w:r>
            <w:r w:rsidRPr="00193866">
              <w:rPr>
                <w:rFonts w:eastAsia="標楷體" w:hint="eastAsia"/>
                <w:bCs/>
                <w:snapToGrid w:val="0"/>
                <w:color w:val="auto"/>
              </w:rPr>
              <w:t>日常科技產品的保養與維護。</w:t>
            </w:r>
          </w:p>
          <w:p w14:paraId="07CA0952"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D431B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關卡4 動力與運輸</w:t>
            </w:r>
          </w:p>
          <w:p w14:paraId="2383B8F5"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挑戰3 運輸載具與動力運用</w:t>
            </w:r>
          </w:p>
          <w:p w14:paraId="0F5B5E8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1.進行闖關任務，請學生依據習作任務「2.太陽能發電動力車」的科技問題解決歷程以進行設計與製作。</w:t>
            </w:r>
          </w:p>
          <w:p w14:paraId="3F4549F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(1)挑選最佳方案：請學生依據過關條件進行評估，再從三個最佳構想中挑選出最佳的解決問題方案。</w:t>
            </w:r>
          </w:p>
          <w:p w14:paraId="6034418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規劃與執行：請學生依據最佳解決問題方案進行施工規劃，並妥善進行分工，待分工完畢後，請教師先提醒學生實作過程中的安全注意事項，待確認所有學生都能夠了解之後，再將材料發給學生，並請學生開始製作。</w:t>
            </w:r>
          </w:p>
          <w:p w14:paraId="4FC3CBD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(3)測試與改善：讓學生將完成的作品實際進行測試，並依據測試的結果進行修正與調整。</w:t>
            </w:r>
          </w:p>
          <w:p w14:paraId="256FB61F" w14:textId="77777777" w:rsidR="006D2802" w:rsidRPr="005B2C9F" w:rsidRDefault="006D2802" w:rsidP="00146AD7">
            <w:pPr>
              <w:spacing w:line="260" w:lineRule="exact"/>
              <w:jc w:val="left"/>
              <w:rPr>
                <w:rFonts w:eastAsiaTheme="minorEastAsia"/>
                <w:bCs/>
                <w:color w:val="000000" w:themeColor="text1"/>
              </w:rPr>
            </w:pPr>
            <w:r w:rsidRPr="00193866">
              <w:rPr>
                <w:rFonts w:ascii="標楷體" w:eastAsia="標楷體" w:hAnsi="標楷體" w:cs="標楷體" w:hint="eastAsia"/>
                <w:bCs/>
                <w:color w:val="auto"/>
              </w:rPr>
              <w:lastRenderedPageBreak/>
              <w:t>2.進行活動反思與改善：請學生思考太陽能發電動力車的整個歷程，並依據科技問題解決歷程的七個步驟進行反思，再提出未來進行科技問題解決實作活動的改善建議。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AA93E2" w14:textId="4985CBEC"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FF83007"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5F5737BC"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3002142B"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5ACC8C89"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74385894"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30AB2CCA"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31E20126" w14:textId="77777777" w:rsidR="006D2802" w:rsidRDefault="006D2802" w:rsidP="00146AD7">
            <w:pPr>
              <w:spacing w:line="260" w:lineRule="exact"/>
              <w:jc w:val="left"/>
              <w:rPr>
                <w:rFonts w:ascii="標楷體" w:eastAsia="標楷體" w:hAnsi="標楷體" w:cs="標楷體"/>
                <w:noProof/>
                <w:color w:val="000000" w:themeColor="text1"/>
              </w:rPr>
            </w:pPr>
          </w:p>
          <w:p w14:paraId="4652D862"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3440FAD"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51A452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2BDBB2D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2668115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16DCB1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6C13EED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53BE99A1"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188DAE"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13001E09"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068D003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能J8 養成動手做探究能源科技的態度。</w:t>
            </w:r>
          </w:p>
          <w:p w14:paraId="6A4EC3C7"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6AB99C28"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tc>
        <w:tc>
          <w:tcPr>
            <w:tcW w:w="1784" w:type="dxa"/>
            <w:tcBorders>
              <w:top w:val="single" w:sz="8" w:space="0" w:color="000000"/>
              <w:bottom w:val="single" w:sz="8" w:space="0" w:color="000000"/>
              <w:right w:val="single" w:sz="8" w:space="0" w:color="000000"/>
            </w:tcBorders>
          </w:tcPr>
          <w:p w14:paraId="6DA895D3"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788C40C"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4D5FF10"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0A6E8A6"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E37E7FF"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3D1A4DB3"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6003115" w14:textId="4AA8915A"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六</w:t>
            </w:r>
            <w:proofErr w:type="gramStart"/>
            <w:r w:rsidRPr="00193866">
              <w:rPr>
                <w:rFonts w:ascii="標楷體" w:eastAsia="標楷體" w:hAnsi="標楷體" w:cs="標楷體" w:hint="eastAsia"/>
                <w:snapToGrid w:val="0"/>
                <w:color w:val="auto"/>
              </w:rPr>
              <w:t>週</w:t>
            </w:r>
            <w:proofErr w:type="gramEnd"/>
          </w:p>
          <w:p w14:paraId="6067D78E"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3/16~3/20</w:t>
            </w:r>
          </w:p>
        </w:tc>
        <w:tc>
          <w:tcPr>
            <w:tcW w:w="1560" w:type="dxa"/>
            <w:tcBorders>
              <w:top w:val="single" w:sz="8" w:space="0" w:color="000000"/>
              <w:left w:val="single" w:sz="8" w:space="0" w:color="000000"/>
              <w:bottom w:val="single" w:sz="8" w:space="0" w:color="000000"/>
              <w:right w:val="single" w:sz="8" w:space="0" w:color="000000"/>
            </w:tcBorders>
          </w:tcPr>
          <w:p w14:paraId="0AC55621"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k-IV-1 </w:t>
            </w:r>
            <w:r w:rsidRPr="00193866">
              <w:rPr>
                <w:rFonts w:eastAsia="標楷體" w:hint="eastAsia"/>
                <w:noProof/>
                <w:color w:val="auto"/>
              </w:rPr>
              <w:t>能了解日常科技的意涵與設計製作的基本概念。</w:t>
            </w:r>
          </w:p>
          <w:p w14:paraId="4F85E6E9"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k-IV-3 </w:t>
            </w:r>
            <w:r w:rsidRPr="00193866">
              <w:rPr>
                <w:rFonts w:eastAsia="標楷體" w:hint="eastAsia"/>
                <w:noProof/>
                <w:color w:val="auto"/>
              </w:rPr>
              <w:t>能了解選用適當材料及正確工具的基本知識。</w:t>
            </w:r>
          </w:p>
          <w:p w14:paraId="5EF857F4"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a-IV-1 </w:t>
            </w:r>
            <w:r w:rsidRPr="00193866">
              <w:rPr>
                <w:rFonts w:eastAsia="標楷體" w:hint="eastAsia"/>
                <w:noProof/>
                <w:color w:val="auto"/>
              </w:rPr>
              <w:t>能主動參與科技實作活動及試探興趣，不受性別的限制。</w:t>
            </w:r>
          </w:p>
          <w:p w14:paraId="78530746"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s-IV-1 </w:t>
            </w:r>
            <w:r w:rsidRPr="00193866">
              <w:rPr>
                <w:rFonts w:eastAsia="標楷體" w:hint="eastAsia"/>
                <w:noProof/>
                <w:color w:val="auto"/>
              </w:rPr>
              <w:t>能繪製可正確傳達設計理念的平面或立體設計圖。</w:t>
            </w:r>
          </w:p>
          <w:p w14:paraId="244B0E41"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6E6E96F9"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c-IV-1 </w:t>
            </w:r>
            <w:r w:rsidRPr="00193866">
              <w:rPr>
                <w:rFonts w:eastAsia="標楷體" w:hint="eastAsia"/>
                <w:noProof/>
                <w:color w:val="auto"/>
              </w:rPr>
              <w:t>能運用設計流程，實際設計並製</w:t>
            </w:r>
            <w:r w:rsidRPr="00193866">
              <w:rPr>
                <w:rFonts w:eastAsia="標楷體" w:hint="eastAsia"/>
                <w:noProof/>
                <w:color w:val="auto"/>
              </w:rPr>
              <w:lastRenderedPageBreak/>
              <w:t>作科技產品以解決問題。</w:t>
            </w:r>
          </w:p>
          <w:p w14:paraId="23A2B39D"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noProof/>
                <w:color w:val="auto"/>
              </w:rPr>
              <w:t>設</w:t>
            </w:r>
            <w:r w:rsidRPr="00193866">
              <w:rPr>
                <w:rFonts w:eastAsia="標楷體" w:hint="eastAsia"/>
                <w:noProof/>
                <w:color w:val="auto"/>
              </w:rPr>
              <w:t xml:space="preserve">c-IV-2 </w:t>
            </w:r>
            <w:r w:rsidRPr="00193866">
              <w:rPr>
                <w:rFonts w:eastAsia="標楷體" w:hint="eastAsia"/>
                <w:noProof/>
                <w:color w:val="auto"/>
              </w:rPr>
              <w:t>能在實作活動中展現創新思考的能力。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D149E7"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P-IV-4 </w:t>
            </w:r>
            <w:r w:rsidRPr="00193866">
              <w:rPr>
                <w:rFonts w:eastAsia="標楷體" w:hint="eastAsia"/>
                <w:bCs/>
                <w:snapToGrid w:val="0"/>
                <w:color w:val="auto"/>
              </w:rPr>
              <w:t>設計的流程。</w:t>
            </w:r>
          </w:p>
          <w:p w14:paraId="7F0D01C6"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P-IV-5 </w:t>
            </w:r>
            <w:r w:rsidRPr="00193866">
              <w:rPr>
                <w:rFonts w:eastAsia="標楷體" w:hint="eastAsia"/>
                <w:bCs/>
                <w:snapToGrid w:val="0"/>
                <w:color w:val="auto"/>
              </w:rPr>
              <w:t>材料的選用與加工處理。</w:t>
            </w:r>
          </w:p>
          <w:p w14:paraId="310A077C"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P-IV-6 </w:t>
            </w:r>
            <w:r w:rsidRPr="00193866">
              <w:rPr>
                <w:rFonts w:eastAsia="標楷體" w:hint="eastAsia"/>
                <w:bCs/>
                <w:snapToGrid w:val="0"/>
                <w:color w:val="auto"/>
              </w:rPr>
              <w:t>常用的機具操作與使用。</w:t>
            </w:r>
          </w:p>
          <w:p w14:paraId="68CDF1F1"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C798D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關卡5製作電動液壓動力機械手臂</w:t>
            </w:r>
          </w:p>
          <w:p w14:paraId="673F7EB1" w14:textId="77777777" w:rsidR="006D2802" w:rsidRPr="00193866" w:rsidRDefault="006D2802" w:rsidP="00146AD7">
            <w:pPr>
              <w:spacing w:line="260" w:lineRule="exact"/>
              <w:jc w:val="left"/>
              <w:rPr>
                <w:rFonts w:eastAsiaTheme="minorEastAsia"/>
                <w:bCs/>
                <w:snapToGrid w:val="0"/>
              </w:rPr>
            </w:pPr>
          </w:p>
          <w:p w14:paraId="09EC3F8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1.任務緣起與說明：</w:t>
            </w:r>
          </w:p>
          <w:p w14:paraId="474E78E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(1)建構學習情境、引起動機：介紹各種機器人及機械手臂，如達文西手臂、咖啡機手臂等，吸引學生的興趣。</w:t>
            </w:r>
          </w:p>
          <w:p w14:paraId="28814C1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小活動：請同學仔細觀察照片中機械手臂的結構與機構。思考一下你的手臂運動模式，若要設計機械手臂來代替人類手臂工作，它需要具備哪些機構與功能呢？</w:t>
            </w:r>
          </w:p>
          <w:p w14:paraId="03504F0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(2)介紹液壓動力機械的原理、帕斯卡原理、液壓控制系統的能源轉換。</w:t>
            </w:r>
          </w:p>
          <w:p w14:paraId="3AF5202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(3)認識應用於生活中常見的氣壓、液壓動力機械裝置。</w:t>
            </w:r>
          </w:p>
          <w:p w14:paraId="68E04D9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(4)說明機械手臂機構的升降、伸縮、旋轉等六個自由度，引導學生思考自由度與設計結構的關聯。</w:t>
            </w:r>
          </w:p>
          <w:p w14:paraId="000E8D2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2.講解專題任務規範及評分標準：</w:t>
            </w:r>
          </w:p>
          <w:p w14:paraId="4948DF9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(1)講解專題活動內容與規範。</w:t>
            </w:r>
          </w:p>
          <w:p w14:paraId="0BB66AF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(2)說明本次專題活動的評分注意事項。</w:t>
            </w:r>
          </w:p>
          <w:p w14:paraId="7032554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(3)以電動液壓動力機械手臂設計為範例，回顧設計與問題解決的程序，喚起舊經驗。</w:t>
            </w:r>
          </w:p>
          <w:p w14:paraId="55FF676D" w14:textId="77777777" w:rsidR="006D2802" w:rsidRPr="00193866" w:rsidRDefault="006D2802" w:rsidP="00146AD7">
            <w:pPr>
              <w:spacing w:line="260" w:lineRule="exact"/>
              <w:ind w:left="150" w:hangingChars="75" w:hanging="150"/>
              <w:jc w:val="left"/>
              <w:rPr>
                <w:noProof/>
              </w:rPr>
            </w:pPr>
            <w:r w:rsidRPr="00193866">
              <w:rPr>
                <w:rFonts w:ascii="標楷體" w:eastAsia="標楷體" w:hAnsi="標楷體" w:cs="標楷體" w:hint="eastAsia"/>
                <w:noProof/>
                <w:color w:val="auto"/>
              </w:rPr>
              <w:t>3.主題發想：</w:t>
            </w:r>
          </w:p>
          <w:p w14:paraId="422FB590"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(1)引導學生由蒐集的資料中去思考可以發展的方向，運用創意思考的技巧，發想出多元且具有創意的主題。</w:t>
            </w:r>
          </w:p>
          <w:p w14:paraId="3B551D8B"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(2)引導學生利用心智圖法，依據機構、型態、材料等方向，來聚焦主題。</w:t>
            </w:r>
          </w:p>
          <w:p w14:paraId="4B5B3B3B"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(3)教師適時協助提點學生，除了兼顧個人創意之外，也可以有小組的特色，但請務必要在下課前完成。</w:t>
            </w:r>
          </w:p>
          <w:p w14:paraId="05FC2931"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4.蒐集資料：</w:t>
            </w:r>
          </w:p>
          <w:p w14:paraId="35C4FFB6"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(1)由教師說明本次專題活動中的關鍵概念，讓學生從中更進一步進行資料蒐集與探討。</w:t>
            </w:r>
          </w:p>
          <w:p w14:paraId="6192CAD2"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(2)教師可由日常生活中常見的液壓或油壓裝置，引導學生思考如何設計。</w:t>
            </w:r>
          </w:p>
          <w:p w14:paraId="577BD518"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小活動：抽水馬達輸出的液壓能否推動針筒（液壓缸）呢？我們可以試著以塑膠管連接小型抽水馬達出水口及針筒，出口塑膠管放入裝水的水桶中，試試看能否直接推動針筒。</w:t>
            </w:r>
          </w:p>
          <w:p w14:paraId="44AAEEC2" w14:textId="77777777" w:rsidR="006D2802" w:rsidRPr="005B2C9F" w:rsidRDefault="006D2802" w:rsidP="00146AD7">
            <w:pPr>
              <w:spacing w:line="260" w:lineRule="exact"/>
              <w:jc w:val="left"/>
              <w:rPr>
                <w:rFonts w:eastAsiaTheme="minorEastAsia"/>
                <w:noProof/>
                <w:color w:val="000000" w:themeColor="text1"/>
              </w:rPr>
            </w:pPr>
            <w:r w:rsidRPr="00193866">
              <w:rPr>
                <w:rFonts w:ascii="標楷體" w:eastAsia="標楷體" w:hAnsi="標楷體" w:cs="標楷體" w:hint="eastAsia"/>
                <w:noProof/>
                <w:color w:val="auto"/>
              </w:rPr>
              <w:t>(3)說明線性致動器的應用。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9657AC" w14:textId="3F7C0037"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EAE6176"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62DDCEFF"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725AF263"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2611B36E"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101D595B"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50F9BC18"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17B1BBDD" w14:textId="77777777" w:rsidR="006D2802" w:rsidRDefault="006D2802" w:rsidP="00146AD7">
            <w:pPr>
              <w:spacing w:line="260" w:lineRule="exact"/>
              <w:jc w:val="left"/>
              <w:rPr>
                <w:rFonts w:ascii="標楷體" w:eastAsia="標楷體" w:hAnsi="標楷體" w:cs="標楷體"/>
                <w:noProof/>
                <w:color w:val="000000" w:themeColor="text1"/>
              </w:rPr>
            </w:pPr>
          </w:p>
          <w:p w14:paraId="1880CA48"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1FDCDA17"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6A7651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0EDE212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AAAFAD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C65AE8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33E508F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74950394"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B7328A"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761A8FA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品J1 溝通合作與和諧人際關係。</w:t>
            </w:r>
          </w:p>
          <w:p w14:paraId="7405EA5B"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21FCAC75"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7570C0AB"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019C5AD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能J4 了解各種能量形式的轉換。</w:t>
            </w:r>
          </w:p>
          <w:p w14:paraId="66564B6A"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179802C5"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3DAEF5A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w:t>
            </w:r>
            <w:r w:rsidRPr="00193866">
              <w:rPr>
                <w:rFonts w:ascii="標楷體" w:eastAsia="標楷體" w:hAnsi="標楷體" w:cs="DFKaiShu-SB-Estd-BF" w:hint="eastAsia"/>
                <w:color w:val="auto"/>
              </w:rPr>
              <w:lastRenderedPageBreak/>
              <w:t>意尋找課外資料，解決困難。</w:t>
            </w:r>
          </w:p>
          <w:p w14:paraId="7C135A2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閱J9 樂於參與閱讀相關的學習活動，並與他人交流。</w:t>
            </w:r>
          </w:p>
          <w:p w14:paraId="0D75F9B0"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01F889EA"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6CF9998"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5442FEA"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3EF10B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619EE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5D2CBA91"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523AC03" w14:textId="03C319BA"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七</w:t>
            </w:r>
            <w:proofErr w:type="gramStart"/>
            <w:r w:rsidRPr="00193866">
              <w:rPr>
                <w:rFonts w:ascii="標楷體" w:eastAsia="標楷體" w:hAnsi="標楷體" w:cs="標楷體" w:hint="eastAsia"/>
                <w:snapToGrid w:val="0"/>
                <w:color w:val="auto"/>
              </w:rPr>
              <w:t>週</w:t>
            </w:r>
            <w:proofErr w:type="gramEnd"/>
          </w:p>
          <w:p w14:paraId="348ABCB7"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3/23~3/27</w:t>
            </w:r>
          </w:p>
        </w:tc>
        <w:tc>
          <w:tcPr>
            <w:tcW w:w="1560" w:type="dxa"/>
            <w:tcBorders>
              <w:top w:val="single" w:sz="8" w:space="0" w:color="000000"/>
              <w:left w:val="single" w:sz="8" w:space="0" w:color="000000"/>
              <w:bottom w:val="single" w:sz="8" w:space="0" w:color="000000"/>
              <w:right w:val="single" w:sz="8" w:space="0" w:color="000000"/>
            </w:tcBorders>
          </w:tcPr>
          <w:p w14:paraId="49769936"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k-IV-1 </w:t>
            </w:r>
            <w:r w:rsidRPr="00193866">
              <w:rPr>
                <w:rFonts w:eastAsia="標楷體" w:hint="eastAsia"/>
                <w:noProof/>
                <w:color w:val="auto"/>
              </w:rPr>
              <w:t>能了解日常科技的意涵與設計製作的基本概念。</w:t>
            </w:r>
          </w:p>
          <w:p w14:paraId="65E09990"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k-IV-3 </w:t>
            </w:r>
            <w:r w:rsidRPr="00193866">
              <w:rPr>
                <w:rFonts w:eastAsia="標楷體" w:hint="eastAsia"/>
                <w:noProof/>
                <w:color w:val="auto"/>
              </w:rPr>
              <w:t>能了解選用適當材料及正確工具的基本知識。</w:t>
            </w:r>
          </w:p>
          <w:p w14:paraId="74700732"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a-IV-1 </w:t>
            </w:r>
            <w:r w:rsidRPr="00193866">
              <w:rPr>
                <w:rFonts w:eastAsia="標楷體" w:hint="eastAsia"/>
                <w:noProof/>
                <w:color w:val="auto"/>
              </w:rPr>
              <w:t>能主動參與科技實作活動及試探興趣，不受性別的限制。</w:t>
            </w:r>
          </w:p>
          <w:p w14:paraId="08D0F9DC"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s-IV-1 </w:t>
            </w:r>
            <w:r w:rsidRPr="00193866">
              <w:rPr>
                <w:rFonts w:eastAsia="標楷體" w:hint="eastAsia"/>
                <w:noProof/>
                <w:color w:val="auto"/>
              </w:rPr>
              <w:t>能繪製可正確傳達設計理念的平面或立體設計圖。</w:t>
            </w:r>
          </w:p>
          <w:p w14:paraId="540E2797"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3E11AE50"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c-IV-1 </w:t>
            </w:r>
            <w:r w:rsidRPr="00193866">
              <w:rPr>
                <w:rFonts w:eastAsia="標楷體" w:hint="eastAsia"/>
                <w:noProof/>
                <w:color w:val="auto"/>
              </w:rPr>
              <w:t>能運用設計流程，實際設計並製作科技產品以解決問題。</w:t>
            </w:r>
          </w:p>
          <w:p w14:paraId="47590077"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noProof/>
                <w:color w:val="auto"/>
              </w:rPr>
              <w:t>設</w:t>
            </w:r>
            <w:r w:rsidRPr="00193866">
              <w:rPr>
                <w:rFonts w:eastAsia="標楷體" w:hint="eastAsia"/>
                <w:noProof/>
                <w:color w:val="auto"/>
              </w:rPr>
              <w:t xml:space="preserve">c-IV-2 </w:t>
            </w:r>
            <w:r w:rsidRPr="00193866">
              <w:rPr>
                <w:rFonts w:eastAsia="標楷體" w:hint="eastAsia"/>
                <w:noProof/>
                <w:color w:val="auto"/>
              </w:rPr>
              <w:t>能在實作活動中展現創新思考的能力。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73A10F"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P-IV-4 </w:t>
            </w:r>
            <w:r w:rsidRPr="00193866">
              <w:rPr>
                <w:rFonts w:eastAsia="標楷體" w:hint="eastAsia"/>
                <w:bCs/>
                <w:snapToGrid w:val="0"/>
                <w:color w:val="auto"/>
              </w:rPr>
              <w:t>設計的流程。</w:t>
            </w:r>
          </w:p>
          <w:p w14:paraId="3AF68F65"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P-IV-5 </w:t>
            </w:r>
            <w:r w:rsidRPr="00193866">
              <w:rPr>
                <w:rFonts w:eastAsia="標楷體" w:hint="eastAsia"/>
                <w:bCs/>
                <w:snapToGrid w:val="0"/>
                <w:color w:val="auto"/>
              </w:rPr>
              <w:t>材料的選用與加工處理。</w:t>
            </w:r>
          </w:p>
          <w:p w14:paraId="1FE7F27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P-IV-6 </w:t>
            </w:r>
            <w:r w:rsidRPr="00193866">
              <w:rPr>
                <w:rFonts w:eastAsia="標楷體" w:hint="eastAsia"/>
                <w:bCs/>
                <w:snapToGrid w:val="0"/>
                <w:color w:val="auto"/>
              </w:rPr>
              <w:t>常用的機具操作與使用。</w:t>
            </w:r>
          </w:p>
          <w:p w14:paraId="204D2109"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F9286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關卡5製作電動液壓動力機械手臂</w:t>
            </w:r>
          </w:p>
          <w:p w14:paraId="768F6129" w14:textId="77777777" w:rsidR="006D2802" w:rsidRPr="00193866" w:rsidRDefault="006D2802" w:rsidP="00146AD7">
            <w:pPr>
              <w:spacing w:line="260" w:lineRule="exact"/>
              <w:jc w:val="left"/>
              <w:rPr>
                <w:rFonts w:eastAsiaTheme="minorEastAsia"/>
                <w:bCs/>
                <w:snapToGrid w:val="0"/>
              </w:rPr>
            </w:pPr>
          </w:p>
          <w:p w14:paraId="758F641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1.繪製設計草圖與選擇方案：</w:t>
            </w:r>
          </w:p>
          <w:p w14:paraId="1900C76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(1)引導學生繪製出電動液壓動力機械手臂設計草圖，並依照機構樣式、外型設計輔以簡單的文字或者符號來輔助說明。</w:t>
            </w:r>
          </w:p>
          <w:p w14:paraId="4DEEF25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(2)教師應適時檢視學生的學習情況，給予適時的指導或建議。</w:t>
            </w:r>
          </w:p>
          <w:p w14:paraId="62D4D73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(3)提醒進度較慢的學生運用課餘時間完成設計草圖繪製。</w:t>
            </w:r>
          </w:p>
          <w:p w14:paraId="1A51355F"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(4)分享與建議：教師可選擇三份優秀草圖展示給同學參考，並提供草圖修正建議。</w:t>
            </w:r>
          </w:p>
          <w:p w14:paraId="38792F91" w14:textId="77777777" w:rsidR="006D2802" w:rsidRPr="00193866" w:rsidRDefault="006D2802" w:rsidP="00146AD7">
            <w:pPr>
              <w:adjustRightInd w:val="0"/>
              <w:snapToGrid w:val="0"/>
              <w:spacing w:line="260" w:lineRule="exact"/>
              <w:ind w:left="200" w:hangingChars="100" w:hanging="200"/>
              <w:jc w:val="left"/>
              <w:rPr>
                <w:rFonts w:eastAsiaTheme="minorEastAsia"/>
                <w:bCs/>
              </w:rPr>
            </w:pPr>
            <w:r w:rsidRPr="00193866">
              <w:rPr>
                <w:rFonts w:ascii="標楷體" w:eastAsia="標楷體" w:hAnsi="標楷體" w:cs="標楷體" w:hint="eastAsia"/>
                <w:bCs/>
                <w:color w:val="auto"/>
              </w:rPr>
              <w:t>(5)介紹不同種類的夾具設計。</w:t>
            </w:r>
          </w:p>
          <w:p w14:paraId="1C228E0B"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小活動：拿出課本附件3動手組裝，透過操作來了解夾具機構的運作。</w:t>
            </w:r>
          </w:p>
          <w:p w14:paraId="74AFF098"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小活動：這個設計與妹妹的設計有何差異呢？當針筒推拉時，</w:t>
            </w:r>
            <w:proofErr w:type="gramStart"/>
            <w:r w:rsidRPr="00193866">
              <w:rPr>
                <w:rFonts w:ascii="標楷體" w:eastAsia="標楷體" w:hAnsi="標楷體" w:cs="標楷體" w:hint="eastAsia"/>
                <w:bCs/>
                <w:color w:val="auto"/>
              </w:rPr>
              <w:t>二者夾爪的</w:t>
            </w:r>
            <w:proofErr w:type="gramEnd"/>
            <w:r w:rsidRPr="00193866">
              <w:rPr>
                <w:rFonts w:ascii="標楷體" w:eastAsia="標楷體" w:hAnsi="標楷體" w:cs="標楷體" w:hint="eastAsia"/>
                <w:bCs/>
                <w:color w:val="auto"/>
              </w:rPr>
              <w:t>運動方向是相同還是相反呢？</w:t>
            </w:r>
          </w:p>
          <w:p w14:paraId="1CADE4B1"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小活動：</w:t>
            </w:r>
            <w:proofErr w:type="gramStart"/>
            <w:r w:rsidRPr="00193866">
              <w:rPr>
                <w:rFonts w:ascii="標楷體" w:eastAsia="標楷體" w:hAnsi="標楷體" w:cs="標楷體" w:hint="eastAsia"/>
                <w:bCs/>
                <w:color w:val="auto"/>
              </w:rPr>
              <w:t>夾爪產生</w:t>
            </w:r>
            <w:proofErr w:type="gramEnd"/>
            <w:r w:rsidRPr="00193866">
              <w:rPr>
                <w:rFonts w:ascii="標楷體" w:eastAsia="標楷體" w:hAnsi="標楷體" w:cs="標楷體" w:hint="eastAsia"/>
                <w:bCs/>
                <w:color w:val="auto"/>
              </w:rPr>
              <w:t>平行運動和弧形運動，</w:t>
            </w:r>
            <w:proofErr w:type="gramStart"/>
            <w:r w:rsidRPr="00193866">
              <w:rPr>
                <w:rFonts w:ascii="標楷體" w:eastAsia="標楷體" w:hAnsi="標楷體" w:cs="標楷體" w:hint="eastAsia"/>
                <w:bCs/>
                <w:color w:val="auto"/>
              </w:rPr>
              <w:t>對於夾取貨物</w:t>
            </w:r>
            <w:proofErr w:type="gramEnd"/>
            <w:r w:rsidRPr="00193866">
              <w:rPr>
                <w:rFonts w:ascii="標楷體" w:eastAsia="標楷體" w:hAnsi="標楷體" w:cs="標楷體" w:hint="eastAsia"/>
                <w:bCs/>
                <w:color w:val="auto"/>
              </w:rPr>
              <w:t>功能會產生何種差異？</w:t>
            </w:r>
          </w:p>
          <w:p w14:paraId="562B1C50"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(6)完成設計草圖：改良並修正草圖。</w:t>
            </w:r>
          </w:p>
          <w:p w14:paraId="4EEA03E0" w14:textId="77777777" w:rsidR="006D2802" w:rsidRPr="005B2C9F" w:rsidRDefault="006D2802" w:rsidP="00146AD7">
            <w:pPr>
              <w:adjustRightInd w:val="0"/>
              <w:snapToGrid w:val="0"/>
              <w:spacing w:line="260" w:lineRule="exact"/>
              <w:jc w:val="left"/>
              <w:rPr>
                <w:rFonts w:eastAsiaTheme="minorEastAsia"/>
                <w:noProof/>
                <w:color w:val="000000" w:themeColor="text1"/>
              </w:rPr>
            </w:pPr>
            <w:r w:rsidRPr="00193866">
              <w:rPr>
                <w:rFonts w:ascii="標楷體" w:eastAsia="標楷體" w:hAnsi="標楷體" w:cs="標楷體" w:hint="eastAsia"/>
                <w:bCs/>
                <w:color w:val="auto"/>
              </w:rPr>
              <w:t>2.利用電腦軟體輔助，模擬設計的液壓動力機械手臂運動範圍。</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A387EA" w14:textId="1EE86C47"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6A1BFD3"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1648D4C1"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0316A517"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16C826F2"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178ABF40"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40D7C09C"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3004E9A7" w14:textId="77777777" w:rsidR="006D2802" w:rsidRDefault="006D2802" w:rsidP="00146AD7">
            <w:pPr>
              <w:spacing w:line="260" w:lineRule="exact"/>
              <w:jc w:val="left"/>
              <w:rPr>
                <w:rFonts w:ascii="標楷體" w:eastAsia="標楷體" w:hAnsi="標楷體" w:cs="標楷體"/>
                <w:noProof/>
                <w:color w:val="000000" w:themeColor="text1"/>
              </w:rPr>
            </w:pPr>
          </w:p>
          <w:p w14:paraId="4784825C"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4189E355"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1E2FA8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5BB23E9F"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6019465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44AC0C4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17602B7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5F6FE04C"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FCB7AC"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371F2930"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品J1 溝通合作與和諧人際關係。</w:t>
            </w:r>
          </w:p>
          <w:p w14:paraId="417BD8E6"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473CCDD0"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02B091B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4AD3A5B9"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能J4 了解各種能量形式的轉換。</w:t>
            </w:r>
          </w:p>
          <w:p w14:paraId="34898E8A"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1C2E16EE"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2F327749"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3E1708A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閱J9 樂於參與閱讀相關的學習活動，並與他人交流。</w:t>
            </w:r>
          </w:p>
          <w:p w14:paraId="14B3E668"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閱J10 主動尋求多元的詮釋，並</w:t>
            </w:r>
            <w:r w:rsidRPr="00193866">
              <w:rPr>
                <w:rFonts w:ascii="標楷體" w:eastAsia="標楷體" w:hAnsi="標楷體" w:cs="DFKaiShu-SB-Estd-BF" w:hint="eastAsia"/>
                <w:color w:val="auto"/>
              </w:rPr>
              <w:lastRenderedPageBreak/>
              <w:t>試著表達自己的想法。</w:t>
            </w:r>
          </w:p>
        </w:tc>
        <w:tc>
          <w:tcPr>
            <w:tcW w:w="1784" w:type="dxa"/>
            <w:tcBorders>
              <w:top w:val="single" w:sz="8" w:space="0" w:color="000000"/>
              <w:bottom w:val="single" w:sz="8" w:space="0" w:color="000000"/>
              <w:right w:val="single" w:sz="8" w:space="0" w:color="000000"/>
            </w:tcBorders>
          </w:tcPr>
          <w:p w14:paraId="549AE14C"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4C1FF51"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16CB70B"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2B6FB10"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0CA5507"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3AFDCD77"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7FE4264" w14:textId="560597A3"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八</w:t>
            </w:r>
            <w:proofErr w:type="gramStart"/>
            <w:r w:rsidRPr="00193866">
              <w:rPr>
                <w:rFonts w:ascii="標楷體" w:eastAsia="標楷體" w:hAnsi="標楷體" w:cs="標楷體" w:hint="eastAsia"/>
                <w:snapToGrid w:val="0"/>
                <w:color w:val="auto"/>
              </w:rPr>
              <w:t>週</w:t>
            </w:r>
            <w:proofErr w:type="gramEnd"/>
          </w:p>
          <w:p w14:paraId="1045B785"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3/30~4/3</w:t>
            </w:r>
          </w:p>
        </w:tc>
        <w:tc>
          <w:tcPr>
            <w:tcW w:w="1560" w:type="dxa"/>
            <w:tcBorders>
              <w:top w:val="single" w:sz="8" w:space="0" w:color="000000"/>
              <w:left w:val="single" w:sz="8" w:space="0" w:color="000000"/>
              <w:bottom w:val="single" w:sz="8" w:space="0" w:color="000000"/>
              <w:right w:val="single" w:sz="8" w:space="0" w:color="000000"/>
            </w:tcBorders>
          </w:tcPr>
          <w:p w14:paraId="5D9E1DD7"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k-IV-1 </w:t>
            </w:r>
            <w:r w:rsidRPr="00193866">
              <w:rPr>
                <w:rFonts w:eastAsia="標楷體" w:hint="eastAsia"/>
                <w:noProof/>
                <w:color w:val="auto"/>
              </w:rPr>
              <w:t>能了解日常科技的意涵與設計製作的基本概念。</w:t>
            </w:r>
          </w:p>
          <w:p w14:paraId="15EBA79C"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k-IV-3 </w:t>
            </w:r>
            <w:r w:rsidRPr="00193866">
              <w:rPr>
                <w:rFonts w:eastAsia="標楷體" w:hint="eastAsia"/>
                <w:noProof/>
                <w:color w:val="auto"/>
              </w:rPr>
              <w:t>能了解選用適當材料及正確工具的基本知識。</w:t>
            </w:r>
          </w:p>
          <w:p w14:paraId="0C89D1BC"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a-IV-1 </w:t>
            </w:r>
            <w:r w:rsidRPr="00193866">
              <w:rPr>
                <w:rFonts w:eastAsia="標楷體" w:hint="eastAsia"/>
                <w:noProof/>
                <w:color w:val="auto"/>
              </w:rPr>
              <w:t>能主動參與科技實作活動及試探興趣，不受性別的限制。</w:t>
            </w:r>
          </w:p>
          <w:p w14:paraId="1E3FC668"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s-IV-1 </w:t>
            </w:r>
            <w:r w:rsidRPr="00193866">
              <w:rPr>
                <w:rFonts w:eastAsia="標楷體" w:hint="eastAsia"/>
                <w:noProof/>
                <w:color w:val="auto"/>
              </w:rPr>
              <w:t>能繪製可正確傳達設計理念的平面或立體設計圖。</w:t>
            </w:r>
          </w:p>
          <w:p w14:paraId="0FAB4499"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387359A1"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c-IV-1 </w:t>
            </w:r>
            <w:r w:rsidRPr="00193866">
              <w:rPr>
                <w:rFonts w:eastAsia="標楷體" w:hint="eastAsia"/>
                <w:noProof/>
                <w:color w:val="auto"/>
              </w:rPr>
              <w:t>能運用設計流程，實際設計並製作科技產品以解決問題。</w:t>
            </w:r>
          </w:p>
          <w:p w14:paraId="3C424A3C"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noProof/>
                <w:color w:val="auto"/>
              </w:rPr>
              <w:lastRenderedPageBreak/>
              <w:t>設</w:t>
            </w:r>
            <w:r w:rsidRPr="00193866">
              <w:rPr>
                <w:rFonts w:eastAsia="標楷體" w:hint="eastAsia"/>
                <w:noProof/>
                <w:color w:val="auto"/>
              </w:rPr>
              <w:t xml:space="preserve">c-IV-2 </w:t>
            </w:r>
            <w:r w:rsidRPr="00193866">
              <w:rPr>
                <w:rFonts w:eastAsia="標楷體" w:hint="eastAsia"/>
                <w:noProof/>
                <w:color w:val="auto"/>
              </w:rPr>
              <w:t>能在實作活動中展現創新思考的能力。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26A3FB"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P-IV-4 </w:t>
            </w:r>
            <w:r w:rsidRPr="00193866">
              <w:rPr>
                <w:rFonts w:eastAsia="標楷體" w:hint="eastAsia"/>
                <w:bCs/>
                <w:snapToGrid w:val="0"/>
                <w:color w:val="auto"/>
              </w:rPr>
              <w:t>設計的流程。</w:t>
            </w:r>
          </w:p>
          <w:p w14:paraId="236DB94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P-IV-5 </w:t>
            </w:r>
            <w:r w:rsidRPr="00193866">
              <w:rPr>
                <w:rFonts w:eastAsia="標楷體" w:hint="eastAsia"/>
                <w:bCs/>
                <w:snapToGrid w:val="0"/>
                <w:color w:val="auto"/>
              </w:rPr>
              <w:t>材料的選用與加工處理。</w:t>
            </w:r>
          </w:p>
          <w:p w14:paraId="43691A7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P-IV-6 </w:t>
            </w:r>
            <w:r w:rsidRPr="00193866">
              <w:rPr>
                <w:rFonts w:eastAsia="標楷體" w:hint="eastAsia"/>
                <w:bCs/>
                <w:snapToGrid w:val="0"/>
                <w:color w:val="auto"/>
              </w:rPr>
              <w:t>常用的機具操作與使用。</w:t>
            </w:r>
          </w:p>
          <w:p w14:paraId="3228A92F"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EF502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關卡5製作電動液壓動力機械手臂</w:t>
            </w:r>
          </w:p>
          <w:p w14:paraId="63E1FCF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noProof/>
                <w:color w:val="auto"/>
              </w:rPr>
              <w:t>（第一次段考）</w:t>
            </w:r>
          </w:p>
          <w:p w14:paraId="6FB1AC86"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1.介紹電動液壓動力機械手臂的傳動方式，鼓勵學生可嘗試設計簡易的致動器。</w:t>
            </w:r>
          </w:p>
          <w:p w14:paraId="0E347E01"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2.選擇材料與設計：</w:t>
            </w:r>
          </w:p>
          <w:p w14:paraId="0ED2A071"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(1)說明常見的材料：木板、</w:t>
            </w:r>
            <w:proofErr w:type="gramStart"/>
            <w:r w:rsidRPr="00193866">
              <w:rPr>
                <w:rFonts w:ascii="標楷體" w:eastAsia="標楷體" w:hAnsi="標楷體" w:cs="標楷體" w:hint="eastAsia"/>
                <w:bCs/>
                <w:color w:val="auto"/>
              </w:rPr>
              <w:t>風扣板</w:t>
            </w:r>
            <w:proofErr w:type="gramEnd"/>
            <w:r w:rsidRPr="00193866">
              <w:rPr>
                <w:rFonts w:ascii="標楷體" w:eastAsia="標楷體" w:hAnsi="標楷體" w:cs="標楷體" w:hint="eastAsia"/>
                <w:bCs/>
                <w:color w:val="auto"/>
              </w:rPr>
              <w:t>、塑膠瓦楞板，分析並比較其差異性及優缺點，引導學生進行電動液壓動力機械手臂的材料選用。</w:t>
            </w:r>
          </w:p>
          <w:p w14:paraId="4161CBBE"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(2)介紹液壓裝置材料，如何選用針筒規格。</w:t>
            </w:r>
          </w:p>
          <w:p w14:paraId="5FD216CE"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小活動：使用軟管連接兩支針筒時，若發生漏水問題該如何解決？</w:t>
            </w:r>
          </w:p>
          <w:p w14:paraId="19C1D46D"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(3)其他材料：提醒學生可思考除了課本以外是否還有其他連接材料可替代？</w:t>
            </w:r>
          </w:p>
          <w:p w14:paraId="3BFF092D"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(4)動力來源：製作電動動力裝置時，要將馬達的尺寸考量進去。</w:t>
            </w:r>
          </w:p>
          <w:p w14:paraId="420FEA4D"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(5)列出作品所需的材料清單，可分為教師準備以及自備兩種，並加以說明其特色與用途。</w:t>
            </w:r>
          </w:p>
          <w:p w14:paraId="779C5579"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(6)教師應適時檢視學生的學習情況，給予適時的指導或建議。</w:t>
            </w:r>
          </w:p>
          <w:p w14:paraId="43880A6D"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(7)提醒進度較慢的學生運用課餘時間完成習作。</w:t>
            </w:r>
          </w:p>
          <w:p w14:paraId="5504E105"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lastRenderedPageBreak/>
              <w:t>3.製作步驟：</w:t>
            </w:r>
          </w:p>
          <w:p w14:paraId="37396C76"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(1)簡單複習電動機具操作的機具使用相關內容，喚起舊經驗，提醒安全注意事項。</w:t>
            </w:r>
          </w:p>
          <w:p w14:paraId="3102B712"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(2)發放材料，引導學生構思製作步驟，提醒加工流程注意事項，例如：材料長度的計算、</w:t>
            </w:r>
            <w:proofErr w:type="gramStart"/>
            <w:r w:rsidRPr="00193866">
              <w:rPr>
                <w:rFonts w:ascii="標楷體" w:eastAsia="標楷體" w:hAnsi="標楷體" w:cs="標楷體" w:hint="eastAsia"/>
                <w:bCs/>
                <w:color w:val="auto"/>
              </w:rPr>
              <w:t>注意鋸路的</w:t>
            </w:r>
            <w:proofErr w:type="gramEnd"/>
            <w:r w:rsidRPr="00193866">
              <w:rPr>
                <w:rFonts w:ascii="標楷體" w:eastAsia="標楷體" w:hAnsi="標楷體" w:cs="標楷體" w:hint="eastAsia"/>
                <w:bCs/>
                <w:color w:val="auto"/>
              </w:rPr>
              <w:t>消耗、鑽孔位置的配置等。</w:t>
            </w:r>
          </w:p>
          <w:p w14:paraId="5035FCF6"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(3)製作機械手臂的本體。</w:t>
            </w:r>
          </w:p>
          <w:p w14:paraId="423657E3"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(4)製作機械手臂的前臂。</w:t>
            </w:r>
          </w:p>
          <w:p w14:paraId="39D6763C" w14:textId="77777777" w:rsidR="006D2802" w:rsidRPr="005B2C9F" w:rsidRDefault="006D2802" w:rsidP="00146AD7">
            <w:pPr>
              <w:adjustRightInd w:val="0"/>
              <w:snapToGrid w:val="0"/>
              <w:spacing w:line="260" w:lineRule="exact"/>
              <w:jc w:val="left"/>
              <w:rPr>
                <w:rFonts w:eastAsiaTheme="minorEastAsia"/>
                <w:bCs/>
                <w:color w:val="000000" w:themeColor="text1"/>
              </w:rPr>
            </w:pPr>
            <w:r w:rsidRPr="00193866">
              <w:rPr>
                <w:rFonts w:ascii="標楷體" w:eastAsia="標楷體" w:hAnsi="標楷體" w:cs="標楷體" w:hint="eastAsia"/>
                <w:bCs/>
                <w:color w:val="auto"/>
              </w:rPr>
              <w:t>(5)製作機械手臂</w:t>
            </w:r>
            <w:proofErr w:type="gramStart"/>
            <w:r w:rsidRPr="00193866">
              <w:rPr>
                <w:rFonts w:ascii="標楷體" w:eastAsia="標楷體" w:hAnsi="標楷體" w:cs="標楷體" w:hint="eastAsia"/>
                <w:bCs/>
                <w:color w:val="auto"/>
              </w:rPr>
              <w:t>的夾爪</w:t>
            </w:r>
            <w:proofErr w:type="gramEnd"/>
            <w:r w:rsidRPr="00193866">
              <w:rPr>
                <w:rFonts w:ascii="標楷體" w:eastAsia="標楷體" w:hAnsi="標楷體" w:cs="標楷體" w:hint="eastAsia"/>
                <w:bCs/>
                <w:color w:val="auto"/>
              </w:rPr>
              <w:t>。</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829C4F" w14:textId="00CACD7D" w:rsidR="006D2802" w:rsidRPr="005B2C9F" w:rsidRDefault="006C6A21"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4B36B99"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2233B1D0"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34393B53"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12A5B2ED"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79CDE46B"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6AC0D128"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0224E824" w14:textId="77777777" w:rsidR="006D2802" w:rsidRDefault="006D2802" w:rsidP="00146AD7">
            <w:pPr>
              <w:spacing w:line="260" w:lineRule="exact"/>
              <w:jc w:val="left"/>
              <w:rPr>
                <w:rFonts w:ascii="標楷體" w:eastAsia="標楷體" w:hAnsi="標楷體" w:cs="標楷體"/>
                <w:noProof/>
                <w:color w:val="000000" w:themeColor="text1"/>
              </w:rPr>
            </w:pPr>
          </w:p>
          <w:p w14:paraId="5CEA632D"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26EB94BC" w14:textId="77777777" w:rsidR="006D2802" w:rsidRPr="006B4433" w:rsidRDefault="006D2802" w:rsidP="00146AD7">
            <w:pPr>
              <w:spacing w:line="260" w:lineRule="exact"/>
              <w:jc w:val="left"/>
              <w:rPr>
                <w:rFonts w:ascii="標楷體" w:eastAsia="標楷體" w:hAnsi="標楷體"/>
                <w:bCs/>
                <w:snapToGrid w:val="0"/>
                <w:sz w:val="22"/>
                <w:szCs w:val="22"/>
              </w:rPr>
            </w:pPr>
            <w:r w:rsidRPr="005C3A0F">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6B5C38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761B7DC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17B4B2F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A42F48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45AB41A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56033588"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97846"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55F7F569"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品J1 溝通合作與和諧人際關係。</w:t>
            </w:r>
          </w:p>
          <w:p w14:paraId="248EB12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112E4616"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3743809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33A8654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能J4 了解各種能量形式的轉換。</w:t>
            </w:r>
          </w:p>
          <w:p w14:paraId="5E429236"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3AF002A6"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24A27CC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0899123F"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閱J9 樂於參與閱讀相關的學習</w:t>
            </w:r>
            <w:r w:rsidRPr="00193866">
              <w:rPr>
                <w:rFonts w:ascii="標楷體" w:eastAsia="標楷體" w:hAnsi="標楷體" w:cs="DFKaiShu-SB-Estd-BF" w:hint="eastAsia"/>
                <w:color w:val="auto"/>
              </w:rPr>
              <w:lastRenderedPageBreak/>
              <w:t>活動，並與他人交流。</w:t>
            </w:r>
          </w:p>
          <w:p w14:paraId="735DA059"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69DD6FA4"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F10C369"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125955E"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9E02BA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7F7DD9E"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2DBB8362"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5C02A9E" w14:textId="09E465B7"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九</w:t>
            </w:r>
            <w:proofErr w:type="gramStart"/>
            <w:r w:rsidRPr="00193866">
              <w:rPr>
                <w:rFonts w:ascii="標楷體" w:eastAsia="標楷體" w:hAnsi="標楷體" w:cs="標楷體" w:hint="eastAsia"/>
                <w:snapToGrid w:val="0"/>
                <w:color w:val="auto"/>
              </w:rPr>
              <w:t>週</w:t>
            </w:r>
            <w:proofErr w:type="gramEnd"/>
          </w:p>
          <w:p w14:paraId="282FC7D1"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4/6~4/10</w:t>
            </w:r>
          </w:p>
        </w:tc>
        <w:tc>
          <w:tcPr>
            <w:tcW w:w="1560" w:type="dxa"/>
            <w:tcBorders>
              <w:top w:val="single" w:sz="8" w:space="0" w:color="000000"/>
              <w:left w:val="single" w:sz="8" w:space="0" w:color="000000"/>
              <w:bottom w:val="single" w:sz="8" w:space="0" w:color="000000"/>
              <w:right w:val="single" w:sz="8" w:space="0" w:color="000000"/>
            </w:tcBorders>
          </w:tcPr>
          <w:p w14:paraId="4C115D4A"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k-IV-1 </w:t>
            </w:r>
            <w:r w:rsidRPr="00193866">
              <w:rPr>
                <w:rFonts w:eastAsia="標楷體" w:hint="eastAsia"/>
                <w:noProof/>
                <w:color w:val="auto"/>
              </w:rPr>
              <w:t>能了解日常科技的意涵與設計製作的基本概念。</w:t>
            </w:r>
          </w:p>
          <w:p w14:paraId="5134BAD8"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k-IV-3 </w:t>
            </w:r>
            <w:r w:rsidRPr="00193866">
              <w:rPr>
                <w:rFonts w:eastAsia="標楷體" w:hint="eastAsia"/>
                <w:noProof/>
                <w:color w:val="auto"/>
              </w:rPr>
              <w:t>能了解選用適當材料及正確工具的基本知識。</w:t>
            </w:r>
          </w:p>
          <w:p w14:paraId="6EF0DDF0"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a-IV-1 </w:t>
            </w:r>
            <w:r w:rsidRPr="00193866">
              <w:rPr>
                <w:rFonts w:eastAsia="標楷體" w:hint="eastAsia"/>
                <w:noProof/>
                <w:color w:val="auto"/>
              </w:rPr>
              <w:t>能主動參與科技實作活動及試探興趣，不受性別的限制。</w:t>
            </w:r>
          </w:p>
          <w:p w14:paraId="297F287D"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s-IV-1 </w:t>
            </w:r>
            <w:r w:rsidRPr="00193866">
              <w:rPr>
                <w:rFonts w:eastAsia="標楷體" w:hint="eastAsia"/>
                <w:noProof/>
                <w:color w:val="auto"/>
              </w:rPr>
              <w:t>能繪製可正確傳達設計理念的平面或立體設計圖。</w:t>
            </w:r>
          </w:p>
          <w:p w14:paraId="0E411742"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w:t>
            </w:r>
            <w:r w:rsidRPr="00193866">
              <w:rPr>
                <w:rFonts w:eastAsia="標楷體" w:hint="eastAsia"/>
                <w:noProof/>
                <w:color w:val="auto"/>
              </w:rPr>
              <w:lastRenderedPageBreak/>
              <w:t>行材料處理與組裝。</w:t>
            </w:r>
          </w:p>
          <w:p w14:paraId="7225FC44"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c-IV-1 </w:t>
            </w:r>
            <w:r w:rsidRPr="00193866">
              <w:rPr>
                <w:rFonts w:eastAsia="標楷體" w:hint="eastAsia"/>
                <w:noProof/>
                <w:color w:val="auto"/>
              </w:rPr>
              <w:t>能運用設計流程，實際設計並製作科技產品以解決問題。</w:t>
            </w:r>
          </w:p>
          <w:p w14:paraId="364BACDF"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noProof/>
                <w:color w:val="auto"/>
              </w:rPr>
              <w:t>設</w:t>
            </w:r>
            <w:r w:rsidRPr="00193866">
              <w:rPr>
                <w:rFonts w:eastAsia="標楷體" w:hint="eastAsia"/>
                <w:noProof/>
                <w:color w:val="auto"/>
              </w:rPr>
              <w:t xml:space="preserve">c-IV-2 </w:t>
            </w:r>
            <w:r w:rsidRPr="00193866">
              <w:rPr>
                <w:rFonts w:eastAsia="標楷體" w:hint="eastAsia"/>
                <w:noProof/>
                <w:color w:val="auto"/>
              </w:rPr>
              <w:t>能在實作活動中展現創新思考的能力。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33BDB5"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P-IV-4 </w:t>
            </w:r>
            <w:r w:rsidRPr="00193866">
              <w:rPr>
                <w:rFonts w:eastAsia="標楷體" w:hint="eastAsia"/>
                <w:bCs/>
                <w:snapToGrid w:val="0"/>
                <w:color w:val="auto"/>
              </w:rPr>
              <w:t>設計的流程。</w:t>
            </w:r>
          </w:p>
          <w:p w14:paraId="2C01824D"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P-IV-5 </w:t>
            </w:r>
            <w:r w:rsidRPr="00193866">
              <w:rPr>
                <w:rFonts w:eastAsia="標楷體" w:hint="eastAsia"/>
                <w:bCs/>
                <w:snapToGrid w:val="0"/>
                <w:color w:val="auto"/>
              </w:rPr>
              <w:t>材料的選用與加工處理。</w:t>
            </w:r>
          </w:p>
          <w:p w14:paraId="50F08AA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P-IV-6 </w:t>
            </w:r>
            <w:r w:rsidRPr="00193866">
              <w:rPr>
                <w:rFonts w:eastAsia="標楷體" w:hint="eastAsia"/>
                <w:bCs/>
                <w:snapToGrid w:val="0"/>
                <w:color w:val="auto"/>
              </w:rPr>
              <w:t>常用的機具操作與使用。</w:t>
            </w:r>
          </w:p>
          <w:p w14:paraId="37032758"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09212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關卡5製作電動液壓動力機械手臂</w:t>
            </w:r>
          </w:p>
          <w:p w14:paraId="6C4A9CC1" w14:textId="77777777" w:rsidR="006D2802" w:rsidRPr="00193866" w:rsidRDefault="006D2802" w:rsidP="00146AD7">
            <w:pPr>
              <w:spacing w:line="260" w:lineRule="exact"/>
              <w:jc w:val="left"/>
              <w:rPr>
                <w:rFonts w:eastAsiaTheme="minorEastAsia"/>
                <w:bCs/>
                <w:snapToGrid w:val="0"/>
              </w:rPr>
            </w:pPr>
          </w:p>
          <w:p w14:paraId="056C770D"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1.製作步驟：</w:t>
            </w:r>
          </w:p>
          <w:p w14:paraId="2D1FE698"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w:t>
            </w:r>
            <w:proofErr w:type="gramStart"/>
            <w:r w:rsidRPr="00193866">
              <w:rPr>
                <w:rFonts w:ascii="標楷體" w:eastAsia="標楷體" w:hAnsi="標楷體" w:cs="標楷體" w:hint="eastAsia"/>
                <w:bCs/>
                <w:color w:val="auto"/>
              </w:rPr>
              <w:t>測試夾爪功能</w:t>
            </w:r>
            <w:proofErr w:type="gramEnd"/>
            <w:r w:rsidRPr="00193866">
              <w:rPr>
                <w:rFonts w:ascii="標楷體" w:eastAsia="標楷體" w:hAnsi="標楷體" w:cs="標楷體" w:hint="eastAsia"/>
                <w:bCs/>
                <w:color w:val="auto"/>
              </w:rPr>
              <w:t>：</w:t>
            </w:r>
            <w:proofErr w:type="gramStart"/>
            <w:r w:rsidRPr="00193866">
              <w:rPr>
                <w:rFonts w:ascii="標楷體" w:eastAsia="標楷體" w:hAnsi="標楷體" w:cs="標楷體" w:hint="eastAsia"/>
                <w:bCs/>
                <w:color w:val="auto"/>
              </w:rPr>
              <w:t>推拉空針筒</w:t>
            </w:r>
            <w:proofErr w:type="gramEnd"/>
            <w:r w:rsidRPr="00193866">
              <w:rPr>
                <w:rFonts w:ascii="標楷體" w:eastAsia="標楷體" w:hAnsi="標楷體" w:cs="標楷體" w:hint="eastAsia"/>
                <w:bCs/>
                <w:color w:val="auto"/>
              </w:rPr>
              <w:t>，</w:t>
            </w:r>
            <w:proofErr w:type="gramStart"/>
            <w:r w:rsidRPr="00193866">
              <w:rPr>
                <w:rFonts w:ascii="標楷體" w:eastAsia="標楷體" w:hAnsi="標楷體" w:cs="標楷體" w:hint="eastAsia"/>
                <w:bCs/>
                <w:color w:val="auto"/>
              </w:rPr>
              <w:t>測試夾爪抓取</w:t>
            </w:r>
            <w:proofErr w:type="gramEnd"/>
            <w:r w:rsidRPr="00193866">
              <w:rPr>
                <w:rFonts w:ascii="標楷體" w:eastAsia="標楷體" w:hAnsi="標楷體" w:cs="標楷體" w:hint="eastAsia"/>
                <w:bCs/>
                <w:color w:val="auto"/>
              </w:rPr>
              <w:t>貨物效果，改良並進行修正，教師可提供貨物讓學生測量</w:t>
            </w:r>
            <w:proofErr w:type="gramStart"/>
            <w:r w:rsidRPr="00193866">
              <w:rPr>
                <w:rFonts w:ascii="標楷體" w:eastAsia="標楷體" w:hAnsi="標楷體" w:cs="標楷體" w:hint="eastAsia"/>
                <w:bCs/>
                <w:color w:val="auto"/>
              </w:rPr>
              <w:t>夾爪開</w:t>
            </w:r>
            <w:proofErr w:type="gramEnd"/>
            <w:r w:rsidRPr="00193866">
              <w:rPr>
                <w:rFonts w:ascii="標楷體" w:eastAsia="標楷體" w:hAnsi="標楷體" w:cs="標楷體" w:hint="eastAsia"/>
                <w:bCs/>
                <w:color w:val="auto"/>
              </w:rPr>
              <w:t>合範圍。</w:t>
            </w:r>
          </w:p>
          <w:p w14:paraId="3BDE29E3"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(2)完成組裝機械手臂機構。</w:t>
            </w:r>
          </w:p>
          <w:p w14:paraId="54F9CD0B"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(3)安裝液壓動力傳動機構，</w:t>
            </w:r>
            <w:proofErr w:type="gramStart"/>
            <w:r w:rsidRPr="00193866">
              <w:rPr>
                <w:rFonts w:ascii="標楷體" w:eastAsia="標楷體" w:hAnsi="標楷體" w:cs="標楷體" w:hint="eastAsia"/>
                <w:bCs/>
                <w:color w:val="auto"/>
              </w:rPr>
              <w:t>推拉空針筒</w:t>
            </w:r>
            <w:proofErr w:type="gramEnd"/>
            <w:r w:rsidRPr="00193866">
              <w:rPr>
                <w:rFonts w:ascii="標楷體" w:eastAsia="標楷體" w:hAnsi="標楷體" w:cs="標楷體" w:hint="eastAsia"/>
                <w:bCs/>
                <w:color w:val="auto"/>
              </w:rPr>
              <w:t>，測試液壓裝置運作功能，改良並進行修正。</w:t>
            </w:r>
          </w:p>
          <w:p w14:paraId="0E3C0833"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(4)將水注入針筒及軟管，推拉測試作品基本運作功能。</w:t>
            </w:r>
          </w:p>
          <w:p w14:paraId="301340E7"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(5)製作液壓動力系統。</w:t>
            </w:r>
          </w:p>
          <w:p w14:paraId="6DADB67B"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(6)製作電動動力裝置。</w:t>
            </w:r>
          </w:p>
          <w:p w14:paraId="3C3E8159"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(7)製作動力系統控制器。</w:t>
            </w:r>
          </w:p>
          <w:p w14:paraId="44F50621"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2.測試與校正：</w:t>
            </w:r>
          </w:p>
          <w:p w14:paraId="06F8EED1"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(1)說明電動液壓動力機械手臂不順暢的原因，進行測試及問題解決。</w:t>
            </w:r>
          </w:p>
          <w:p w14:paraId="16EE7EB4"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lastRenderedPageBreak/>
              <w:t>小活動：力臂太短會有什麼樣的缺點？</w:t>
            </w:r>
          </w:p>
          <w:p w14:paraId="567F6A66"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(2)教師應適時檢視學生的學習情況，給予適時的指導或建議。</w:t>
            </w:r>
          </w:p>
          <w:p w14:paraId="7121AEEE" w14:textId="77777777" w:rsidR="006D2802" w:rsidRPr="00193866" w:rsidRDefault="006D2802" w:rsidP="00146AD7">
            <w:pPr>
              <w:adjustRightInd w:val="0"/>
              <w:snapToGrid w:val="0"/>
              <w:spacing w:line="260" w:lineRule="exact"/>
              <w:jc w:val="left"/>
              <w:rPr>
                <w:rFonts w:eastAsiaTheme="minorEastAsia"/>
                <w:bCs/>
              </w:rPr>
            </w:pPr>
          </w:p>
          <w:p w14:paraId="3440E589" w14:textId="77777777" w:rsidR="006D2802" w:rsidRPr="00193866" w:rsidRDefault="006D2802" w:rsidP="00146AD7">
            <w:pPr>
              <w:spacing w:line="260" w:lineRule="exact"/>
              <w:jc w:val="left"/>
              <w:rPr>
                <w:rFonts w:ascii="標楷體" w:eastAsia="標楷體" w:hAnsi="標楷體" w:cs="標楷體"/>
                <w:bCs/>
                <w:snapToGrid w:val="0"/>
                <w:bdr w:val="single" w:sz="4" w:space="0" w:color="auto" w:frame="1"/>
              </w:rPr>
            </w:pPr>
            <w:r w:rsidRPr="00193866">
              <w:rPr>
                <w:rFonts w:ascii="標楷體" w:eastAsia="標楷體" w:hAnsi="標楷體" w:cs="標楷體" w:hint="eastAsia"/>
                <w:bCs/>
                <w:snapToGrid w:val="0"/>
                <w:color w:val="auto"/>
                <w:bdr w:val="single" w:sz="4" w:space="0" w:color="auto" w:frame="1"/>
              </w:rPr>
              <w:t>閱讀素養教育</w:t>
            </w:r>
          </w:p>
          <w:p w14:paraId="38B28306" w14:textId="77777777" w:rsidR="006D2802" w:rsidRPr="00193866" w:rsidRDefault="006D2802" w:rsidP="00146AD7">
            <w:pPr>
              <w:adjustRightInd w:val="0"/>
              <w:snapToGrid w:val="0"/>
              <w:spacing w:line="260" w:lineRule="exact"/>
              <w:jc w:val="left"/>
              <w:rPr>
                <w:rFonts w:eastAsiaTheme="minorEastAsia"/>
                <w:bCs/>
              </w:rPr>
            </w:pPr>
            <w:r w:rsidRPr="00193866">
              <w:rPr>
                <w:rFonts w:ascii="標楷體" w:eastAsia="標楷體" w:hAnsi="標楷體" w:cs="標楷體" w:hint="eastAsia"/>
                <w:bCs/>
                <w:color w:val="auto"/>
              </w:rPr>
              <w:t>在學習製作時，也了解機械手臂的基礎知識和應用。首先，我們將簡介機械手臂的概念和結構，包括電機、傳動系統、控制器和機械結構等方面。接著，我們將深入探討機械手臂的運動學和動力學原理，並介紹機械手臂的控制方法和算法。最後，我們將通過實例介紹機械手臂在工業自動化、機器人、醫療和其他應用領域中的應用。這個主題將為觀眾提供一個全面的機械手臂入門指南，建構正確的觀念知識。</w:t>
            </w:r>
          </w:p>
          <w:p w14:paraId="3359573F" w14:textId="77777777" w:rsidR="006D2802" w:rsidRPr="00193866" w:rsidRDefault="00AD5530" w:rsidP="00146AD7">
            <w:pPr>
              <w:adjustRightInd w:val="0"/>
              <w:snapToGrid w:val="0"/>
              <w:spacing w:line="260" w:lineRule="exact"/>
              <w:jc w:val="left"/>
              <w:rPr>
                <w:rFonts w:eastAsiaTheme="minorEastAsia"/>
                <w:bCs/>
              </w:rPr>
            </w:pPr>
            <w:hyperlink w:history="1">
              <w:r w:rsidR="006D2802" w:rsidRPr="00193866">
                <w:rPr>
                  <w:rFonts w:ascii="標楷體" w:eastAsia="標楷體" w:hAnsi="標楷體" w:cs="標楷體" w:hint="eastAsia"/>
                  <w:bCs/>
                  <w:color w:val="auto"/>
                </w:rPr>
                <w:t>https://youtu.be/uM_DYg8jyLk</w:t>
              </w:r>
            </w:hyperlink>
          </w:p>
          <w:p w14:paraId="0574CC1B" w14:textId="77777777" w:rsidR="006D2802" w:rsidRPr="005B2C9F" w:rsidRDefault="006D2802" w:rsidP="00146AD7">
            <w:pPr>
              <w:adjustRightInd w:val="0"/>
              <w:snapToGrid w:val="0"/>
              <w:spacing w:line="260" w:lineRule="exact"/>
              <w:jc w:val="left"/>
              <w:rPr>
                <w:rFonts w:eastAsiaTheme="minorEastAsia"/>
                <w:bCs/>
                <w:color w:val="000000" w:themeColor="text1"/>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C6CE78" w14:textId="5A7F7A84" w:rsidR="006D2802" w:rsidRPr="005B2C9F" w:rsidRDefault="006C6A21"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1EBC74F"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6D49E2F6"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4694D939"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575E423D"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561FF287"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22A8131D"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24F212DB" w14:textId="77777777" w:rsidR="006D2802" w:rsidRDefault="006D2802" w:rsidP="00146AD7">
            <w:pPr>
              <w:spacing w:line="260" w:lineRule="exact"/>
              <w:jc w:val="left"/>
              <w:rPr>
                <w:rFonts w:ascii="標楷體" w:eastAsia="標楷體" w:hAnsi="標楷體" w:cs="標楷體"/>
                <w:noProof/>
                <w:color w:val="000000" w:themeColor="text1"/>
              </w:rPr>
            </w:pPr>
          </w:p>
          <w:p w14:paraId="75CA34CC"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69585CC2"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7DEB78FB"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D8D34B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3D2C09F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5D86955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F1BA07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31E8C79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4A3E6A3D"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7E7356"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291B878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品J1 溝通合作與和諧人際關係。</w:t>
            </w:r>
          </w:p>
          <w:p w14:paraId="202B255B"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3244C955"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13ECA15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77F649D0"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能J4 了解各種能量形式的轉換。</w:t>
            </w:r>
          </w:p>
          <w:p w14:paraId="3E7AAE25"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0377856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w:t>
            </w:r>
            <w:r w:rsidRPr="00193866">
              <w:rPr>
                <w:rFonts w:ascii="標楷體" w:eastAsia="標楷體" w:hAnsi="標楷體" w:cs="DFKaiShu-SB-Estd-BF" w:hint="eastAsia"/>
                <w:color w:val="auto"/>
              </w:rPr>
              <w:lastRenderedPageBreak/>
              <w:t>的管道獲得文本資源。</w:t>
            </w:r>
          </w:p>
          <w:p w14:paraId="1B45909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56C8D855"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閱J9 樂於參與閱讀相關的學習活動，並與他人交流。</w:t>
            </w:r>
          </w:p>
          <w:p w14:paraId="722008CC"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51FE64B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76B460F"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96B650B"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08104EA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4A65FF0"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03331CE1"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DAC108F" w14:textId="1A15C249"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十</w:t>
            </w:r>
            <w:proofErr w:type="gramStart"/>
            <w:r w:rsidRPr="00193866">
              <w:rPr>
                <w:rFonts w:ascii="標楷體" w:eastAsia="標楷體" w:hAnsi="標楷體" w:cs="標楷體" w:hint="eastAsia"/>
                <w:snapToGrid w:val="0"/>
                <w:color w:val="auto"/>
              </w:rPr>
              <w:t>週</w:t>
            </w:r>
            <w:proofErr w:type="gramEnd"/>
          </w:p>
          <w:p w14:paraId="1D03FC24"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4/13~4/17</w:t>
            </w:r>
          </w:p>
        </w:tc>
        <w:tc>
          <w:tcPr>
            <w:tcW w:w="1560" w:type="dxa"/>
            <w:tcBorders>
              <w:top w:val="single" w:sz="8" w:space="0" w:color="000000"/>
              <w:left w:val="single" w:sz="8" w:space="0" w:color="000000"/>
              <w:bottom w:val="single" w:sz="8" w:space="0" w:color="000000"/>
              <w:right w:val="single" w:sz="8" w:space="0" w:color="000000"/>
            </w:tcBorders>
          </w:tcPr>
          <w:p w14:paraId="3CECC1C7"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k-IV-1 </w:t>
            </w:r>
            <w:r w:rsidRPr="00193866">
              <w:rPr>
                <w:rFonts w:eastAsia="標楷體" w:hint="eastAsia"/>
                <w:noProof/>
                <w:color w:val="auto"/>
              </w:rPr>
              <w:t>能了解日常科技的意涵與設計製作的基本概念。</w:t>
            </w:r>
          </w:p>
          <w:p w14:paraId="61D2BAD2"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k-IV-3 </w:t>
            </w:r>
            <w:r w:rsidRPr="00193866">
              <w:rPr>
                <w:rFonts w:eastAsia="標楷體" w:hint="eastAsia"/>
                <w:noProof/>
                <w:color w:val="auto"/>
              </w:rPr>
              <w:t>能了解選用適當材料及正確工具的基本知識。</w:t>
            </w:r>
          </w:p>
          <w:p w14:paraId="6C55E7B9"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k-IV-4 </w:t>
            </w:r>
            <w:r w:rsidRPr="00193866">
              <w:rPr>
                <w:rFonts w:eastAsia="標楷體" w:hint="eastAsia"/>
                <w:color w:val="auto"/>
              </w:rPr>
              <w:t>能了解選擇、分析</w:t>
            </w:r>
            <w:r w:rsidRPr="00193866">
              <w:rPr>
                <w:rFonts w:eastAsia="標楷體" w:hint="eastAsia"/>
                <w:color w:val="auto"/>
              </w:rPr>
              <w:lastRenderedPageBreak/>
              <w:t>與運用科技產品的基本知識。</w:t>
            </w:r>
          </w:p>
          <w:p w14:paraId="36A79174"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a-IV-1 </w:t>
            </w:r>
            <w:r w:rsidRPr="00193866">
              <w:rPr>
                <w:rFonts w:eastAsia="標楷體" w:hint="eastAsia"/>
                <w:noProof/>
                <w:color w:val="auto"/>
              </w:rPr>
              <w:t>能主動參與科技實作活動及試探興趣，不受性別的限制。</w:t>
            </w:r>
          </w:p>
          <w:p w14:paraId="5583E2AF"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a-IV-2 </w:t>
            </w:r>
            <w:r w:rsidRPr="00193866">
              <w:rPr>
                <w:rFonts w:eastAsia="標楷體" w:hint="eastAsia"/>
                <w:color w:val="auto"/>
              </w:rPr>
              <w:t>能具有正確的科技價值觀，並適當的選用科技產品。</w:t>
            </w:r>
          </w:p>
          <w:p w14:paraId="3F9C41B8"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a-IV-3 </w:t>
            </w:r>
            <w:r w:rsidRPr="00193866">
              <w:rPr>
                <w:rFonts w:eastAsia="標楷體" w:hint="eastAsia"/>
                <w:color w:val="auto"/>
              </w:rPr>
              <w:t>能主動關注人與科技、社會、環境的關係。</w:t>
            </w:r>
          </w:p>
          <w:p w14:paraId="68920A21"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a-IV-4 </w:t>
            </w:r>
            <w:r w:rsidRPr="00193866">
              <w:rPr>
                <w:rFonts w:eastAsia="標楷體" w:hint="eastAsia"/>
                <w:color w:val="auto"/>
              </w:rPr>
              <w:t>能針對科技議題養成社會責任感與公民意識。</w:t>
            </w:r>
          </w:p>
          <w:p w14:paraId="459B8F78"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s-IV-1 </w:t>
            </w:r>
            <w:r w:rsidRPr="00193866">
              <w:rPr>
                <w:rFonts w:eastAsia="標楷體" w:hint="eastAsia"/>
                <w:noProof/>
                <w:color w:val="auto"/>
              </w:rPr>
              <w:t>能繪製可正確傳達設計理念的平面或立體設計圖。</w:t>
            </w:r>
          </w:p>
          <w:p w14:paraId="7BDBD59E"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s-IV-2 </w:t>
            </w:r>
            <w:r w:rsidRPr="00193866">
              <w:rPr>
                <w:rFonts w:eastAsia="標楷體" w:hint="eastAsia"/>
                <w:noProof/>
                <w:color w:val="auto"/>
              </w:rPr>
              <w:t>能運用基本工具進行材料處理與組裝。</w:t>
            </w:r>
          </w:p>
          <w:p w14:paraId="3B9F053C" w14:textId="77777777" w:rsidR="006D2802" w:rsidRPr="00193866" w:rsidRDefault="006D2802" w:rsidP="00146AD7">
            <w:pPr>
              <w:spacing w:line="260" w:lineRule="exact"/>
              <w:jc w:val="left"/>
              <w:rPr>
                <w:rFonts w:eastAsiaTheme="minorEastAsia"/>
                <w:noProof/>
              </w:rPr>
            </w:pPr>
            <w:r w:rsidRPr="00193866">
              <w:rPr>
                <w:rFonts w:eastAsia="標楷體" w:hint="eastAsia"/>
                <w:noProof/>
                <w:color w:val="auto"/>
              </w:rPr>
              <w:t>設</w:t>
            </w:r>
            <w:r w:rsidRPr="00193866">
              <w:rPr>
                <w:rFonts w:eastAsia="標楷體" w:hint="eastAsia"/>
                <w:noProof/>
                <w:color w:val="auto"/>
              </w:rPr>
              <w:t xml:space="preserve">c-IV-1 </w:t>
            </w:r>
            <w:r w:rsidRPr="00193866">
              <w:rPr>
                <w:rFonts w:eastAsia="標楷體" w:hint="eastAsia"/>
                <w:noProof/>
                <w:color w:val="auto"/>
              </w:rPr>
              <w:t>能運用設計流程，實際設計並製</w:t>
            </w:r>
            <w:r w:rsidRPr="00193866">
              <w:rPr>
                <w:rFonts w:eastAsia="標楷體" w:hint="eastAsia"/>
                <w:noProof/>
                <w:color w:val="auto"/>
              </w:rPr>
              <w:lastRenderedPageBreak/>
              <w:t>作科技產品以解決問題。</w:t>
            </w:r>
          </w:p>
          <w:p w14:paraId="5E98ABEE"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noProof/>
                <w:color w:val="auto"/>
              </w:rPr>
              <w:t>設</w:t>
            </w:r>
            <w:r w:rsidRPr="00193866">
              <w:rPr>
                <w:rFonts w:eastAsia="標楷體" w:hint="eastAsia"/>
                <w:noProof/>
                <w:color w:val="auto"/>
              </w:rPr>
              <w:t xml:space="preserve">c-IV-2 </w:t>
            </w:r>
            <w:r w:rsidRPr="00193866">
              <w:rPr>
                <w:rFonts w:eastAsia="標楷體" w:hint="eastAsia"/>
                <w:noProof/>
                <w:color w:val="auto"/>
              </w:rPr>
              <w:t>能在實作活動中展現創新思考的能力。</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208C133" w14:textId="77777777" w:rsidR="006D2802" w:rsidRPr="00193866" w:rsidRDefault="006D2802" w:rsidP="00146AD7">
            <w:pPr>
              <w:autoSpaceDE w:val="0"/>
              <w:autoSpaceDN w:val="0"/>
              <w:adjustRightInd w:val="0"/>
              <w:spacing w:line="260" w:lineRule="exact"/>
              <w:jc w:val="left"/>
              <w:rPr>
                <w:rFonts w:eastAsiaTheme="minorEastAsia"/>
                <w:bCs/>
                <w:snapToGrid w:val="0"/>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P-IV-4 </w:t>
            </w:r>
            <w:r w:rsidRPr="00193866">
              <w:rPr>
                <w:rFonts w:eastAsia="標楷體" w:hint="eastAsia"/>
                <w:bCs/>
                <w:snapToGrid w:val="0"/>
                <w:color w:val="auto"/>
              </w:rPr>
              <w:t>設計的流程。</w:t>
            </w:r>
          </w:p>
          <w:p w14:paraId="44E87F0B" w14:textId="77777777" w:rsidR="006D2802" w:rsidRPr="00193866" w:rsidRDefault="006D2802" w:rsidP="00146AD7">
            <w:pPr>
              <w:autoSpaceDE w:val="0"/>
              <w:autoSpaceDN w:val="0"/>
              <w:adjustRightInd w:val="0"/>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P-IV-5 </w:t>
            </w:r>
            <w:r w:rsidRPr="00193866">
              <w:rPr>
                <w:rFonts w:eastAsia="標楷體" w:hint="eastAsia"/>
                <w:bCs/>
                <w:snapToGrid w:val="0"/>
                <w:color w:val="auto"/>
              </w:rPr>
              <w:t>材料的選用與加工處理。</w:t>
            </w:r>
          </w:p>
          <w:p w14:paraId="265EA7B5" w14:textId="77777777" w:rsidR="006D2802" w:rsidRPr="00193866" w:rsidRDefault="006D2802" w:rsidP="00146AD7">
            <w:pPr>
              <w:autoSpaceDE w:val="0"/>
              <w:autoSpaceDN w:val="0"/>
              <w:adjustRightInd w:val="0"/>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P-IV-6 </w:t>
            </w:r>
            <w:r w:rsidRPr="00193866">
              <w:rPr>
                <w:rFonts w:eastAsia="標楷體" w:hint="eastAsia"/>
                <w:bCs/>
                <w:snapToGrid w:val="0"/>
                <w:color w:val="auto"/>
              </w:rPr>
              <w:t>常用的機具操作與使用。</w:t>
            </w:r>
          </w:p>
          <w:p w14:paraId="18549503" w14:textId="77777777" w:rsidR="006D2802" w:rsidRPr="00193866" w:rsidRDefault="006D2802" w:rsidP="00146AD7">
            <w:pPr>
              <w:autoSpaceDE w:val="0"/>
              <w:autoSpaceDN w:val="0"/>
              <w:adjustRightInd w:val="0"/>
              <w:spacing w:line="260" w:lineRule="exact"/>
              <w:jc w:val="left"/>
              <w:rPr>
                <w:rFonts w:eastAsiaTheme="minorEastAsia"/>
                <w:bCs/>
                <w:snapToGrid w:val="0"/>
              </w:rPr>
            </w:pPr>
            <w:r w:rsidRPr="00193866">
              <w:rPr>
                <w:rFonts w:eastAsia="標楷體" w:hint="eastAsia"/>
                <w:bCs/>
                <w:snapToGrid w:val="0"/>
                <w:color w:val="auto"/>
              </w:rPr>
              <w:t>生</w:t>
            </w:r>
            <w:r w:rsidRPr="00193866">
              <w:rPr>
                <w:rFonts w:eastAsia="標楷體" w:hint="eastAsia"/>
                <w:bCs/>
                <w:snapToGrid w:val="0"/>
                <w:color w:val="auto"/>
              </w:rPr>
              <w:t xml:space="preserve">A-IV-4 </w:t>
            </w:r>
            <w:r w:rsidRPr="00193866">
              <w:rPr>
                <w:rFonts w:eastAsia="標楷體" w:hint="eastAsia"/>
                <w:bCs/>
                <w:snapToGrid w:val="0"/>
                <w:color w:val="auto"/>
              </w:rPr>
              <w:t>日常科技產品的能源與動力應用。</w:t>
            </w:r>
          </w:p>
          <w:p w14:paraId="7FE547C9" w14:textId="77777777" w:rsidR="006D2802" w:rsidRPr="005B2C9F" w:rsidRDefault="006D2802" w:rsidP="00146AD7">
            <w:pPr>
              <w:autoSpaceDE w:val="0"/>
              <w:autoSpaceDN w:val="0"/>
              <w:adjustRightInd w:val="0"/>
              <w:spacing w:line="260" w:lineRule="exact"/>
              <w:jc w:val="left"/>
              <w:rPr>
                <w:rFonts w:eastAsiaTheme="minorEastAsia"/>
                <w:color w:val="000000" w:themeColor="text1"/>
              </w:rPr>
            </w:pPr>
            <w:r w:rsidRPr="00193866">
              <w:rPr>
                <w:rFonts w:eastAsia="標楷體" w:hint="eastAsia"/>
                <w:bCs/>
                <w:snapToGrid w:val="0"/>
                <w:color w:val="auto"/>
              </w:rPr>
              <w:lastRenderedPageBreak/>
              <w:t>生</w:t>
            </w:r>
            <w:r w:rsidRPr="00193866">
              <w:rPr>
                <w:rFonts w:eastAsia="標楷體" w:hint="eastAsia"/>
                <w:bCs/>
                <w:snapToGrid w:val="0"/>
                <w:color w:val="auto"/>
              </w:rPr>
              <w:t xml:space="preserve">S-IV-2 </w:t>
            </w:r>
            <w:r w:rsidRPr="00193866">
              <w:rPr>
                <w:rFonts w:eastAsia="標楷體" w:hint="eastAsia"/>
                <w:bCs/>
                <w:snapToGrid w:val="0"/>
                <w:color w:val="auto"/>
              </w:rPr>
              <w:t>科技對社會與環境的影響。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FFF6F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lastRenderedPageBreak/>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關卡5製作電動液壓動力機械手臂～關卡6運輸科技對社會與環境的影響</w:t>
            </w:r>
          </w:p>
          <w:p w14:paraId="0BB20879"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挑戰1 運輸對社會的影響</w:t>
            </w:r>
          </w:p>
          <w:p w14:paraId="47FBB9E9"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1.測試與校正：</w:t>
            </w:r>
          </w:p>
          <w:p w14:paraId="1F180314"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(1)在教師事先安排的場地上進行各種測試。</w:t>
            </w:r>
          </w:p>
          <w:p w14:paraId="773ACB29"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2.成果發表</w:t>
            </w:r>
          </w:p>
          <w:p w14:paraId="2590ED3D"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(1)作品評量項目教師可設計不同計分的方式，亦可限時、限量，</w:t>
            </w:r>
            <w:r w:rsidRPr="00193866">
              <w:rPr>
                <w:rFonts w:ascii="標楷體" w:eastAsia="標楷體" w:hAnsi="標楷體" w:cs="標楷體" w:hint="eastAsia"/>
                <w:noProof/>
                <w:color w:val="auto"/>
              </w:rPr>
              <w:lastRenderedPageBreak/>
              <w:t>進行個人或分組的貨物運送比賽。</w:t>
            </w:r>
          </w:p>
          <w:p w14:paraId="43EA150D"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(2)請學生以口頭報告或拍攝短片等方式完成作品寫真。</w:t>
            </w:r>
          </w:p>
          <w:p w14:paraId="0636700A" w14:textId="77777777" w:rsidR="006D2802" w:rsidRPr="00193866" w:rsidRDefault="006D2802" w:rsidP="00146AD7">
            <w:pPr>
              <w:adjustRightInd w:val="0"/>
              <w:snapToGrid w:val="0"/>
              <w:spacing w:line="260" w:lineRule="exact"/>
              <w:jc w:val="left"/>
              <w:rPr>
                <w:rFonts w:eastAsiaTheme="minorEastAsia"/>
                <w:noProof/>
              </w:rPr>
            </w:pPr>
            <w:r w:rsidRPr="00193866">
              <w:rPr>
                <w:rFonts w:ascii="標楷體" w:eastAsia="標楷體" w:hAnsi="標楷體" w:cs="標楷體" w:hint="eastAsia"/>
                <w:noProof/>
                <w:color w:val="auto"/>
              </w:rPr>
              <w:t>(3)鑑賞作品：將所有學生作品展示於教室中，請學生評選最欣賞的作品，並填寫紀錄。</w:t>
            </w:r>
          </w:p>
          <w:p w14:paraId="7174DAB7" w14:textId="77777777" w:rsidR="006D2802" w:rsidRPr="00193866" w:rsidRDefault="006D2802" w:rsidP="00146AD7">
            <w:pPr>
              <w:spacing w:line="260" w:lineRule="exact"/>
              <w:ind w:left="150" w:hangingChars="75" w:hanging="150"/>
              <w:jc w:val="left"/>
              <w:rPr>
                <w:bCs/>
              </w:rPr>
            </w:pPr>
            <w:r w:rsidRPr="00193866">
              <w:rPr>
                <w:rFonts w:ascii="標楷體" w:eastAsia="標楷體" w:hAnsi="標楷體" w:cs="標楷體" w:hint="eastAsia"/>
                <w:bCs/>
                <w:color w:val="auto"/>
              </w:rPr>
              <w:t>3.介紹高效動力造就便利運輸的關係。</w:t>
            </w:r>
          </w:p>
          <w:p w14:paraId="2AF78954" w14:textId="77777777" w:rsidR="006D2802" w:rsidRPr="00193866" w:rsidRDefault="006D2802" w:rsidP="00146AD7">
            <w:pPr>
              <w:spacing w:line="260" w:lineRule="exact"/>
              <w:ind w:left="150" w:hangingChars="75" w:hanging="150"/>
              <w:jc w:val="left"/>
              <w:rPr>
                <w:bCs/>
              </w:rPr>
            </w:pPr>
            <w:r w:rsidRPr="00193866">
              <w:rPr>
                <w:rFonts w:ascii="標楷體" w:eastAsia="標楷體" w:hAnsi="標楷體" w:cs="標楷體" w:hint="eastAsia"/>
                <w:bCs/>
                <w:color w:val="auto"/>
              </w:rPr>
              <w:t>4.介紹運輸科技對社會的正面貢獻。</w:t>
            </w:r>
          </w:p>
          <w:p w14:paraId="755C3640"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(1)節省時間成本：更快速、負載更重的運輸工具，讓運輸的時間降低，人們可以將時間使用在其他方面，加速社會的進步。</w:t>
            </w:r>
          </w:p>
          <w:p w14:paraId="6D9A342D"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(2)改善生活品質：運輸科技的進步，通勤時間縮短，增加家庭或休閒時間，對於提升生活品質有很大的幫助。教師也可引導學生思考，近年新增的桃園機場捷運、</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中捷運對生活有什麼影響。</w:t>
            </w:r>
          </w:p>
          <w:p w14:paraId="4FD09729"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小活動：思考捷運系統對於都會區交通影響程度，我們可以試著把臺北市捷運路網中心的</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北車站，放在</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中車站，觀察看看對於</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中市的生活可能會產生哪些改變？</w:t>
            </w:r>
          </w:p>
          <w:p w14:paraId="1043E0A1"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(3)全球化正面影響：便捷的科技促使運輸費用降低、運輸時間減少，空間距離的隔閡因為時間而縮短，讓彼此更加接近。</w:t>
            </w:r>
          </w:p>
          <w:p w14:paraId="170D4713"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lastRenderedPageBreak/>
              <w:t>(4)加速科技發展：動力系統及運輸科技對於產業發展的幫助，不僅在於運送材料提供製造業生產。因太空科技的發展，發射衛星系統有助於拓展更方便的通訊網路。</w:t>
            </w:r>
          </w:p>
          <w:p w14:paraId="736C5B6C"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5.介紹高效動力造就便利運輸的關係。</w:t>
            </w:r>
          </w:p>
          <w:p w14:paraId="1EFC2EEE"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6.介紹運輸科技對社會的正面貢獻。</w:t>
            </w:r>
          </w:p>
          <w:p w14:paraId="4BA11B21"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(1)節省時間成本：運輸的時間降低，人們可以將時間使用在其他方面，加速社會的進步。</w:t>
            </w:r>
          </w:p>
          <w:p w14:paraId="7E9AA371"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(2)改善生活品質：運輸科技的進步，通勤時間縮短，對於提升生活品質有很大的幫助。</w:t>
            </w:r>
          </w:p>
          <w:p w14:paraId="0D7D19D2"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小活動：思考捷運系統對於都會區交通影響程度，我們可以試著把臺北市捷運路網中心的</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北車站，放在</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中車站，觀察看看對於</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中市的生活可能會產生哪些改變？</w:t>
            </w:r>
          </w:p>
          <w:p w14:paraId="135432D5"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(3)全球化正面影響：便捷的科技促使運輸費用降低、運輸時間減少，空間距離的隔閡因為時間而縮短。</w:t>
            </w:r>
          </w:p>
          <w:p w14:paraId="202EC8EF"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(4)加速科技發展：太空科技的發展，發射衛星系統有助於拓展更方便的通訊網路。</w:t>
            </w:r>
          </w:p>
          <w:p w14:paraId="3DDF2B1A"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7.介紹運輸科技對社會的負面影響。</w:t>
            </w:r>
          </w:p>
          <w:p w14:paraId="358559B7"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(1)駕駛人力需求降低：因人工智慧、</w:t>
            </w:r>
            <w:proofErr w:type="gramStart"/>
            <w:r w:rsidRPr="00193866">
              <w:rPr>
                <w:rFonts w:ascii="標楷體" w:eastAsia="標楷體" w:hAnsi="標楷體" w:cs="標楷體" w:hint="eastAsia"/>
                <w:bCs/>
                <w:color w:val="auto"/>
              </w:rPr>
              <w:t>物聯網</w:t>
            </w:r>
            <w:proofErr w:type="gramEnd"/>
            <w:r w:rsidRPr="00193866">
              <w:rPr>
                <w:rFonts w:ascii="標楷體" w:eastAsia="標楷體" w:hAnsi="標楷體" w:cs="標楷體" w:hint="eastAsia"/>
                <w:bCs/>
                <w:color w:val="auto"/>
              </w:rPr>
              <w:t>蓬勃發展，使得自動</w:t>
            </w:r>
            <w:r w:rsidRPr="00193866">
              <w:rPr>
                <w:rFonts w:ascii="標楷體" w:eastAsia="標楷體" w:hAnsi="標楷體" w:cs="標楷體" w:hint="eastAsia"/>
                <w:bCs/>
                <w:color w:val="auto"/>
              </w:rPr>
              <w:lastRenderedPageBreak/>
              <w:t>駕駛無人車有了發展的市場需求。</w:t>
            </w:r>
          </w:p>
          <w:p w14:paraId="57CF9014"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(2)全球化負面影響：金融與資本流通便利，人口更容易快速流動，因而造成弱勢發展困境。</w:t>
            </w:r>
          </w:p>
          <w:p w14:paraId="50D73DDC" w14:textId="77777777" w:rsidR="006D2802" w:rsidRPr="005B2C9F" w:rsidRDefault="006D2802" w:rsidP="00146AD7">
            <w:pPr>
              <w:spacing w:line="260" w:lineRule="exact"/>
              <w:jc w:val="left"/>
              <w:rPr>
                <w:bCs/>
                <w:color w:val="000000" w:themeColor="text1"/>
              </w:rPr>
            </w:pPr>
            <w:r w:rsidRPr="00193866">
              <w:rPr>
                <w:rFonts w:ascii="標楷體" w:eastAsia="標楷體" w:hAnsi="標楷體" w:cs="標楷體" w:hint="eastAsia"/>
                <w:bCs/>
                <w:color w:val="auto"/>
              </w:rPr>
              <w:t>(3)交通事故傷亡：雖然不斷改善運輸載具的安全性能，</w:t>
            </w:r>
            <w:proofErr w:type="gramStart"/>
            <w:r w:rsidRPr="00193866">
              <w:rPr>
                <w:rFonts w:ascii="標楷體" w:eastAsia="標楷體" w:hAnsi="標楷體" w:cs="標楷體" w:hint="eastAsia"/>
                <w:bCs/>
                <w:color w:val="auto"/>
              </w:rPr>
              <w:t>但載具</w:t>
            </w:r>
            <w:proofErr w:type="gramEnd"/>
            <w:r w:rsidRPr="00193866">
              <w:rPr>
                <w:rFonts w:ascii="標楷體" w:eastAsia="標楷體" w:hAnsi="標楷體" w:cs="標楷體" w:hint="eastAsia"/>
                <w:bCs/>
                <w:color w:val="auto"/>
              </w:rPr>
              <w:t>速度也跟著提升，影響著乘客及路人的安全。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6CFEA8" w14:textId="60134CE6" w:rsidR="006D2802" w:rsidRPr="005B2C9F" w:rsidRDefault="006C6A21"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C7255CA"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3951E97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167583B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354A0FDE"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754F871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06FDAC10"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4CBE924A" w14:textId="77777777" w:rsidR="006D2802" w:rsidRDefault="006D2802" w:rsidP="00146AD7">
            <w:pPr>
              <w:spacing w:line="260" w:lineRule="exact"/>
              <w:jc w:val="left"/>
              <w:rPr>
                <w:rFonts w:ascii="標楷體" w:eastAsia="標楷體" w:hAnsi="標楷體" w:cs="標楷體"/>
                <w:noProof/>
                <w:color w:val="000000" w:themeColor="text1"/>
              </w:rPr>
            </w:pPr>
          </w:p>
          <w:p w14:paraId="45FF0EBA"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64E4DA59" w14:textId="77777777" w:rsidR="006D2802" w:rsidRPr="005C3A0F" w:rsidRDefault="006D2802" w:rsidP="00146AD7">
            <w:pPr>
              <w:rPr>
                <w:rFonts w:ascii="標楷體" w:eastAsia="標楷體" w:hAnsi="標楷體"/>
              </w:rPr>
            </w:pPr>
            <w:r w:rsidRPr="005C3A0F">
              <w:rPr>
                <w:rFonts w:ascii="標楷體" w:eastAsia="標楷體" w:hAnsi="標楷體"/>
              </w:rPr>
              <w:lastRenderedPageBreak/>
              <w:t>合作學習法：小組分工，完成討論，並報告。</w:t>
            </w:r>
          </w:p>
          <w:p w14:paraId="3A996DEF"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B1B4F5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51C00E4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4FEFB64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3A313D8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0E13300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112736CC"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6DDBF2"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199B905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品J1 溝通合作與和諧人際關係。</w:t>
            </w:r>
          </w:p>
          <w:p w14:paraId="7FFDCAC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4659E8D9"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【能源教育】</w:t>
            </w:r>
          </w:p>
          <w:p w14:paraId="0246A6A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能J3 了解各式能源應用</w:t>
            </w:r>
            <w:proofErr w:type="gramStart"/>
            <w:r w:rsidRPr="00193866">
              <w:rPr>
                <w:rFonts w:ascii="標楷體" w:eastAsia="標楷體" w:hAnsi="標楷體" w:cs="DFKaiShu-SB-Estd-BF" w:hint="eastAsia"/>
                <w:color w:val="auto"/>
              </w:rPr>
              <w:t>及創能</w:t>
            </w:r>
            <w:proofErr w:type="gramEnd"/>
            <w:r w:rsidRPr="00193866">
              <w:rPr>
                <w:rFonts w:ascii="標楷體" w:eastAsia="標楷體" w:hAnsi="標楷體" w:cs="DFKaiShu-SB-Estd-BF" w:hint="eastAsia"/>
                <w:color w:val="auto"/>
              </w:rPr>
              <w:t>、儲能與節能的原理。</w:t>
            </w:r>
          </w:p>
          <w:p w14:paraId="6B74E62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lastRenderedPageBreak/>
              <w:t>能J4 了解各種能量形式的轉換。</w:t>
            </w:r>
          </w:p>
          <w:p w14:paraId="7EAE65EB"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【閱讀素養教育】</w:t>
            </w:r>
          </w:p>
          <w:p w14:paraId="0388F3F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38040D7E"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0E866E8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閱J9 樂於參與閱讀相關的學習活動，並與他人交流。</w:t>
            </w:r>
          </w:p>
          <w:p w14:paraId="564BA72E"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主動尋求多元的詮釋，並試著表達自己的想法。</w:t>
            </w:r>
          </w:p>
          <w:p w14:paraId="2F598400"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【環境教育】</w:t>
            </w:r>
          </w:p>
          <w:p w14:paraId="1829CA3F"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環J8 了解臺灣生態環境及社會發展面對氣候變遷的脆弱性與韌性。</w:t>
            </w:r>
          </w:p>
          <w:p w14:paraId="164088FD"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【生涯規劃教育】</w:t>
            </w:r>
          </w:p>
          <w:p w14:paraId="44D40AEE" w14:textId="77777777" w:rsidR="006D2802" w:rsidRPr="00193866" w:rsidRDefault="006D2802" w:rsidP="00146AD7">
            <w:pPr>
              <w:spacing w:line="260" w:lineRule="exact"/>
              <w:jc w:val="left"/>
              <w:rPr>
                <w:rFonts w:eastAsiaTheme="minorEastAsia"/>
              </w:rPr>
            </w:pPr>
            <w:proofErr w:type="gramStart"/>
            <w:r w:rsidRPr="00193866">
              <w:rPr>
                <w:rFonts w:ascii="標楷體" w:eastAsia="標楷體" w:hAnsi="標楷體" w:cs="DFKaiShu-SB-Estd-BF" w:hint="eastAsia"/>
                <w:color w:val="auto"/>
              </w:rPr>
              <w:lastRenderedPageBreak/>
              <w:t>涯</w:t>
            </w:r>
            <w:proofErr w:type="gramEnd"/>
            <w:r w:rsidRPr="00193866">
              <w:rPr>
                <w:rFonts w:ascii="標楷體" w:eastAsia="標楷體" w:hAnsi="標楷體" w:cs="DFKaiShu-SB-Estd-BF" w:hint="eastAsia"/>
                <w:color w:val="auto"/>
              </w:rPr>
              <w:t>J8 工作</w:t>
            </w:r>
            <w:proofErr w:type="gramStart"/>
            <w:r w:rsidRPr="00193866">
              <w:rPr>
                <w:rFonts w:ascii="標楷體" w:eastAsia="標楷體" w:hAnsi="標楷體" w:cs="DFKaiShu-SB-Estd-BF" w:hint="eastAsia"/>
                <w:color w:val="auto"/>
              </w:rPr>
              <w:t>∕</w:t>
            </w:r>
            <w:proofErr w:type="gramEnd"/>
            <w:r w:rsidRPr="00193866">
              <w:rPr>
                <w:rFonts w:ascii="標楷體" w:eastAsia="標楷體" w:hAnsi="標楷體" w:cs="DFKaiShu-SB-Estd-BF" w:hint="eastAsia"/>
                <w:color w:val="auto"/>
              </w:rPr>
              <w:t>教育環境的類型與現況。</w:t>
            </w:r>
          </w:p>
          <w:p w14:paraId="15B42F12" w14:textId="77777777" w:rsidR="006D2802" w:rsidRPr="00193866" w:rsidRDefault="006D2802" w:rsidP="00146AD7">
            <w:pPr>
              <w:spacing w:line="260" w:lineRule="exact"/>
              <w:jc w:val="left"/>
              <w:rPr>
                <w:rFonts w:eastAsiaTheme="minorEastAsia"/>
              </w:rPr>
            </w:pPr>
            <w:proofErr w:type="gramStart"/>
            <w:r w:rsidRPr="00193866">
              <w:rPr>
                <w:rFonts w:ascii="標楷體" w:eastAsia="標楷體" w:hAnsi="標楷體" w:cs="DFKaiShu-SB-Estd-BF" w:hint="eastAsia"/>
                <w:color w:val="auto"/>
              </w:rPr>
              <w:t>涯</w:t>
            </w:r>
            <w:proofErr w:type="gramEnd"/>
            <w:r w:rsidRPr="00193866">
              <w:rPr>
                <w:rFonts w:ascii="標楷體" w:eastAsia="標楷體" w:hAnsi="標楷體" w:cs="DFKaiShu-SB-Estd-BF" w:hint="eastAsia"/>
                <w:color w:val="auto"/>
              </w:rPr>
              <w:t>J9 社會變遷與工作</w:t>
            </w:r>
            <w:proofErr w:type="gramStart"/>
            <w:r w:rsidRPr="00193866">
              <w:rPr>
                <w:rFonts w:ascii="標楷體" w:eastAsia="標楷體" w:hAnsi="標楷體" w:cs="DFKaiShu-SB-Estd-BF" w:hint="eastAsia"/>
                <w:color w:val="auto"/>
              </w:rPr>
              <w:t>∕</w:t>
            </w:r>
            <w:proofErr w:type="gramEnd"/>
            <w:r w:rsidRPr="00193866">
              <w:rPr>
                <w:rFonts w:ascii="標楷體" w:eastAsia="標楷體" w:hAnsi="標楷體" w:cs="DFKaiShu-SB-Estd-BF" w:hint="eastAsia"/>
                <w:color w:val="auto"/>
              </w:rPr>
              <w:t>教育環境的關係。</w:t>
            </w:r>
          </w:p>
          <w:p w14:paraId="3C7E7A84" w14:textId="77777777" w:rsidR="006D2802" w:rsidRPr="005B2C9F" w:rsidRDefault="006D2802" w:rsidP="00146AD7">
            <w:pPr>
              <w:spacing w:line="260" w:lineRule="exact"/>
              <w:jc w:val="left"/>
              <w:rPr>
                <w:rFonts w:eastAsiaTheme="minorEastAsia"/>
                <w:color w:val="000000" w:themeColor="text1"/>
              </w:rPr>
            </w:pPr>
            <w:proofErr w:type="gramStart"/>
            <w:r w:rsidRPr="00193866">
              <w:rPr>
                <w:rFonts w:ascii="標楷體" w:eastAsia="標楷體" w:hAnsi="標楷體" w:cs="DFKaiShu-SB-Estd-BF" w:hint="eastAsia"/>
                <w:color w:val="auto"/>
              </w:rPr>
              <w:t>涯</w:t>
            </w:r>
            <w:proofErr w:type="gramEnd"/>
            <w:r w:rsidRPr="00193866">
              <w:rPr>
                <w:rFonts w:ascii="標楷體" w:eastAsia="標楷體" w:hAnsi="標楷體" w:cs="DFKaiShu-SB-Estd-BF" w:hint="eastAsia"/>
                <w:color w:val="auto"/>
              </w:rPr>
              <w:t>J10 職業倫理對工作環境發展的重要性。</w:t>
            </w:r>
          </w:p>
        </w:tc>
        <w:tc>
          <w:tcPr>
            <w:tcW w:w="1784" w:type="dxa"/>
            <w:tcBorders>
              <w:top w:val="single" w:sz="8" w:space="0" w:color="000000"/>
              <w:bottom w:val="single" w:sz="8" w:space="0" w:color="000000"/>
              <w:right w:val="single" w:sz="8" w:space="0" w:color="000000"/>
            </w:tcBorders>
          </w:tcPr>
          <w:p w14:paraId="5B2EDD8A"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FF5CAD4"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372FCBD"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D568A57"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C0627D7"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607D8D58"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AE798F0" w14:textId="7605141C"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一</w:t>
            </w:r>
            <w:proofErr w:type="gramStart"/>
            <w:r w:rsidRPr="00193866">
              <w:rPr>
                <w:rFonts w:ascii="標楷體" w:eastAsia="標楷體" w:hAnsi="標楷體" w:cs="標楷體" w:hint="eastAsia"/>
                <w:snapToGrid w:val="0"/>
                <w:color w:val="auto"/>
              </w:rPr>
              <w:t>週</w:t>
            </w:r>
            <w:proofErr w:type="gramEnd"/>
          </w:p>
          <w:p w14:paraId="01E307AF"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4/20~4/24</w:t>
            </w:r>
          </w:p>
        </w:tc>
        <w:tc>
          <w:tcPr>
            <w:tcW w:w="1560" w:type="dxa"/>
            <w:tcBorders>
              <w:top w:val="single" w:sz="8" w:space="0" w:color="000000"/>
              <w:left w:val="single" w:sz="8" w:space="0" w:color="000000"/>
              <w:bottom w:val="single" w:sz="8" w:space="0" w:color="000000"/>
              <w:right w:val="single" w:sz="8" w:space="0" w:color="000000"/>
            </w:tcBorders>
          </w:tcPr>
          <w:p w14:paraId="7DAA7C8B"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k-IV-4 </w:t>
            </w:r>
            <w:r w:rsidRPr="00193866">
              <w:rPr>
                <w:rFonts w:eastAsia="標楷體" w:hint="eastAsia"/>
                <w:color w:val="auto"/>
              </w:rPr>
              <w:t>能了解選擇、分析與運用科技產品的基本知識。</w:t>
            </w:r>
          </w:p>
          <w:p w14:paraId="1078D4A4"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a-IV-2 </w:t>
            </w:r>
            <w:r w:rsidRPr="00193866">
              <w:rPr>
                <w:rFonts w:eastAsia="標楷體" w:hint="eastAsia"/>
                <w:color w:val="auto"/>
              </w:rPr>
              <w:t>能具有正確的科技價值觀，並適當的選用科技產品。</w:t>
            </w:r>
          </w:p>
          <w:p w14:paraId="0682509A" w14:textId="77777777" w:rsidR="006D2802" w:rsidRPr="00193866" w:rsidRDefault="006D2802" w:rsidP="00146AD7">
            <w:pPr>
              <w:spacing w:line="260" w:lineRule="exact"/>
              <w:jc w:val="left"/>
              <w:rPr>
                <w:rFonts w:eastAsiaTheme="minorEastAsia"/>
              </w:rPr>
            </w:pPr>
            <w:r w:rsidRPr="00193866">
              <w:rPr>
                <w:rFonts w:eastAsia="標楷體" w:hint="eastAsia"/>
                <w:color w:val="auto"/>
              </w:rPr>
              <w:t>設</w:t>
            </w:r>
            <w:r w:rsidRPr="00193866">
              <w:rPr>
                <w:rFonts w:eastAsia="標楷體" w:hint="eastAsia"/>
                <w:color w:val="auto"/>
              </w:rPr>
              <w:t xml:space="preserve">a-IV-3 </w:t>
            </w:r>
            <w:r w:rsidRPr="00193866">
              <w:rPr>
                <w:rFonts w:eastAsia="標楷體" w:hint="eastAsia"/>
                <w:color w:val="auto"/>
              </w:rPr>
              <w:t>能主動關注人與科技、社會、環境的關係。</w:t>
            </w:r>
          </w:p>
          <w:p w14:paraId="505AE030" w14:textId="77777777" w:rsidR="006D2802" w:rsidRPr="005B2C9F" w:rsidRDefault="006D2802" w:rsidP="00146AD7">
            <w:pPr>
              <w:spacing w:line="260" w:lineRule="exact"/>
              <w:jc w:val="left"/>
              <w:rPr>
                <w:rFonts w:eastAsiaTheme="minorEastAsia"/>
                <w:bCs/>
                <w:snapToGrid w:val="0"/>
                <w:color w:val="000000" w:themeColor="text1"/>
              </w:rPr>
            </w:pPr>
            <w:r w:rsidRPr="00193866">
              <w:rPr>
                <w:rFonts w:eastAsia="標楷體" w:hint="eastAsia"/>
                <w:color w:val="auto"/>
              </w:rPr>
              <w:t>設</w:t>
            </w:r>
            <w:r w:rsidRPr="00193866">
              <w:rPr>
                <w:rFonts w:eastAsia="標楷體" w:hint="eastAsia"/>
                <w:color w:val="auto"/>
              </w:rPr>
              <w:t xml:space="preserve">a-IV-4 </w:t>
            </w:r>
            <w:r w:rsidRPr="00193866">
              <w:rPr>
                <w:rFonts w:eastAsia="標楷體" w:hint="eastAsia"/>
                <w:color w:val="auto"/>
              </w:rPr>
              <w:t>能針對科技議題養成社會責任感與公民意識。</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576CC6" w14:textId="77777777" w:rsidR="006D2802" w:rsidRPr="005B2C9F" w:rsidRDefault="006D2802" w:rsidP="00146AD7">
            <w:pPr>
              <w:spacing w:line="260" w:lineRule="exact"/>
              <w:jc w:val="left"/>
              <w:rPr>
                <w:rFonts w:eastAsiaTheme="minorEastAsia"/>
                <w:color w:val="000000" w:themeColor="text1"/>
              </w:rPr>
            </w:pPr>
            <w:r w:rsidRPr="00193866">
              <w:rPr>
                <w:rFonts w:eastAsia="標楷體" w:hint="eastAsia"/>
                <w:color w:val="auto"/>
              </w:rPr>
              <w:t>生</w:t>
            </w:r>
            <w:r w:rsidRPr="00193866">
              <w:rPr>
                <w:rFonts w:eastAsia="標楷體" w:hint="eastAsia"/>
                <w:color w:val="auto"/>
              </w:rPr>
              <w:t xml:space="preserve">S-IV-2 </w:t>
            </w:r>
            <w:r w:rsidRPr="00193866">
              <w:rPr>
                <w:rFonts w:eastAsia="標楷體" w:hint="eastAsia"/>
                <w:color w:val="auto"/>
              </w:rPr>
              <w:t>科技對社會與環境的影響。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F4D1E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snapToGrid w:val="0"/>
                <w:color w:val="auto"/>
              </w:rPr>
              <w:t>關卡6運輸科技對社會與環境的影響</w:t>
            </w:r>
          </w:p>
          <w:p w14:paraId="00247870" w14:textId="77777777" w:rsidR="006D2802" w:rsidRPr="00193866" w:rsidRDefault="006D2802" w:rsidP="00146AD7">
            <w:pPr>
              <w:spacing w:line="260" w:lineRule="exact"/>
              <w:ind w:leftChars="17" w:left="34"/>
              <w:jc w:val="left"/>
              <w:rPr>
                <w:rFonts w:eastAsiaTheme="minorEastAsia"/>
                <w:bCs/>
                <w:snapToGrid w:val="0"/>
              </w:rPr>
            </w:pPr>
            <w:r w:rsidRPr="00193866">
              <w:rPr>
                <w:rFonts w:ascii="標楷體" w:eastAsia="標楷體" w:hAnsi="標楷體" w:cs="標楷體" w:hint="eastAsia"/>
                <w:bCs/>
                <w:snapToGrid w:val="0"/>
                <w:color w:val="auto"/>
              </w:rPr>
              <w:t>挑戰1 運輸對社會的影響～挑戰2 運輸對環境的影響</w:t>
            </w:r>
          </w:p>
          <w:p w14:paraId="122D100C"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1.介紹運輸科技相關產業的職業介紹。</w:t>
            </w:r>
          </w:p>
          <w:p w14:paraId="65CD480B"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2.介紹和運輸科技產業相關的達人，藉由他們的努力，引起同學們對自己興趣的探討。</w:t>
            </w:r>
          </w:p>
          <w:p w14:paraId="0F51B23C"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3.進行闖關任務，請同學拿起習作，完成任務「1.求職博覽會」的活動，了解運輸科技相關職業需求、專業能力及其參考待遇</w:t>
            </w:r>
            <w:proofErr w:type="gramStart"/>
            <w:r w:rsidRPr="00193866">
              <w:rPr>
                <w:rFonts w:ascii="標楷體" w:eastAsia="標楷體" w:hAnsi="標楷體" w:cs="標楷體" w:hint="eastAsia"/>
                <w:bCs/>
                <w:color w:val="auto"/>
              </w:rPr>
              <w:t>（</w:t>
            </w:r>
            <w:proofErr w:type="gramEnd"/>
            <w:r w:rsidRPr="00193866">
              <w:rPr>
                <w:rFonts w:ascii="標楷體" w:eastAsia="標楷體" w:hAnsi="標楷體" w:cs="標楷體" w:hint="eastAsia"/>
                <w:bCs/>
                <w:color w:val="auto"/>
              </w:rPr>
              <w:t>亦可選擇任務「2.科技達人追</w:t>
            </w:r>
            <w:proofErr w:type="gramStart"/>
            <w:r w:rsidRPr="00193866">
              <w:rPr>
                <w:rFonts w:ascii="標楷體" w:eastAsia="標楷體" w:hAnsi="標楷體" w:cs="標楷體" w:hint="eastAsia"/>
                <w:bCs/>
                <w:color w:val="auto"/>
              </w:rPr>
              <w:t>追追</w:t>
            </w:r>
            <w:proofErr w:type="gramEnd"/>
            <w:r w:rsidRPr="00193866">
              <w:rPr>
                <w:rFonts w:ascii="標楷體" w:eastAsia="標楷體" w:hAnsi="標楷體" w:cs="標楷體" w:hint="eastAsia"/>
                <w:bCs/>
                <w:color w:val="auto"/>
              </w:rPr>
              <w:t>」的活動進行</w:t>
            </w:r>
            <w:proofErr w:type="gramStart"/>
            <w:r w:rsidRPr="00193866">
              <w:rPr>
                <w:rFonts w:ascii="標楷體" w:eastAsia="標楷體" w:hAnsi="標楷體" w:cs="標楷體" w:hint="eastAsia"/>
                <w:bCs/>
                <w:color w:val="auto"/>
              </w:rPr>
              <w:t>）</w:t>
            </w:r>
            <w:proofErr w:type="gramEnd"/>
            <w:r w:rsidRPr="00193866">
              <w:rPr>
                <w:rFonts w:ascii="標楷體" w:eastAsia="標楷體" w:hAnsi="標楷體" w:cs="標楷體" w:hint="eastAsia"/>
                <w:bCs/>
                <w:color w:val="auto"/>
              </w:rPr>
              <w:t>。</w:t>
            </w:r>
          </w:p>
          <w:p w14:paraId="4C2F647D"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4.舉科技時事例子，介紹運輸科技對環境造成的影響。</w:t>
            </w:r>
          </w:p>
          <w:p w14:paraId="512EEE32"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(1)消耗自然資源：運輸科技產品的能源主要為電能及燃料，大量使用的結果就是消耗能源、土地資源等，並衍生相關的環境影響。</w:t>
            </w:r>
          </w:p>
          <w:p w14:paraId="1074C564"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lastRenderedPageBreak/>
              <w:t>(2)汙染問題：伴隨運輸科技使用，也會產生空氣汙染、噪音等。教師可引導學生思考生活中，是否有被這些汙染所困擾？</w:t>
            </w:r>
          </w:p>
          <w:p w14:paraId="6AC53CE8"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(3)生態影響：交通路網的設計必定會衝擊當地生態，改變原棲地生物的生活環境及活動範圍，也因此容易造成動物遭意外撞擊死亡。</w:t>
            </w:r>
          </w:p>
          <w:p w14:paraId="2BBE773C"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5.介紹利用科技改善運輸對環境的衝擊。</w:t>
            </w:r>
          </w:p>
          <w:p w14:paraId="44F10274"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發展大眾交通工具：主要目的便是推廣共享交通運輸工具，減少私有載具的數量與使用率，讓路權更有效率地被大眾使用，也能大量減少引擎排放廢氣造成空氣汙染。教師可詢問學生是否有注意過身邊有什麼大眾交通工具？</w:t>
            </w:r>
          </w:p>
          <w:p w14:paraId="6CF7E4D2"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(2)生態廊道：從生態友善的角度，進行開發的工程中，為避免動物們的棲地破碎化，或是修復已受破壞的棲地，讓環境生態與工程開發並重。</w:t>
            </w:r>
          </w:p>
          <w:p w14:paraId="7D122D78"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6.介紹新興科技中的運輸發展。</w:t>
            </w:r>
          </w:p>
          <w:p w14:paraId="3D674510"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(1)無人自駕車：以工研院的自動駕駛巴士為例說明其功能。</w:t>
            </w:r>
          </w:p>
          <w:p w14:paraId="3DD14304" w14:textId="77777777" w:rsidR="006D2802" w:rsidRPr="00193866" w:rsidRDefault="006D2802" w:rsidP="00146AD7">
            <w:pPr>
              <w:spacing w:line="260" w:lineRule="exact"/>
              <w:jc w:val="left"/>
              <w:rPr>
                <w:bCs/>
              </w:rPr>
            </w:pPr>
            <w:r w:rsidRPr="00193866">
              <w:rPr>
                <w:rFonts w:ascii="標楷體" w:eastAsia="標楷體" w:hAnsi="標楷體" w:cs="標楷體" w:hint="eastAsia"/>
                <w:bCs/>
                <w:color w:val="auto"/>
              </w:rPr>
              <w:t>(2)多軸飛行器：認識常見的多軸飛行器，除了可作為娛樂玩具外，也可應用在空中攝影、軍事偵測、農業的自動化噴灑系統等。</w:t>
            </w:r>
          </w:p>
          <w:p w14:paraId="2004BFE1" w14:textId="77777777" w:rsidR="006D2802" w:rsidRPr="005B2C9F" w:rsidRDefault="006D2802" w:rsidP="00146AD7">
            <w:pPr>
              <w:spacing w:line="260" w:lineRule="exact"/>
              <w:jc w:val="left"/>
              <w:rPr>
                <w:bCs/>
                <w:color w:val="000000" w:themeColor="text1"/>
              </w:rPr>
            </w:pPr>
            <w:r w:rsidRPr="00193866">
              <w:rPr>
                <w:rFonts w:ascii="標楷體" w:eastAsia="標楷體" w:hAnsi="標楷體" w:cs="標楷體" w:hint="eastAsia"/>
                <w:bCs/>
                <w:color w:val="auto"/>
              </w:rPr>
              <w:lastRenderedPageBreak/>
              <w:t>7.介紹全國技能競賽、國中技藝競賽，讓學生多多認識生科相關競賽，亦能增加其學習興趣及參賽。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41E2E4" w14:textId="193E1930" w:rsidR="006D2802" w:rsidRPr="005B2C9F" w:rsidRDefault="006C6A21" w:rsidP="00146AD7">
            <w:pPr>
              <w:spacing w:line="260" w:lineRule="exact"/>
              <w:jc w:val="center"/>
              <w:rPr>
                <w:rFonts w:eastAsiaTheme="minorEastAsia"/>
                <w:bCs/>
                <w:snapToGrid w:val="0"/>
                <w:color w:val="000000" w:themeColor="text1"/>
              </w:rPr>
            </w:pPr>
            <w:r>
              <w:rPr>
                <w:rFonts w:eastAsiaTheme="minorEastAsia" w:hint="eastAsia"/>
                <w:bCs/>
                <w:snapToGrid w:val="0"/>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7AA41F6"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1.習作</w:t>
            </w:r>
          </w:p>
          <w:p w14:paraId="29B13B08"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2.</w:t>
            </w:r>
            <w:proofErr w:type="gramStart"/>
            <w:r w:rsidRPr="005B2C9F">
              <w:rPr>
                <w:rFonts w:ascii="標楷體" w:eastAsia="標楷體" w:hAnsi="標楷體" w:cs="標楷體" w:hint="eastAsia"/>
                <w:bCs/>
                <w:snapToGrid w:val="0"/>
                <w:color w:val="000000" w:themeColor="text1"/>
              </w:rPr>
              <w:t>備課用</w:t>
            </w:r>
            <w:proofErr w:type="gramEnd"/>
            <w:r w:rsidRPr="005B2C9F">
              <w:rPr>
                <w:rFonts w:ascii="標楷體" w:eastAsia="標楷體" w:hAnsi="標楷體" w:cs="標楷體" w:hint="eastAsia"/>
                <w:bCs/>
                <w:snapToGrid w:val="0"/>
                <w:color w:val="000000" w:themeColor="text1"/>
              </w:rPr>
              <w:t>書</w:t>
            </w:r>
          </w:p>
          <w:p w14:paraId="0F32726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bCs/>
                <w:snapToGrid w:val="0"/>
                <w:color w:val="000000" w:themeColor="text1"/>
              </w:rPr>
              <w:t>3.</w:t>
            </w:r>
            <w:proofErr w:type="gramStart"/>
            <w:r w:rsidRPr="005B2C9F">
              <w:rPr>
                <w:rFonts w:ascii="標楷體" w:eastAsia="標楷體" w:hAnsi="標楷體" w:cs="標楷體" w:hint="eastAsia"/>
                <w:bCs/>
                <w:color w:val="000000" w:themeColor="text1"/>
              </w:rPr>
              <w:t>教用版</w:t>
            </w:r>
            <w:proofErr w:type="gramEnd"/>
            <w:r w:rsidRPr="005B2C9F">
              <w:rPr>
                <w:rFonts w:ascii="標楷體" w:eastAsia="標楷體" w:hAnsi="標楷體" w:cs="標楷體" w:hint="eastAsia"/>
                <w:bCs/>
                <w:color w:val="000000" w:themeColor="text1"/>
              </w:rPr>
              <w:t>電子教科書</w:t>
            </w:r>
          </w:p>
          <w:p w14:paraId="1D5AD03A" w14:textId="77777777" w:rsidR="006D2802" w:rsidRPr="005B2C9F" w:rsidRDefault="006D2802" w:rsidP="00146AD7">
            <w:pPr>
              <w:spacing w:line="260" w:lineRule="exact"/>
              <w:jc w:val="left"/>
              <w:rPr>
                <w:rFonts w:eastAsiaTheme="minorEastAsia"/>
                <w:color w:val="000000" w:themeColor="text1"/>
              </w:rPr>
            </w:pPr>
            <w:r w:rsidRPr="005B2C9F">
              <w:rPr>
                <w:rFonts w:ascii="標楷體" w:eastAsia="標楷體" w:hAnsi="標楷體" w:cs="標楷體" w:hint="eastAsia"/>
                <w:color w:val="000000" w:themeColor="text1"/>
              </w:rPr>
              <w:t>4.筆記型電腦</w:t>
            </w:r>
          </w:p>
          <w:p w14:paraId="3FF30482" w14:textId="77777777" w:rsidR="006D2802" w:rsidRPr="005B2C9F" w:rsidRDefault="006D2802" w:rsidP="00146AD7">
            <w:pPr>
              <w:spacing w:line="260" w:lineRule="exact"/>
              <w:jc w:val="left"/>
              <w:rPr>
                <w:rFonts w:eastAsiaTheme="minorEastAsia"/>
                <w:bCs/>
                <w:snapToGrid w:val="0"/>
                <w:color w:val="000000" w:themeColor="text1"/>
              </w:rPr>
            </w:pPr>
            <w:r w:rsidRPr="005B2C9F">
              <w:rPr>
                <w:rFonts w:ascii="標楷體" w:eastAsia="標楷體" w:hAnsi="標楷體" w:cs="標楷體" w:hint="eastAsia"/>
                <w:color w:val="000000" w:themeColor="text1"/>
              </w:rPr>
              <w:t>5.單槍投影機</w:t>
            </w:r>
          </w:p>
          <w:p w14:paraId="6900B4FC" w14:textId="77777777" w:rsidR="006D2802" w:rsidRDefault="006D2802" w:rsidP="00146AD7">
            <w:pPr>
              <w:spacing w:line="260" w:lineRule="exact"/>
              <w:jc w:val="left"/>
              <w:rPr>
                <w:rFonts w:ascii="標楷體" w:eastAsia="標楷體" w:hAnsi="標楷體" w:cs="標楷體"/>
                <w:noProof/>
                <w:color w:val="000000" w:themeColor="text1"/>
              </w:rPr>
            </w:pPr>
            <w:r w:rsidRPr="005B2C9F">
              <w:rPr>
                <w:rFonts w:ascii="標楷體" w:eastAsia="標楷體" w:hAnsi="標楷體" w:cs="標楷體" w:hint="eastAsia"/>
                <w:noProof/>
                <w:color w:val="000000" w:themeColor="text1"/>
              </w:rPr>
              <w:t>6.基本手工具</w:t>
            </w:r>
          </w:p>
          <w:p w14:paraId="5B2C0581" w14:textId="77777777" w:rsidR="006D2802" w:rsidRDefault="006D2802" w:rsidP="00146AD7">
            <w:pPr>
              <w:spacing w:line="260" w:lineRule="exact"/>
              <w:jc w:val="left"/>
              <w:rPr>
                <w:rFonts w:ascii="標楷體" w:eastAsia="標楷體" w:hAnsi="標楷體" w:cs="標楷體"/>
                <w:noProof/>
                <w:color w:val="000000" w:themeColor="text1"/>
              </w:rPr>
            </w:pPr>
          </w:p>
          <w:p w14:paraId="42DC1D86" w14:textId="77777777" w:rsidR="006D2802" w:rsidRPr="005B2C9F" w:rsidRDefault="006D2802"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11657A98"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7D1CD5AF"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63E8AD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386051A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6229A32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7264D21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20DC2AF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396966E7"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9D7A98"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【環境教育】</w:t>
            </w:r>
          </w:p>
          <w:p w14:paraId="0374E86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環J4 了解永續發展的意義（環境、社會、與經濟的均衡發展）與原則。</w:t>
            </w:r>
          </w:p>
          <w:p w14:paraId="37052A7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環J8 了解臺灣生態環境及社會發展面對氣候變遷的脆弱性與韌性。</w:t>
            </w:r>
          </w:p>
          <w:p w14:paraId="5C3BBA2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環J16 了解各種替代能源的基本原理與發展趨勢。</w:t>
            </w:r>
          </w:p>
          <w:p w14:paraId="7A623619"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【生涯規劃教育】</w:t>
            </w:r>
          </w:p>
          <w:p w14:paraId="24C2508C" w14:textId="77777777" w:rsidR="006D2802" w:rsidRPr="00193866" w:rsidRDefault="006D2802" w:rsidP="00146AD7">
            <w:pPr>
              <w:spacing w:line="260" w:lineRule="exact"/>
              <w:jc w:val="left"/>
              <w:rPr>
                <w:rFonts w:eastAsiaTheme="minorEastAsia"/>
              </w:rPr>
            </w:pPr>
            <w:proofErr w:type="gramStart"/>
            <w:r w:rsidRPr="00193866">
              <w:rPr>
                <w:rFonts w:ascii="標楷體" w:eastAsia="標楷體" w:hAnsi="標楷體" w:cs="DFKaiShu-SB-Estd-BF" w:hint="eastAsia"/>
                <w:color w:val="auto"/>
              </w:rPr>
              <w:t>涯</w:t>
            </w:r>
            <w:proofErr w:type="gramEnd"/>
            <w:r w:rsidRPr="00193866">
              <w:rPr>
                <w:rFonts w:ascii="標楷體" w:eastAsia="標楷體" w:hAnsi="標楷體" w:cs="DFKaiShu-SB-Estd-BF" w:hint="eastAsia"/>
                <w:color w:val="auto"/>
              </w:rPr>
              <w:t>J8 工作</w:t>
            </w:r>
            <w:proofErr w:type="gramStart"/>
            <w:r w:rsidRPr="00193866">
              <w:rPr>
                <w:rFonts w:ascii="標楷體" w:eastAsia="標楷體" w:hAnsi="標楷體" w:cs="DFKaiShu-SB-Estd-BF" w:hint="eastAsia"/>
                <w:color w:val="auto"/>
              </w:rPr>
              <w:t>∕</w:t>
            </w:r>
            <w:proofErr w:type="gramEnd"/>
            <w:r w:rsidRPr="00193866">
              <w:rPr>
                <w:rFonts w:ascii="標楷體" w:eastAsia="標楷體" w:hAnsi="標楷體" w:cs="DFKaiShu-SB-Estd-BF" w:hint="eastAsia"/>
                <w:color w:val="auto"/>
              </w:rPr>
              <w:t>教育環境的類型與現況。</w:t>
            </w:r>
          </w:p>
          <w:p w14:paraId="4D98E140" w14:textId="77777777" w:rsidR="006D2802" w:rsidRPr="00193866" w:rsidRDefault="006D2802" w:rsidP="00146AD7">
            <w:pPr>
              <w:spacing w:line="260" w:lineRule="exact"/>
              <w:jc w:val="left"/>
              <w:rPr>
                <w:rFonts w:eastAsiaTheme="minorEastAsia"/>
              </w:rPr>
            </w:pPr>
            <w:proofErr w:type="gramStart"/>
            <w:r w:rsidRPr="00193866">
              <w:rPr>
                <w:rFonts w:ascii="標楷體" w:eastAsia="標楷體" w:hAnsi="標楷體" w:cs="DFKaiShu-SB-Estd-BF" w:hint="eastAsia"/>
                <w:color w:val="auto"/>
              </w:rPr>
              <w:t>涯</w:t>
            </w:r>
            <w:proofErr w:type="gramEnd"/>
            <w:r w:rsidRPr="00193866">
              <w:rPr>
                <w:rFonts w:ascii="標楷體" w:eastAsia="標楷體" w:hAnsi="標楷體" w:cs="DFKaiShu-SB-Estd-BF" w:hint="eastAsia"/>
                <w:color w:val="auto"/>
              </w:rPr>
              <w:t>J9 社會變遷與工作</w:t>
            </w:r>
            <w:proofErr w:type="gramStart"/>
            <w:r w:rsidRPr="00193866">
              <w:rPr>
                <w:rFonts w:ascii="標楷體" w:eastAsia="標楷體" w:hAnsi="標楷體" w:cs="DFKaiShu-SB-Estd-BF" w:hint="eastAsia"/>
                <w:color w:val="auto"/>
              </w:rPr>
              <w:t>∕</w:t>
            </w:r>
            <w:proofErr w:type="gramEnd"/>
            <w:r w:rsidRPr="00193866">
              <w:rPr>
                <w:rFonts w:ascii="標楷體" w:eastAsia="標楷體" w:hAnsi="標楷體" w:cs="DFKaiShu-SB-Estd-BF" w:hint="eastAsia"/>
                <w:color w:val="auto"/>
              </w:rPr>
              <w:t>教育環境的關係。</w:t>
            </w:r>
          </w:p>
          <w:p w14:paraId="7D063EA5" w14:textId="77777777" w:rsidR="006D2802" w:rsidRPr="00193866" w:rsidRDefault="006D2802" w:rsidP="00146AD7">
            <w:pPr>
              <w:spacing w:line="260" w:lineRule="exact"/>
              <w:jc w:val="left"/>
              <w:rPr>
                <w:rFonts w:eastAsiaTheme="minorEastAsia"/>
              </w:rPr>
            </w:pPr>
            <w:proofErr w:type="gramStart"/>
            <w:r w:rsidRPr="00193866">
              <w:rPr>
                <w:rFonts w:ascii="標楷體" w:eastAsia="標楷體" w:hAnsi="標楷體" w:cs="DFKaiShu-SB-Estd-BF" w:hint="eastAsia"/>
                <w:color w:val="auto"/>
              </w:rPr>
              <w:lastRenderedPageBreak/>
              <w:t>涯</w:t>
            </w:r>
            <w:proofErr w:type="gramEnd"/>
            <w:r w:rsidRPr="00193866">
              <w:rPr>
                <w:rFonts w:ascii="標楷體" w:eastAsia="標楷體" w:hAnsi="標楷體" w:cs="DFKaiShu-SB-Estd-BF" w:hint="eastAsia"/>
                <w:color w:val="auto"/>
              </w:rPr>
              <w:t>J10 職業倫理對工作環境發展的重要性。</w:t>
            </w:r>
          </w:p>
          <w:p w14:paraId="739E3D72"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【品德教育】</w:t>
            </w:r>
          </w:p>
          <w:p w14:paraId="18A821D9" w14:textId="77777777" w:rsidR="006D2802" w:rsidRPr="005B2C9F" w:rsidRDefault="006D2802" w:rsidP="00146AD7">
            <w:pPr>
              <w:spacing w:line="260" w:lineRule="exact"/>
              <w:jc w:val="left"/>
              <w:rPr>
                <w:rFonts w:eastAsiaTheme="minorEastAsia"/>
                <w:color w:val="000000" w:themeColor="text1"/>
              </w:rPr>
            </w:pPr>
            <w:r w:rsidRPr="00193866">
              <w:rPr>
                <w:rFonts w:ascii="標楷體" w:eastAsia="標楷體" w:hAnsi="標楷體" w:cs="DFKaiShu-SB-Estd-BF" w:hint="eastAsia"/>
                <w:color w:val="auto"/>
              </w:rPr>
              <w:t>品J3 關懷生活環境與自然生態永續發展。</w:t>
            </w:r>
          </w:p>
        </w:tc>
        <w:tc>
          <w:tcPr>
            <w:tcW w:w="1784" w:type="dxa"/>
            <w:tcBorders>
              <w:top w:val="single" w:sz="8" w:space="0" w:color="000000"/>
              <w:bottom w:val="single" w:sz="8" w:space="0" w:color="000000"/>
              <w:right w:val="single" w:sz="8" w:space="0" w:color="000000"/>
            </w:tcBorders>
          </w:tcPr>
          <w:p w14:paraId="052736CF"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C6E66C9"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26A00B7"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77AA4232"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9BA7093"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051D3984"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BA44FEB" w14:textId="23C4B4D3"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二</w:t>
            </w:r>
            <w:proofErr w:type="gramStart"/>
            <w:r w:rsidRPr="00193866">
              <w:rPr>
                <w:rFonts w:ascii="標楷體" w:eastAsia="標楷體" w:hAnsi="標楷體" w:cs="標楷體" w:hint="eastAsia"/>
                <w:snapToGrid w:val="0"/>
                <w:color w:val="auto"/>
              </w:rPr>
              <w:t>週</w:t>
            </w:r>
            <w:proofErr w:type="gramEnd"/>
          </w:p>
          <w:p w14:paraId="799ADA3C"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4/27~5/1</w:t>
            </w:r>
          </w:p>
        </w:tc>
        <w:tc>
          <w:tcPr>
            <w:tcW w:w="1560" w:type="dxa"/>
            <w:tcBorders>
              <w:top w:val="single" w:sz="8" w:space="0" w:color="000000"/>
              <w:left w:val="single" w:sz="8" w:space="0" w:color="000000"/>
              <w:bottom w:val="single" w:sz="8" w:space="0" w:color="000000"/>
              <w:right w:val="single" w:sz="8" w:space="0" w:color="000000"/>
            </w:tcBorders>
          </w:tcPr>
          <w:p w14:paraId="44B3374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2A5C152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29A35C45"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7B178F4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能選用適當的資訊科技組織思維，並進行有效的表達。</w:t>
            </w:r>
          </w:p>
          <w:p w14:paraId="51E0197D"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3EBEEF"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P-IV-4 </w:t>
            </w:r>
            <w:r w:rsidRPr="00193866">
              <w:rPr>
                <w:rFonts w:eastAsia="標楷體" w:hint="eastAsia"/>
                <w:bCs/>
                <w:snapToGrid w:val="0"/>
                <w:color w:val="auto"/>
              </w:rPr>
              <w:t>模組化程式設計的概念。</w:t>
            </w:r>
          </w:p>
          <w:p w14:paraId="0B2F873B"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P-IV-5 </w:t>
            </w:r>
            <w:r w:rsidRPr="00193866">
              <w:rPr>
                <w:rFonts w:eastAsia="標楷體" w:hint="eastAsia"/>
                <w:bCs/>
                <w:snapToGrid w:val="0"/>
                <w:color w:val="auto"/>
              </w:rPr>
              <w:t>模組化程式設計與問題解決實作。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63A2F3" w14:textId="77777777" w:rsidR="006D2802" w:rsidRPr="00193866" w:rsidRDefault="006D2802" w:rsidP="00146AD7">
            <w:pPr>
              <w:spacing w:line="260" w:lineRule="exact"/>
              <w:jc w:val="left"/>
              <w:rPr>
                <w:rFonts w:eastAsiaTheme="minorEastAsia"/>
                <w:kern w:val="2"/>
              </w:rPr>
            </w:pPr>
            <w:r w:rsidRPr="00193866">
              <w:rPr>
                <w:rFonts w:ascii="標楷體" w:eastAsia="標楷體" w:hAnsi="標楷體" w:cs="標楷體" w:hint="eastAsia"/>
                <w:color w:val="auto"/>
                <w:kern w:val="2"/>
              </w:rPr>
              <w:t>第四</w:t>
            </w:r>
            <w:proofErr w:type="gramStart"/>
            <w:r w:rsidRPr="00193866">
              <w:rPr>
                <w:rFonts w:ascii="標楷體" w:eastAsia="標楷體" w:hAnsi="標楷體" w:cs="標楷體" w:hint="eastAsia"/>
                <w:color w:val="auto"/>
                <w:kern w:val="2"/>
              </w:rPr>
              <w:t>冊</w:t>
            </w:r>
            <w:proofErr w:type="gramEnd"/>
            <w:r w:rsidRPr="00193866">
              <w:rPr>
                <w:rFonts w:ascii="標楷體" w:eastAsia="標楷體" w:hAnsi="標楷體" w:cs="標楷體" w:hint="eastAsia"/>
                <w:color w:val="auto"/>
                <w:kern w:val="2"/>
              </w:rPr>
              <w:t>第4章進階程式設計(2)</w:t>
            </w:r>
          </w:p>
          <w:p w14:paraId="3E6F06D0"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4-1模組化的概念～4-2認識模組化程式設計</w:t>
            </w:r>
          </w:p>
          <w:p w14:paraId="44653EC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1.介紹模組化的意涵，並以校務行政系統與電腦主機舉例說明。</w:t>
            </w:r>
          </w:p>
          <w:p w14:paraId="7B26B46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2.介紹在 Scratch 中模組化的概念，並以畫出三角形與正方形的程式舉例說明。</w:t>
            </w:r>
          </w:p>
          <w:p w14:paraId="16E4D32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(1)說明模組化前的Scratch程式。</w:t>
            </w:r>
          </w:p>
          <w:p w14:paraId="6384538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(2)說明模組化後的Scratch程式。</w:t>
            </w:r>
          </w:p>
          <w:p w14:paraId="668476B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(3)說明模組化的優點。</w:t>
            </w:r>
          </w:p>
          <w:p w14:paraId="02CC530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3.介紹副程式的意涵。</w:t>
            </w:r>
          </w:p>
          <w:p w14:paraId="739A24F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4.介紹在Scratch中使用函式積木來表示副程式。</w:t>
            </w:r>
          </w:p>
          <w:p w14:paraId="7B89B18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(1)說明函式積木的使用。</w:t>
            </w:r>
          </w:p>
          <w:p w14:paraId="6C6CCB6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(2)說明定義副程式的意涵。</w:t>
            </w:r>
          </w:p>
          <w:p w14:paraId="24C336C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(3)說明呼叫副程式的意涵。</w:t>
            </w:r>
          </w:p>
          <w:p w14:paraId="7018875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5.觀察範例《畫平行排列的正方形》的執行，並思考程式如何運作。</w:t>
            </w:r>
          </w:p>
          <w:p w14:paraId="780C1C4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6.利用問題分析，了解範例的解題步驟。</w:t>
            </w:r>
          </w:p>
          <w:p w14:paraId="03A5680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7.透過問題拆解，撰寫畫出一個正方形的程式。</w:t>
            </w:r>
          </w:p>
          <w:p w14:paraId="7B936EE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(1)複習七上畫筆積木的運用。</w:t>
            </w:r>
          </w:p>
          <w:p w14:paraId="6211DEB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(2)複習七上畫出正方形的程式。</w:t>
            </w:r>
          </w:p>
          <w:p w14:paraId="629A142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(3)程式執行時，讓小貓移動並旋轉角度，畫出正方形。</w:t>
            </w:r>
          </w:p>
          <w:p w14:paraId="4C0512A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(4)思考積木的組合，並了解擴展的畫筆功能和計次式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圈的積木。</w:t>
            </w:r>
          </w:p>
          <w:p w14:paraId="79A9B11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8.透過問題拆解，撰寫畫出六個間隔相同的正方形程式。</w:t>
            </w:r>
          </w:p>
          <w:p w14:paraId="7DFB951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(1)程式執行時，讓</w:t>
            </w:r>
            <w:proofErr w:type="gramStart"/>
            <w:r w:rsidRPr="00193866">
              <w:rPr>
                <w:rFonts w:ascii="標楷體" w:eastAsia="標楷體" w:hAnsi="標楷體" w:cs="標楷體" w:hint="eastAsia"/>
                <w:bCs/>
                <w:color w:val="auto"/>
              </w:rPr>
              <w:t>小貓畫出</w:t>
            </w:r>
            <w:proofErr w:type="gramEnd"/>
            <w:r w:rsidRPr="00193866">
              <w:rPr>
                <w:rFonts w:ascii="標楷體" w:eastAsia="標楷體" w:hAnsi="標楷體" w:cs="標楷體" w:hint="eastAsia"/>
                <w:bCs/>
                <w:color w:val="auto"/>
              </w:rPr>
              <w:t>一個正方形就移動固定距離，</w:t>
            </w:r>
            <w:proofErr w:type="gramStart"/>
            <w:r w:rsidRPr="00193866">
              <w:rPr>
                <w:rFonts w:ascii="標楷體" w:eastAsia="標楷體" w:hAnsi="標楷體" w:cs="標楷體" w:hint="eastAsia"/>
                <w:bCs/>
                <w:color w:val="auto"/>
              </w:rPr>
              <w:t>直至畫完</w:t>
            </w:r>
            <w:proofErr w:type="gramEnd"/>
            <w:r w:rsidRPr="00193866">
              <w:rPr>
                <w:rFonts w:ascii="標楷體" w:eastAsia="標楷體" w:hAnsi="標楷體" w:cs="標楷體" w:hint="eastAsia"/>
                <w:bCs/>
                <w:color w:val="auto"/>
              </w:rPr>
              <w:t>六個正方形。</w:t>
            </w:r>
          </w:p>
          <w:p w14:paraId="3792CBF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(2)思考積木的組合，並了解擴展的畫筆功能和計次式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圈的積木。</w:t>
            </w:r>
          </w:p>
          <w:p w14:paraId="15A6FF3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9.透過問題拆解，利用副程式撰寫畫出六個間隔相同的正方形程式。</w:t>
            </w:r>
          </w:p>
          <w:p w14:paraId="4299EE4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(1)定義副程式讓</w:t>
            </w:r>
            <w:proofErr w:type="gramStart"/>
            <w:r w:rsidRPr="00193866">
              <w:rPr>
                <w:rFonts w:ascii="標楷體" w:eastAsia="標楷體" w:hAnsi="標楷體" w:cs="標楷體" w:hint="eastAsia"/>
                <w:bCs/>
                <w:color w:val="auto"/>
              </w:rPr>
              <w:t>小貓畫出</w:t>
            </w:r>
            <w:proofErr w:type="gramEnd"/>
            <w:r w:rsidRPr="00193866">
              <w:rPr>
                <w:rFonts w:ascii="標楷體" w:eastAsia="標楷體" w:hAnsi="標楷體" w:cs="標楷體" w:hint="eastAsia"/>
                <w:bCs/>
                <w:color w:val="auto"/>
              </w:rPr>
              <w:t>一個正方形。</w:t>
            </w:r>
          </w:p>
          <w:p w14:paraId="2657A31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(2)程式執行時，呼叫副程式讓</w:t>
            </w:r>
            <w:proofErr w:type="gramStart"/>
            <w:r w:rsidRPr="00193866">
              <w:rPr>
                <w:rFonts w:ascii="標楷體" w:eastAsia="標楷體" w:hAnsi="標楷體" w:cs="標楷體" w:hint="eastAsia"/>
                <w:bCs/>
                <w:color w:val="auto"/>
              </w:rPr>
              <w:t>小貓畫出</w:t>
            </w:r>
            <w:proofErr w:type="gramEnd"/>
            <w:r w:rsidRPr="00193866">
              <w:rPr>
                <w:rFonts w:ascii="標楷體" w:eastAsia="標楷體" w:hAnsi="標楷體" w:cs="標楷體" w:hint="eastAsia"/>
                <w:bCs/>
                <w:color w:val="auto"/>
              </w:rPr>
              <w:t>一個正方形就移動固定距離，</w:t>
            </w:r>
            <w:proofErr w:type="gramStart"/>
            <w:r w:rsidRPr="00193866">
              <w:rPr>
                <w:rFonts w:ascii="標楷體" w:eastAsia="標楷體" w:hAnsi="標楷體" w:cs="標楷體" w:hint="eastAsia"/>
                <w:bCs/>
                <w:color w:val="auto"/>
              </w:rPr>
              <w:t>直至畫完</w:t>
            </w:r>
            <w:proofErr w:type="gramEnd"/>
            <w:r w:rsidRPr="00193866">
              <w:rPr>
                <w:rFonts w:ascii="標楷體" w:eastAsia="標楷體" w:hAnsi="標楷體" w:cs="標楷體" w:hint="eastAsia"/>
                <w:bCs/>
                <w:color w:val="auto"/>
              </w:rPr>
              <w:t>六個正方形。</w:t>
            </w:r>
          </w:p>
          <w:p w14:paraId="0B1970A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6A032D0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10.觀察練習題的題目，利用副程式撰寫小貓向上畫出六個平行排列的正方形程式。</w:t>
            </w:r>
          </w:p>
          <w:p w14:paraId="16E248A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(1)練習設定起始的定位位置。</w:t>
            </w:r>
          </w:p>
          <w:p w14:paraId="0209AE2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(2)思考撰寫練習題的程式，並使用擴展的畫筆功能、函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486A90DD"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11.比較模組化程式前後的差別。</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445CCF" w14:textId="59D4E366"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8A9389B"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1EED701F"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15F318A0"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2A0470EB"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076CA318"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6DB97A47" w14:textId="77777777" w:rsidR="006D2802" w:rsidRDefault="006D2802" w:rsidP="00146AD7">
            <w:pPr>
              <w:spacing w:line="260" w:lineRule="exact"/>
              <w:jc w:val="left"/>
              <w:rPr>
                <w:rFonts w:ascii="標楷體" w:eastAsia="標楷體" w:hAnsi="標楷體" w:cs="標楷體"/>
                <w:color w:val="auto"/>
              </w:rPr>
            </w:pPr>
          </w:p>
          <w:p w14:paraId="7F94D639"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0BEB4039"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5B0B7364"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156B55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5678C28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1CB4D5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1F6216F0"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1116A81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2D3A5477"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C72D3A"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411ED54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56E9AC89"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【閱讀素養】</w:t>
            </w:r>
          </w:p>
          <w:p w14:paraId="5D8CDB22"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7FBF9F9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755B11F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41CD18F5"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74433BF4" w14:textId="77777777" w:rsidR="006D2802" w:rsidRPr="0021528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color w:val="auto"/>
              </w:rPr>
              <w:t>閱J10 主動尋求多元的詮釋，並</w:t>
            </w:r>
            <w:r w:rsidRPr="00193866">
              <w:rPr>
                <w:rFonts w:ascii="標楷體" w:eastAsia="標楷體" w:hAnsi="標楷體" w:cs="DFKaiShu-SB-Estd-BF" w:hint="eastAsia"/>
                <w:color w:val="auto"/>
              </w:rPr>
              <w:lastRenderedPageBreak/>
              <w:t>試著表達自己的想法。</w:t>
            </w:r>
          </w:p>
        </w:tc>
        <w:tc>
          <w:tcPr>
            <w:tcW w:w="1784" w:type="dxa"/>
            <w:tcBorders>
              <w:top w:val="single" w:sz="8" w:space="0" w:color="000000"/>
              <w:bottom w:val="single" w:sz="8" w:space="0" w:color="000000"/>
              <w:right w:val="single" w:sz="8" w:space="0" w:color="000000"/>
            </w:tcBorders>
          </w:tcPr>
          <w:p w14:paraId="525FEE62"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549116C"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F2E44B0"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D0DCF5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5D8B17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27CAD982"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D34262A" w14:textId="7CDBF47F"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三</w:t>
            </w:r>
            <w:proofErr w:type="gramStart"/>
            <w:r w:rsidRPr="00193866">
              <w:rPr>
                <w:rFonts w:ascii="標楷體" w:eastAsia="標楷體" w:hAnsi="標楷體" w:cs="標楷體" w:hint="eastAsia"/>
                <w:snapToGrid w:val="0"/>
                <w:color w:val="auto"/>
              </w:rPr>
              <w:t>週</w:t>
            </w:r>
            <w:proofErr w:type="gramEnd"/>
          </w:p>
          <w:p w14:paraId="64A8EF59"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5/4~5/8</w:t>
            </w:r>
          </w:p>
        </w:tc>
        <w:tc>
          <w:tcPr>
            <w:tcW w:w="1560" w:type="dxa"/>
            <w:tcBorders>
              <w:top w:val="single" w:sz="8" w:space="0" w:color="000000"/>
              <w:left w:val="single" w:sz="8" w:space="0" w:color="000000"/>
              <w:bottom w:val="single" w:sz="8" w:space="0" w:color="000000"/>
              <w:right w:val="single" w:sz="8" w:space="0" w:color="000000"/>
            </w:tcBorders>
          </w:tcPr>
          <w:p w14:paraId="3FF31E38"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6CDB31F8"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3018D8F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4447C4CF"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能選用適當的資訊科技組織思維，並進行有效的表達。</w:t>
            </w:r>
          </w:p>
          <w:p w14:paraId="10560D92"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05361BF"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P-IV-5 </w:t>
            </w:r>
            <w:r w:rsidRPr="00193866">
              <w:rPr>
                <w:rFonts w:eastAsia="標楷體" w:hint="eastAsia"/>
                <w:bCs/>
                <w:snapToGrid w:val="0"/>
                <w:color w:val="auto"/>
              </w:rPr>
              <w:t>模組化程式設計與問題解決實作。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D9AFB5" w14:textId="77777777" w:rsidR="006D2802" w:rsidRPr="00193866" w:rsidRDefault="006D2802" w:rsidP="00146AD7">
            <w:pPr>
              <w:spacing w:line="260" w:lineRule="exact"/>
              <w:jc w:val="left"/>
              <w:rPr>
                <w:rFonts w:eastAsiaTheme="minorEastAsia"/>
                <w:kern w:val="2"/>
              </w:rPr>
            </w:pPr>
            <w:r w:rsidRPr="00193866">
              <w:rPr>
                <w:rFonts w:ascii="標楷體" w:eastAsia="標楷體" w:hAnsi="標楷體" w:cs="標楷體" w:hint="eastAsia"/>
                <w:color w:val="auto"/>
                <w:kern w:val="2"/>
              </w:rPr>
              <w:t>第四</w:t>
            </w:r>
            <w:proofErr w:type="gramStart"/>
            <w:r w:rsidRPr="00193866">
              <w:rPr>
                <w:rFonts w:ascii="標楷體" w:eastAsia="標楷體" w:hAnsi="標楷體" w:cs="標楷體" w:hint="eastAsia"/>
                <w:color w:val="auto"/>
                <w:kern w:val="2"/>
              </w:rPr>
              <w:t>冊</w:t>
            </w:r>
            <w:proofErr w:type="gramEnd"/>
            <w:r w:rsidRPr="00193866">
              <w:rPr>
                <w:rFonts w:ascii="標楷體" w:eastAsia="標楷體" w:hAnsi="標楷體" w:cs="標楷體" w:hint="eastAsia"/>
                <w:color w:val="auto"/>
                <w:kern w:val="2"/>
              </w:rPr>
              <w:t>第4章進階程式設計(2)</w:t>
            </w:r>
          </w:p>
          <w:p w14:paraId="1F368BFF"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4-2認識模組化程式設計、習作第4章</w:t>
            </w:r>
          </w:p>
          <w:p w14:paraId="0AA575E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1.練習習作第4章配合題，利用選項的積木，撰寫《隨機畫星星》的程式。</w:t>
            </w:r>
          </w:p>
          <w:p w14:paraId="08A9D91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(1)利用問題分析，了解程式的解題步驟。</w:t>
            </w:r>
          </w:p>
          <w:p w14:paraId="76FA38F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(2)思考撰寫在隨機位置畫出30顆星星的程式，並使用擴展的畫筆功能、函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786783D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2.練習習作第4</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，撰寫《畫旋轉正方形》的程式。</w:t>
            </w:r>
          </w:p>
          <w:p w14:paraId="3639A68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(1)利用問題分析，了解程式的解題步驟。</w:t>
            </w:r>
          </w:p>
          <w:p w14:paraId="5CB721C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(2)思考撰寫畫出12個旋轉的正方形程式，並使用擴展的畫筆功能、函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7898803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3.檢討習作第4章配合題。</w:t>
            </w:r>
          </w:p>
          <w:p w14:paraId="0D7CFBB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4.檢討習作第4</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w:t>
            </w:r>
          </w:p>
          <w:p w14:paraId="0ED1FEB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5.介紹副程式定義參數的意涵。</w:t>
            </w:r>
          </w:p>
          <w:p w14:paraId="29266F4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6.介紹在Scratch中使用函式積木來表示副程式的參數。</w:t>
            </w:r>
          </w:p>
          <w:p w14:paraId="4287CFB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(1)說明函式積木添加輸入方塊的使用。</w:t>
            </w:r>
          </w:p>
          <w:p w14:paraId="6F392A1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(2)說明定義副程式及其參數的意涵。</w:t>
            </w:r>
          </w:p>
          <w:p w14:paraId="7F0FFF6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(3)說明呼叫副程式及其參數的意涵。</w:t>
            </w:r>
          </w:p>
          <w:p w14:paraId="23C51C6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7.觀察範例《畫逐漸擴大的正方形》的執行，並思考程式如何運作。</w:t>
            </w:r>
          </w:p>
          <w:p w14:paraId="5BDF987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8.利用問題分析，了解範例的解題步驟。</w:t>
            </w:r>
          </w:p>
          <w:p w14:paraId="2BE939D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9.透過問題拆解，撰寫畫出一個正方形的程式。</w:t>
            </w:r>
          </w:p>
          <w:p w14:paraId="2D5DC04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(1)程式執行時，設定邊長的變數初始值，讓小貓移動並旋轉角度，畫出正方形。</w:t>
            </w:r>
          </w:p>
          <w:p w14:paraId="00A7553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(2)思考積木的組合，並了解擴展的畫筆功能、變數和計次式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圈的積木。</w:t>
            </w:r>
          </w:p>
          <w:p w14:paraId="2E7BFF0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10.透過問題拆解，撰寫畫出四個逐漸擴大的正方形程式。</w:t>
            </w:r>
          </w:p>
          <w:p w14:paraId="65F2D12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(1)程式執行時，讓</w:t>
            </w:r>
            <w:proofErr w:type="gramStart"/>
            <w:r w:rsidRPr="00193866">
              <w:rPr>
                <w:rFonts w:ascii="標楷體" w:eastAsia="標楷體" w:hAnsi="標楷體" w:cs="標楷體" w:hint="eastAsia"/>
                <w:bCs/>
                <w:color w:val="auto"/>
              </w:rPr>
              <w:t>小貓畫完</w:t>
            </w:r>
            <w:proofErr w:type="gramEnd"/>
            <w:r w:rsidRPr="00193866">
              <w:rPr>
                <w:rFonts w:ascii="標楷體" w:eastAsia="標楷體" w:hAnsi="標楷體" w:cs="標楷體" w:hint="eastAsia"/>
                <w:bCs/>
                <w:color w:val="auto"/>
              </w:rPr>
              <w:t>一個正方形後，邊長的變數增加50，</w:t>
            </w:r>
            <w:proofErr w:type="gramStart"/>
            <w:r w:rsidRPr="00193866">
              <w:rPr>
                <w:rFonts w:ascii="標楷體" w:eastAsia="標楷體" w:hAnsi="標楷體" w:cs="標楷體" w:hint="eastAsia"/>
                <w:bCs/>
                <w:color w:val="auto"/>
              </w:rPr>
              <w:t>直至畫完</w:t>
            </w:r>
            <w:proofErr w:type="gramEnd"/>
            <w:r w:rsidRPr="00193866">
              <w:rPr>
                <w:rFonts w:ascii="標楷體" w:eastAsia="標楷體" w:hAnsi="標楷體" w:cs="標楷體" w:hint="eastAsia"/>
                <w:bCs/>
                <w:color w:val="auto"/>
              </w:rPr>
              <w:t>四個逐漸擴大的正方形。</w:t>
            </w:r>
          </w:p>
          <w:p w14:paraId="2F4DEFC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(2)思考積木的組合，並了解擴展的畫筆功能、變數和計次式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圈的積木。</w:t>
            </w:r>
          </w:p>
          <w:p w14:paraId="5BF4DFD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11.透過問題拆解，利用副程式撰寫畫出四個逐漸擴大的正方形程式。</w:t>
            </w:r>
          </w:p>
          <w:p w14:paraId="5C3D061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(1)定義四個副程式分別讓小貓移動並旋轉角度，畫出四個不同大小的正方形。</w:t>
            </w:r>
          </w:p>
          <w:p w14:paraId="2C1E796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(2)程式執行時，呼叫副程式讓</w:t>
            </w:r>
            <w:proofErr w:type="gramStart"/>
            <w:r w:rsidRPr="00193866">
              <w:rPr>
                <w:rFonts w:ascii="標楷體" w:eastAsia="標楷體" w:hAnsi="標楷體" w:cs="標楷體" w:hint="eastAsia"/>
                <w:bCs/>
                <w:color w:val="auto"/>
              </w:rPr>
              <w:t>小貓畫出</w:t>
            </w:r>
            <w:proofErr w:type="gramEnd"/>
            <w:r w:rsidRPr="00193866">
              <w:rPr>
                <w:rFonts w:ascii="標楷體" w:eastAsia="標楷體" w:hAnsi="標楷體" w:cs="標楷體" w:hint="eastAsia"/>
                <w:bCs/>
                <w:color w:val="auto"/>
              </w:rPr>
              <w:t>四個逐漸擴大的正方形。</w:t>
            </w:r>
          </w:p>
          <w:p w14:paraId="2824BD0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2474E0D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12.透過問題拆解，利用副程式的參數，撰寫畫出四個逐漸擴大的正方形程式。</w:t>
            </w:r>
          </w:p>
          <w:p w14:paraId="32E207B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(1)定義副程式的參數讓小貓移動並旋轉角度，畫出正方形。</w:t>
            </w:r>
          </w:p>
          <w:p w14:paraId="244E19F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(2)程式執行時，呼叫副程式的參數，執行指定的參數值，讓</w:t>
            </w:r>
            <w:proofErr w:type="gramStart"/>
            <w:r w:rsidRPr="00193866">
              <w:rPr>
                <w:rFonts w:ascii="標楷體" w:eastAsia="標楷體" w:hAnsi="標楷體" w:cs="標楷體" w:hint="eastAsia"/>
                <w:bCs/>
                <w:color w:val="auto"/>
              </w:rPr>
              <w:t>小貓畫出</w:t>
            </w:r>
            <w:proofErr w:type="gramEnd"/>
            <w:r w:rsidRPr="00193866">
              <w:rPr>
                <w:rFonts w:ascii="標楷體" w:eastAsia="標楷體" w:hAnsi="標楷體" w:cs="標楷體" w:hint="eastAsia"/>
                <w:bCs/>
                <w:color w:val="auto"/>
              </w:rPr>
              <w:t>四個逐漸擴大的正方形。</w:t>
            </w:r>
          </w:p>
          <w:p w14:paraId="634724E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3B6045C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13.觀察練習題的題目，利用副程式的參數，撰寫小貓向左畫出四個逐漸擴大的正方形程式。</w:t>
            </w:r>
          </w:p>
          <w:p w14:paraId="7762C20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(1)練習設定起始的定位位置。</w:t>
            </w:r>
          </w:p>
          <w:p w14:paraId="22BA90B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(2)思考撰寫練習題的程式，並使用擴展的畫筆功能、函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6A4E6DDB"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14.比較模組化程式前後、利用副程式與副程式的參數之間的差別。</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D95F4C" w14:textId="0894A0CE"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729C04C"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17C30DB6"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30F1BA63"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44883571"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387702D9"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48B50DA8" w14:textId="77777777" w:rsidR="006D2802" w:rsidRDefault="006D2802" w:rsidP="00146AD7">
            <w:pPr>
              <w:spacing w:line="260" w:lineRule="exact"/>
              <w:jc w:val="left"/>
              <w:rPr>
                <w:rFonts w:ascii="標楷體" w:eastAsia="標楷體" w:hAnsi="標楷體" w:cs="標楷體"/>
                <w:color w:val="auto"/>
              </w:rPr>
            </w:pPr>
          </w:p>
          <w:p w14:paraId="64D9C32A"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112119FF"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3DEF0927"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63EFBE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0951B0FF"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1DFFDA5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7B67FBD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5F347450"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7A5F16C6"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F9917B"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7D4EF6B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595BE548"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【閱讀素養】</w:t>
            </w:r>
          </w:p>
          <w:p w14:paraId="3577DF7C"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52C57A34"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7CEDF4C7"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4FD478F8" w14:textId="77777777" w:rsidR="006D2802" w:rsidRPr="0021528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531938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9F5FFFA"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D6A1AC5"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A91E8A3"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A966C6F"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676391D5"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C071B62" w14:textId="4AFFDFAD"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四</w:t>
            </w:r>
            <w:proofErr w:type="gramStart"/>
            <w:r w:rsidRPr="00193866">
              <w:rPr>
                <w:rFonts w:ascii="標楷體" w:eastAsia="標楷體" w:hAnsi="標楷體" w:cs="標楷體" w:hint="eastAsia"/>
                <w:snapToGrid w:val="0"/>
                <w:color w:val="auto"/>
              </w:rPr>
              <w:t>週</w:t>
            </w:r>
            <w:proofErr w:type="gramEnd"/>
          </w:p>
          <w:p w14:paraId="27B23933"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5/11~5/15</w:t>
            </w:r>
          </w:p>
        </w:tc>
        <w:tc>
          <w:tcPr>
            <w:tcW w:w="1560" w:type="dxa"/>
            <w:tcBorders>
              <w:top w:val="single" w:sz="8" w:space="0" w:color="000000"/>
              <w:left w:val="single" w:sz="8" w:space="0" w:color="000000"/>
              <w:bottom w:val="single" w:sz="8" w:space="0" w:color="000000"/>
              <w:right w:val="single" w:sz="8" w:space="0" w:color="000000"/>
            </w:tcBorders>
          </w:tcPr>
          <w:p w14:paraId="7B490EA6"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3CC3EE3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4395994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5D25291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w:t>
            </w:r>
            <w:r w:rsidRPr="00193866">
              <w:rPr>
                <w:rFonts w:eastAsia="標楷體" w:hint="eastAsia"/>
                <w:bCs/>
                <w:snapToGrid w:val="0"/>
                <w:color w:val="auto"/>
              </w:rPr>
              <w:lastRenderedPageBreak/>
              <w:t>維，並進行有效的表達。</w:t>
            </w:r>
          </w:p>
          <w:p w14:paraId="75A5D5A1"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017ADE"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資</w:t>
            </w:r>
            <w:r w:rsidRPr="00193866">
              <w:rPr>
                <w:rFonts w:eastAsia="標楷體" w:hint="eastAsia"/>
                <w:bCs/>
                <w:snapToGrid w:val="0"/>
                <w:color w:val="auto"/>
              </w:rPr>
              <w:t xml:space="preserve">P-IV-4 </w:t>
            </w:r>
            <w:r w:rsidRPr="00193866">
              <w:rPr>
                <w:rFonts w:eastAsia="標楷體" w:hint="eastAsia"/>
                <w:bCs/>
                <w:snapToGrid w:val="0"/>
                <w:color w:val="auto"/>
              </w:rPr>
              <w:t>模組化程式設計的概念。</w:t>
            </w:r>
          </w:p>
          <w:p w14:paraId="31D3A0BE"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P-IV-5 </w:t>
            </w:r>
            <w:r w:rsidRPr="00193866">
              <w:rPr>
                <w:rFonts w:eastAsia="標楷體" w:hint="eastAsia"/>
                <w:bCs/>
                <w:snapToGrid w:val="0"/>
                <w:color w:val="auto"/>
              </w:rPr>
              <w:t>模組化程式設計與問題解決實作。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CA69E0" w14:textId="77777777" w:rsidR="006D2802" w:rsidRPr="00193866" w:rsidRDefault="006D2802" w:rsidP="00146AD7">
            <w:pPr>
              <w:spacing w:line="260" w:lineRule="exact"/>
              <w:jc w:val="left"/>
              <w:rPr>
                <w:rFonts w:eastAsiaTheme="minorEastAsia"/>
                <w:kern w:val="2"/>
              </w:rPr>
            </w:pPr>
            <w:r w:rsidRPr="00193866">
              <w:rPr>
                <w:rFonts w:ascii="標楷體" w:eastAsia="標楷體" w:hAnsi="標楷體" w:cs="標楷體" w:hint="eastAsia"/>
                <w:color w:val="auto"/>
                <w:kern w:val="2"/>
              </w:rPr>
              <w:t>第四</w:t>
            </w:r>
            <w:proofErr w:type="gramStart"/>
            <w:r w:rsidRPr="00193866">
              <w:rPr>
                <w:rFonts w:ascii="標楷體" w:eastAsia="標楷體" w:hAnsi="標楷體" w:cs="標楷體" w:hint="eastAsia"/>
                <w:color w:val="auto"/>
                <w:kern w:val="2"/>
              </w:rPr>
              <w:t>冊</w:t>
            </w:r>
            <w:proofErr w:type="gramEnd"/>
            <w:r w:rsidRPr="00193866">
              <w:rPr>
                <w:rFonts w:ascii="標楷體" w:eastAsia="標楷體" w:hAnsi="標楷體" w:cs="標楷體" w:hint="eastAsia"/>
                <w:color w:val="auto"/>
                <w:kern w:val="2"/>
              </w:rPr>
              <w:t>第4章進階程式設計(2)</w:t>
            </w:r>
          </w:p>
          <w:p w14:paraId="564C697A"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4-3模組化程式設計的應用、習作第4章</w:t>
            </w:r>
          </w:p>
          <w:p w14:paraId="4C77428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1.觀察範例《小鳥吃蟲》的執行，並思考運用到的素材及程式如何運作。</w:t>
            </w:r>
          </w:p>
          <w:p w14:paraId="163F899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2.利用問題分析，了解範例的解題步驟。</w:t>
            </w:r>
          </w:p>
          <w:p w14:paraId="1E8E0BD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3.透過問題拆解，練習建立背景與角色。</w:t>
            </w:r>
          </w:p>
          <w:p w14:paraId="4A693AD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(1)匯入背景，匯入蟲和小鳥角色及其造型。</w:t>
            </w:r>
          </w:p>
          <w:p w14:paraId="4202BD4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4.透過問題拆解，利用副程式撰寫蟲分身與動畫的程式。</w:t>
            </w:r>
          </w:p>
          <w:p w14:paraId="7E24BDC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(1)定義</w:t>
            </w:r>
            <w:proofErr w:type="gramStart"/>
            <w:r w:rsidRPr="00193866">
              <w:rPr>
                <w:rFonts w:ascii="標楷體" w:eastAsia="標楷體" w:hAnsi="標楷體" w:cs="標楷體" w:hint="eastAsia"/>
                <w:bCs/>
                <w:color w:val="auto"/>
              </w:rPr>
              <w:t>副程式讓蟲定位</w:t>
            </w:r>
            <w:proofErr w:type="gramEnd"/>
            <w:r w:rsidRPr="00193866">
              <w:rPr>
                <w:rFonts w:ascii="標楷體" w:eastAsia="標楷體" w:hAnsi="標楷體" w:cs="標楷體" w:hint="eastAsia"/>
                <w:bCs/>
                <w:color w:val="auto"/>
              </w:rPr>
              <w:t>到隨機位置，再產生分身。</w:t>
            </w:r>
          </w:p>
          <w:p w14:paraId="6290C1A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(2)程式執行時，</w:t>
            </w:r>
            <w:proofErr w:type="gramStart"/>
            <w:r w:rsidRPr="00193866">
              <w:rPr>
                <w:rFonts w:ascii="標楷體" w:eastAsia="標楷體" w:hAnsi="標楷體" w:cs="標楷體" w:hint="eastAsia"/>
                <w:bCs/>
                <w:color w:val="auto"/>
              </w:rPr>
              <w:t>讓蟲顯示</w:t>
            </w:r>
            <w:proofErr w:type="gramEnd"/>
            <w:r w:rsidRPr="00193866">
              <w:rPr>
                <w:rFonts w:ascii="標楷體" w:eastAsia="標楷體" w:hAnsi="標楷體" w:cs="標楷體" w:hint="eastAsia"/>
                <w:bCs/>
                <w:color w:val="auto"/>
              </w:rPr>
              <w:t>，呼叫</w:t>
            </w:r>
            <w:proofErr w:type="gramStart"/>
            <w:r w:rsidRPr="00193866">
              <w:rPr>
                <w:rFonts w:ascii="標楷體" w:eastAsia="標楷體" w:hAnsi="標楷體" w:cs="標楷體" w:hint="eastAsia"/>
                <w:bCs/>
                <w:color w:val="auto"/>
              </w:rPr>
              <w:t>副程式讓蟲產生</w:t>
            </w:r>
            <w:proofErr w:type="gramEnd"/>
            <w:r w:rsidRPr="00193866">
              <w:rPr>
                <w:rFonts w:ascii="標楷體" w:eastAsia="標楷體" w:hAnsi="標楷體" w:cs="標楷體" w:hint="eastAsia"/>
                <w:bCs/>
                <w:color w:val="auto"/>
              </w:rPr>
              <w:t>十隻分身後本尊隱藏。</w:t>
            </w:r>
          </w:p>
          <w:p w14:paraId="6662C99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(3)產生分身後，當分身碰到指定顏色且滑鼠鍵被按下，呼叫</w:t>
            </w:r>
            <w:proofErr w:type="gramStart"/>
            <w:r w:rsidRPr="00193866">
              <w:rPr>
                <w:rFonts w:ascii="標楷體" w:eastAsia="標楷體" w:hAnsi="標楷體" w:cs="標楷體" w:hint="eastAsia"/>
                <w:bCs/>
                <w:color w:val="auto"/>
              </w:rPr>
              <w:t>副程式讓蟲定位</w:t>
            </w:r>
            <w:proofErr w:type="gramEnd"/>
            <w:r w:rsidRPr="00193866">
              <w:rPr>
                <w:rFonts w:ascii="標楷體" w:eastAsia="標楷體" w:hAnsi="標楷體" w:cs="標楷體" w:hint="eastAsia"/>
                <w:bCs/>
                <w:color w:val="auto"/>
              </w:rPr>
              <w:t>到隨機位置，再產生新的分身，並刪除原本分身。</w:t>
            </w:r>
          </w:p>
          <w:p w14:paraId="76DD559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(4)思考積木的組合，並了解函式、分身、計次式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圈、無窮</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圈和單向選擇結構的積木。</w:t>
            </w:r>
          </w:p>
          <w:p w14:paraId="242A501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5.透過問題拆解，撰寫小鳥動畫的程式。</w:t>
            </w:r>
          </w:p>
          <w:p w14:paraId="0650278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(1)程式執行時，讓小鳥跟著滑鼠游標移動。</w:t>
            </w:r>
          </w:p>
          <w:p w14:paraId="4C0A1CD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(2)滑鼠鍵被按下時，讓小鳥變換造型。</w:t>
            </w:r>
          </w:p>
          <w:p w14:paraId="3B01756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(3)思考積木的組合，並了解無窮</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圈和雙向選擇結構的積木。</w:t>
            </w:r>
          </w:p>
          <w:p w14:paraId="42015EE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6.練習習作第4章討論題，了解副程式的概念，撰寫旋轉多邊形的程式。</w:t>
            </w:r>
          </w:p>
          <w:p w14:paraId="49A1F0F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(1)討論欲畫出的圖形，並了解程式的意義。</w:t>
            </w:r>
          </w:p>
          <w:p w14:paraId="64A6575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(2)練習運用模組化撰寫討論題的程式，並使用擴展的畫筆功能、函</w:t>
            </w:r>
            <w:proofErr w:type="gramStart"/>
            <w:r w:rsidRPr="00193866">
              <w:rPr>
                <w:rFonts w:ascii="標楷體" w:eastAsia="標楷體" w:hAnsi="標楷體" w:cs="標楷體" w:hint="eastAsia"/>
                <w:bCs/>
                <w:color w:val="auto"/>
              </w:rPr>
              <w:t>式和計次式迴</w:t>
            </w:r>
            <w:proofErr w:type="gramEnd"/>
            <w:r w:rsidRPr="00193866">
              <w:rPr>
                <w:rFonts w:ascii="標楷體" w:eastAsia="標楷體" w:hAnsi="標楷體" w:cs="標楷體" w:hint="eastAsia"/>
                <w:bCs/>
                <w:color w:val="auto"/>
              </w:rPr>
              <w:t>圈的積木。</w:t>
            </w:r>
          </w:p>
          <w:p w14:paraId="5C72CC5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7.檢討習作第4章討論題。</w:t>
            </w:r>
          </w:p>
          <w:p w14:paraId="3B156CC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8.練習習作第4章是非題。</w:t>
            </w:r>
          </w:p>
          <w:p w14:paraId="3FFC272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9.練習習作第4章選擇題。</w:t>
            </w:r>
          </w:p>
          <w:p w14:paraId="4777CB5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10.練習習作第4章素養題，透過情境了解Scratch副程式的應用，以培養科技素養。</w:t>
            </w:r>
          </w:p>
          <w:p w14:paraId="59C12C0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11.檢討習作第4章是非題。</w:t>
            </w:r>
          </w:p>
          <w:p w14:paraId="62C253A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12.檢討習作第4章選擇題。</w:t>
            </w:r>
          </w:p>
          <w:p w14:paraId="540FB1A3"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13.檢討習作第4章素養題。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1EAC1A" w14:textId="0974891F"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8BD653F"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04E1E8D9"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69AE80D4"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66914777"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6E6F8322"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4706A690" w14:textId="77777777" w:rsidR="006D2802" w:rsidRDefault="006D2802" w:rsidP="00146AD7">
            <w:pPr>
              <w:spacing w:line="260" w:lineRule="exact"/>
              <w:jc w:val="left"/>
              <w:rPr>
                <w:rFonts w:ascii="標楷體" w:eastAsia="標楷體" w:hAnsi="標楷體" w:cs="標楷體"/>
                <w:color w:val="auto"/>
              </w:rPr>
            </w:pPr>
          </w:p>
          <w:p w14:paraId="6530BBDA"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19A3765C"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2F006AEF"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E131F8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7EAE3E0F"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D8FBD7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E65179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5746B1B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4E1D1D69"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FE341D"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2C2216C0"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品J8 理性溝通與問題解決。</w:t>
            </w:r>
          </w:p>
          <w:p w14:paraId="32CF91E7"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【閱讀素養】</w:t>
            </w:r>
          </w:p>
          <w:p w14:paraId="601D0FB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55F03C7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w:t>
            </w:r>
            <w:r w:rsidRPr="00193866">
              <w:rPr>
                <w:rFonts w:ascii="標楷體" w:eastAsia="標楷體" w:hAnsi="標楷體" w:cs="DFKaiShu-SB-Estd-BF" w:hint="eastAsia"/>
                <w:color w:val="auto"/>
              </w:rPr>
              <w:lastRenderedPageBreak/>
              <w:t>彙與他人進行溝通。</w:t>
            </w:r>
          </w:p>
          <w:p w14:paraId="7C4D67E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 xml:space="preserve">閱J4 </w:t>
            </w:r>
            <w:proofErr w:type="gramStart"/>
            <w:r w:rsidRPr="00193866">
              <w:rPr>
                <w:rFonts w:ascii="標楷體" w:eastAsia="標楷體" w:hAnsi="標楷體" w:cs="DFKaiShu-SB-Estd-BF" w:hint="eastAsia"/>
                <w:color w:val="auto"/>
              </w:rPr>
              <w:t>除紙本</w:t>
            </w:r>
            <w:proofErr w:type="gramEnd"/>
            <w:r w:rsidRPr="00193866">
              <w:rPr>
                <w:rFonts w:ascii="標楷體" w:eastAsia="標楷體" w:hAnsi="標楷體" w:cs="DFKaiShu-SB-Estd-BF" w:hint="eastAsia"/>
                <w:color w:val="auto"/>
              </w:rPr>
              <w:t>閱讀之外，依學習需求選擇適當的閱讀媒材，並了解如何利用適當的管道獲得文本資源。</w:t>
            </w:r>
          </w:p>
          <w:p w14:paraId="40987A6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349CF878" w14:textId="77777777" w:rsidR="006D2802" w:rsidRPr="0021528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04F4E3C5"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1D2BDAE"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CC39021"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057D2C9D"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E2548B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260FB950"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1DE9428" w14:textId="3743269B"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五</w:t>
            </w:r>
            <w:proofErr w:type="gramStart"/>
            <w:r w:rsidRPr="00193866">
              <w:rPr>
                <w:rFonts w:ascii="標楷體" w:eastAsia="標楷體" w:hAnsi="標楷體" w:cs="標楷體" w:hint="eastAsia"/>
                <w:snapToGrid w:val="0"/>
                <w:color w:val="auto"/>
              </w:rPr>
              <w:t>週</w:t>
            </w:r>
            <w:proofErr w:type="gramEnd"/>
          </w:p>
          <w:p w14:paraId="02E6C56F"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5/18~5/22</w:t>
            </w:r>
          </w:p>
        </w:tc>
        <w:tc>
          <w:tcPr>
            <w:tcW w:w="1560" w:type="dxa"/>
            <w:tcBorders>
              <w:top w:val="single" w:sz="8" w:space="0" w:color="000000"/>
              <w:left w:val="single" w:sz="8" w:space="0" w:color="000000"/>
              <w:bottom w:val="single" w:sz="8" w:space="0" w:color="000000"/>
              <w:right w:val="single" w:sz="8" w:space="0" w:color="000000"/>
            </w:tcBorders>
          </w:tcPr>
          <w:p w14:paraId="6A30F363"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a-IV-1 </w:t>
            </w:r>
            <w:r w:rsidRPr="00193866">
              <w:rPr>
                <w:rFonts w:eastAsia="標楷體" w:hint="eastAsia"/>
                <w:bCs/>
                <w:snapToGrid w:val="0"/>
                <w:color w:val="auto"/>
              </w:rPr>
              <w:t>能落實健康的數位使用習慣與態度。</w:t>
            </w:r>
          </w:p>
          <w:p w14:paraId="72F6026B"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a-IV-2 </w:t>
            </w:r>
            <w:r w:rsidRPr="00193866">
              <w:rPr>
                <w:rFonts w:eastAsia="標楷體" w:hint="eastAsia"/>
                <w:bCs/>
                <w:snapToGrid w:val="0"/>
                <w:color w:val="auto"/>
              </w:rPr>
              <w:t>能了解資訊科技相關之法律、倫理及社會議題，以保護自己與尊重他人。</w:t>
            </w:r>
          </w:p>
          <w:p w14:paraId="62C7B177"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a-IV-3 </w:t>
            </w:r>
            <w:r w:rsidRPr="00193866">
              <w:rPr>
                <w:rFonts w:eastAsia="標楷體" w:hint="eastAsia"/>
                <w:bCs/>
                <w:snapToGrid w:val="0"/>
                <w:color w:val="auto"/>
              </w:rPr>
              <w:t>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EFFFF8"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H-IV-4 </w:t>
            </w:r>
            <w:r w:rsidRPr="00193866">
              <w:rPr>
                <w:rFonts w:eastAsia="標楷體" w:hint="eastAsia"/>
                <w:bCs/>
                <w:snapToGrid w:val="0"/>
                <w:color w:val="auto"/>
              </w:rPr>
              <w:t>媒體與資訊科技相關社會議題。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3B897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第5章媒體與資訊科技相關社會議題</w:t>
            </w:r>
          </w:p>
          <w:p w14:paraId="7A164351" w14:textId="77777777" w:rsidR="006D2802" w:rsidRPr="00193866" w:rsidRDefault="006D2802" w:rsidP="00146AD7">
            <w:pPr>
              <w:spacing w:line="260" w:lineRule="exact"/>
              <w:jc w:val="left"/>
              <w:rPr>
                <w:rFonts w:eastAsiaTheme="minorEastAsia"/>
                <w:noProof/>
              </w:rPr>
            </w:pPr>
            <w:r w:rsidRPr="00193866">
              <w:rPr>
                <w:rFonts w:ascii="標楷體" w:eastAsia="標楷體" w:hAnsi="標楷體" w:cs="標楷體" w:hint="eastAsia"/>
                <w:bCs/>
                <w:color w:val="auto"/>
              </w:rPr>
              <w:t>5-1媒體與資訊科技～5-3言論自由、習作第5章</w:t>
            </w:r>
            <w:r w:rsidRPr="00193866">
              <w:rPr>
                <w:rFonts w:ascii="標楷體" w:eastAsia="標楷體" w:hAnsi="標楷體" w:cs="標楷體" w:hint="eastAsia"/>
                <w:noProof/>
                <w:color w:val="auto"/>
              </w:rPr>
              <w:t>（第二次段考）</w:t>
            </w:r>
          </w:p>
          <w:p w14:paraId="4321827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1.介紹媒體和資訊科技的意涵。</w:t>
            </w:r>
          </w:p>
          <w:p w14:paraId="7798169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2.介紹資訊素養的意涵。</w:t>
            </w:r>
          </w:p>
          <w:p w14:paraId="20A720C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3.介紹媒體的種類。</w:t>
            </w:r>
          </w:p>
          <w:p w14:paraId="46A24E2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(1)說明平面媒體，如報紙、雜誌。</w:t>
            </w:r>
          </w:p>
          <w:p w14:paraId="5B9E48A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(2)說明電子媒體，如廣播、電視。</w:t>
            </w:r>
          </w:p>
          <w:p w14:paraId="6254FD0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(3)說明新的傳播媒體，如影音分享平</w:t>
            </w:r>
            <w:proofErr w:type="gramStart"/>
            <w:r w:rsidRPr="00193866">
              <w:rPr>
                <w:rFonts w:ascii="標楷體" w:eastAsia="標楷體" w:hAnsi="標楷體" w:cs="標楷體" w:hint="eastAsia"/>
                <w:bCs/>
                <w:color w:val="auto"/>
              </w:rPr>
              <w:t>臺</w:t>
            </w:r>
            <w:proofErr w:type="gramEnd"/>
            <w:r w:rsidRPr="00193866">
              <w:rPr>
                <w:rFonts w:ascii="標楷體" w:eastAsia="標楷體" w:hAnsi="標楷體" w:cs="標楷體" w:hint="eastAsia"/>
                <w:bCs/>
                <w:color w:val="auto"/>
              </w:rPr>
              <w:t>、直播。</w:t>
            </w:r>
          </w:p>
          <w:p w14:paraId="717B429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4.介紹網路對媒體的影響。</w:t>
            </w:r>
          </w:p>
          <w:p w14:paraId="20B6874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(1)說明傳統媒體與資訊科技幾乎合而為一。</w:t>
            </w:r>
          </w:p>
          <w:p w14:paraId="1570825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(2)說明資訊供應量快速增加及其正確性。</w:t>
            </w:r>
          </w:p>
          <w:p w14:paraId="18450B6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(3)說明處理資訊，仰賴個人的媒體或資訊素養。</w:t>
            </w:r>
          </w:p>
          <w:p w14:paraId="2BD2AF4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(4)說明數位公民須具備充分的媒體或資訊素養。</w:t>
            </w:r>
          </w:p>
          <w:p w14:paraId="4C9A25B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5.介紹資訊失序的意涵與影響，包含平面媒體有闢謠專欄、不實資訊的調查報告，以及政府的立法或修法。</w:t>
            </w:r>
          </w:p>
          <w:p w14:paraId="50A65DF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6.介紹資訊失序的類型。</w:t>
            </w:r>
          </w:p>
          <w:p w14:paraId="196F76D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(1)錯誤資訊：與事實不符，且沒有惡意，也沒有造成傷害。</w:t>
            </w:r>
          </w:p>
          <w:p w14:paraId="642EF31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(2)不實資訊：與事實不符，且有惡意，為了傷害特定對象或達到某種目的。</w:t>
            </w:r>
          </w:p>
          <w:p w14:paraId="7830A32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(3)惡意資訊：與事實相符，且有惡意，為了攻擊特定對象。</w:t>
            </w:r>
          </w:p>
          <w:p w14:paraId="7CEFFB4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(4)以新聞快報、生活案例舉例說明資訊失序。</w:t>
            </w:r>
          </w:p>
          <w:p w14:paraId="1D8823E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(5)介紹查證不實資訊的相關資源，包含行政院即時新聞澄清專區、真的假的、MyGoPen。</w:t>
            </w:r>
          </w:p>
          <w:p w14:paraId="0AD6C6B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7.介紹防範不實資訊的三</w:t>
            </w:r>
            <w:proofErr w:type="gramStart"/>
            <w:r w:rsidRPr="00193866">
              <w:rPr>
                <w:rFonts w:ascii="標楷體" w:eastAsia="標楷體" w:hAnsi="標楷體" w:cs="標楷體" w:hint="eastAsia"/>
                <w:bCs/>
                <w:color w:val="auto"/>
              </w:rPr>
              <w:t>不</w:t>
            </w:r>
            <w:proofErr w:type="gramEnd"/>
            <w:r w:rsidRPr="00193866">
              <w:rPr>
                <w:rFonts w:ascii="標楷體" w:eastAsia="標楷體" w:hAnsi="標楷體" w:cs="標楷體" w:hint="eastAsia"/>
                <w:bCs/>
                <w:color w:val="auto"/>
              </w:rPr>
              <w:t>二要原則（不輕信、不散播、不製造、要查證、要澄清）。</w:t>
            </w:r>
          </w:p>
          <w:p w14:paraId="6C9213E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8.練習習作第5章素養題，透過情境了解資訊失序類型與防範不實消息的「三</w:t>
            </w:r>
            <w:proofErr w:type="gramStart"/>
            <w:r w:rsidRPr="00193866">
              <w:rPr>
                <w:rFonts w:ascii="標楷體" w:eastAsia="標楷體" w:hAnsi="標楷體" w:cs="標楷體" w:hint="eastAsia"/>
                <w:bCs/>
                <w:color w:val="auto"/>
              </w:rPr>
              <w:t>不</w:t>
            </w:r>
            <w:proofErr w:type="gramEnd"/>
            <w:r w:rsidRPr="00193866">
              <w:rPr>
                <w:rFonts w:ascii="標楷體" w:eastAsia="標楷體" w:hAnsi="標楷體" w:cs="標楷體" w:hint="eastAsia"/>
                <w:bCs/>
                <w:color w:val="auto"/>
              </w:rPr>
              <w:t>二要」原則，以培養科技素養。</w:t>
            </w:r>
          </w:p>
          <w:p w14:paraId="3B11577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9.練習習作第5章配合題，了解資訊失序的三種類型與定義。</w:t>
            </w:r>
          </w:p>
          <w:p w14:paraId="235510A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10.檢討習作第5章素養題。</w:t>
            </w:r>
          </w:p>
          <w:p w14:paraId="116D894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11.檢討習作第5章配合題。</w:t>
            </w:r>
          </w:p>
          <w:p w14:paraId="323826C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12.介紹言論自由的意涵，包含表達與溝通的方式。</w:t>
            </w:r>
          </w:p>
          <w:p w14:paraId="2F33C2A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13.介紹法律對於言論自由賦予的權利、規範和限制。</w:t>
            </w:r>
          </w:p>
          <w:p w14:paraId="6FBE98B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14.介紹規範言論自由的方式，包含事前限制和事後懲罰。</w:t>
            </w:r>
          </w:p>
          <w:p w14:paraId="7DF68D55"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15.介紹法律對於網路言論自由的保障、規範和相關法律責任，包含公然、公然侮辱罪和毀謗罪。</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98EDB0" w14:textId="2331A9FB" w:rsidR="006D2802" w:rsidRPr="00215286" w:rsidRDefault="006C6A21" w:rsidP="00146AD7">
            <w:pPr>
              <w:spacing w:line="260" w:lineRule="exact"/>
              <w:jc w:val="center"/>
              <w:rPr>
                <w:rFonts w:eastAsiaTheme="minorEastAsia"/>
              </w:rPr>
            </w:pPr>
            <w:r>
              <w:rPr>
                <w:rFonts w:ascii="標楷體" w:eastAsia="標楷體" w:hAnsi="標楷體" w:cs="標楷體" w:hint="eastAsia"/>
                <w:bCs/>
                <w:color w:val="auto"/>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3E363DC"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257AD08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739FA50F"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4E8C299C"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72251492"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13930925" w14:textId="77777777" w:rsidR="006D2802" w:rsidRDefault="006D2802" w:rsidP="00146AD7">
            <w:pPr>
              <w:spacing w:line="260" w:lineRule="exact"/>
              <w:jc w:val="left"/>
              <w:rPr>
                <w:rFonts w:ascii="標楷體" w:eastAsia="標楷體" w:hAnsi="標楷體" w:cs="標楷體"/>
                <w:color w:val="auto"/>
              </w:rPr>
            </w:pPr>
          </w:p>
          <w:p w14:paraId="0AD29DB2"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4CF8738E" w14:textId="77777777" w:rsidR="006D2802" w:rsidRPr="005C3A0F" w:rsidRDefault="006D2802" w:rsidP="00146AD7">
            <w:pPr>
              <w:rPr>
                <w:rFonts w:ascii="標楷體" w:eastAsia="標楷體" w:hAnsi="標楷體"/>
              </w:rPr>
            </w:pPr>
            <w:r w:rsidRPr="005C3A0F">
              <w:rPr>
                <w:rFonts w:ascii="標楷體" w:eastAsia="標楷體" w:hAnsi="標楷體"/>
              </w:rPr>
              <w:t>合作學習法：小組分工，完成討論，並報告。</w:t>
            </w:r>
          </w:p>
          <w:p w14:paraId="7275E9C5" w14:textId="77777777" w:rsidR="006D2802" w:rsidRPr="006B4433" w:rsidRDefault="006D2802" w:rsidP="00146AD7">
            <w:pPr>
              <w:spacing w:line="260" w:lineRule="exact"/>
              <w:jc w:val="left"/>
              <w:rPr>
                <w:rFonts w:ascii="標楷體" w:eastAsia="標楷體" w:hAnsi="標楷體"/>
                <w:sz w:val="22"/>
                <w:szCs w:val="22"/>
              </w:rPr>
            </w:pPr>
            <w:r w:rsidRPr="005C3A0F">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0962CF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0C46F57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1944916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768A0F5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297AE23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6A45CDAB"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F009F7"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【人權教育】</w:t>
            </w:r>
          </w:p>
          <w:p w14:paraId="1DBB115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人J1 認識基本人權的意涵，並了解憲法對人權保障的意義。</w:t>
            </w:r>
          </w:p>
          <w:p w14:paraId="2C94EA7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人J5 了解社會上有不同的群體和文化，尊重並欣賞其差異。</w:t>
            </w:r>
          </w:p>
          <w:p w14:paraId="67F358A7"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【生命教育】</w:t>
            </w:r>
          </w:p>
          <w:p w14:paraId="7D9CE9D0"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生J1 思考生活、學校與社區的公共議題，培養與他人理性溝通的素養。</w:t>
            </w:r>
          </w:p>
          <w:p w14:paraId="07C2C707"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【性別平等教育】</w:t>
            </w:r>
          </w:p>
          <w:p w14:paraId="565A11C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性J11 去除性別刻板與性別偏見的情感表達與溝通，具備與他人平等互動的能力。</w:t>
            </w:r>
          </w:p>
          <w:p w14:paraId="586844D9"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33261EF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lastRenderedPageBreak/>
              <w:t>品J5 資訊與媒體的公共性與社會責任。</w:t>
            </w:r>
          </w:p>
          <w:p w14:paraId="587E8CF2"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【閱讀素養】</w:t>
            </w:r>
          </w:p>
          <w:p w14:paraId="09F207FE"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bCs/>
                <w:snapToGrid w:val="0"/>
                <w:color w:val="auto"/>
              </w:rPr>
              <w:t xml:space="preserve">閱J4 </w:t>
            </w:r>
            <w:proofErr w:type="gramStart"/>
            <w:r w:rsidRPr="00193866">
              <w:rPr>
                <w:rFonts w:ascii="標楷體" w:eastAsia="標楷體" w:hAnsi="標楷體" w:cs="DFKaiShu-SB-Estd-BF" w:hint="eastAsia"/>
                <w:bCs/>
                <w:snapToGrid w:val="0"/>
                <w:color w:val="auto"/>
              </w:rPr>
              <w:t>除紙本</w:t>
            </w:r>
            <w:proofErr w:type="gramEnd"/>
            <w:r w:rsidRPr="00193866">
              <w:rPr>
                <w:rFonts w:ascii="標楷體" w:eastAsia="標楷體" w:hAnsi="標楷體" w:cs="DFKaiShu-SB-Estd-BF" w:hint="eastAsia"/>
                <w:bCs/>
                <w:snapToGrid w:val="0"/>
                <w:color w:val="auto"/>
              </w:rPr>
              <w:t>閱讀之外，依學習需求選擇適當的閱讀媒材，並了解如何利用適當的管道獲得文本資源。</w:t>
            </w:r>
          </w:p>
        </w:tc>
        <w:tc>
          <w:tcPr>
            <w:tcW w:w="1784" w:type="dxa"/>
            <w:tcBorders>
              <w:top w:val="single" w:sz="8" w:space="0" w:color="000000"/>
              <w:bottom w:val="single" w:sz="8" w:space="0" w:color="000000"/>
              <w:right w:val="single" w:sz="8" w:space="0" w:color="000000"/>
            </w:tcBorders>
          </w:tcPr>
          <w:p w14:paraId="25295A37"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E76B9A3"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BBC6AE5"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65DB460"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3DD90F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6E359A99"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444FA85" w14:textId="1C42AD55"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六</w:t>
            </w:r>
            <w:proofErr w:type="gramStart"/>
            <w:r w:rsidRPr="00193866">
              <w:rPr>
                <w:rFonts w:ascii="標楷體" w:eastAsia="標楷體" w:hAnsi="標楷體" w:cs="標楷體" w:hint="eastAsia"/>
                <w:snapToGrid w:val="0"/>
                <w:color w:val="auto"/>
              </w:rPr>
              <w:t>週</w:t>
            </w:r>
            <w:proofErr w:type="gramEnd"/>
          </w:p>
          <w:p w14:paraId="254B8C98"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5/25~5/29</w:t>
            </w:r>
          </w:p>
        </w:tc>
        <w:tc>
          <w:tcPr>
            <w:tcW w:w="1560" w:type="dxa"/>
            <w:tcBorders>
              <w:top w:val="single" w:sz="8" w:space="0" w:color="000000"/>
              <w:left w:val="single" w:sz="8" w:space="0" w:color="000000"/>
              <w:bottom w:val="single" w:sz="8" w:space="0" w:color="000000"/>
              <w:right w:val="single" w:sz="8" w:space="0" w:color="000000"/>
            </w:tcBorders>
          </w:tcPr>
          <w:p w14:paraId="5E5D799C"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a-IV-1 </w:t>
            </w:r>
            <w:r w:rsidRPr="00193866">
              <w:rPr>
                <w:rFonts w:eastAsia="標楷體" w:hint="eastAsia"/>
                <w:bCs/>
                <w:snapToGrid w:val="0"/>
                <w:color w:val="auto"/>
              </w:rPr>
              <w:t>能落實健康的數位使用習慣與態度。</w:t>
            </w:r>
          </w:p>
          <w:p w14:paraId="430F4012"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a-IV-2 </w:t>
            </w:r>
            <w:r w:rsidRPr="00193866">
              <w:rPr>
                <w:rFonts w:eastAsia="標楷體" w:hint="eastAsia"/>
                <w:bCs/>
                <w:snapToGrid w:val="0"/>
                <w:color w:val="auto"/>
              </w:rPr>
              <w:t>能了解資訊科技相關之法律、倫理及社會議題，以保護自己與尊重他人。</w:t>
            </w:r>
          </w:p>
          <w:p w14:paraId="3B19C9AE"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a-IV-3 </w:t>
            </w:r>
            <w:r w:rsidRPr="00193866">
              <w:rPr>
                <w:rFonts w:eastAsia="標楷體" w:hint="eastAsia"/>
                <w:bCs/>
                <w:snapToGrid w:val="0"/>
                <w:color w:val="auto"/>
              </w:rPr>
              <w:t>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5AFB90"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H-IV-4 </w:t>
            </w:r>
            <w:r w:rsidRPr="00193866">
              <w:rPr>
                <w:rFonts w:eastAsia="標楷體" w:hint="eastAsia"/>
                <w:bCs/>
                <w:snapToGrid w:val="0"/>
                <w:color w:val="auto"/>
              </w:rPr>
              <w:t>媒體與資訊科技相關社會議題。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71BDF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第5章媒體與資訊科技相關社會議題</w:t>
            </w:r>
          </w:p>
          <w:p w14:paraId="2E91BA3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5-4網路</w:t>
            </w:r>
            <w:proofErr w:type="gramStart"/>
            <w:r w:rsidRPr="00193866">
              <w:rPr>
                <w:rFonts w:ascii="標楷體" w:eastAsia="標楷體" w:hAnsi="標楷體" w:cs="標楷體" w:hint="eastAsia"/>
                <w:bCs/>
                <w:color w:val="auto"/>
              </w:rPr>
              <w:t>霸凌～</w:t>
            </w:r>
            <w:proofErr w:type="gramEnd"/>
            <w:r w:rsidRPr="00193866">
              <w:rPr>
                <w:rFonts w:ascii="標楷體" w:eastAsia="標楷體" w:hAnsi="標楷體" w:cs="標楷體" w:hint="eastAsia"/>
                <w:bCs/>
                <w:color w:val="auto"/>
              </w:rPr>
              <w:t>5-5網路成癮、習作第5章</w:t>
            </w:r>
          </w:p>
          <w:p w14:paraId="27A0E79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w:t>
            </w:r>
            <w:proofErr w:type="gramStart"/>
            <w:r w:rsidRPr="00193866">
              <w:rPr>
                <w:rFonts w:ascii="標楷體" w:eastAsia="標楷體" w:hAnsi="標楷體" w:cs="標楷體" w:hint="eastAsia"/>
                <w:bCs/>
                <w:color w:val="auto"/>
              </w:rPr>
              <w:t>網路霸凌的</w:t>
            </w:r>
            <w:proofErr w:type="gramEnd"/>
            <w:r w:rsidRPr="00193866">
              <w:rPr>
                <w:rFonts w:ascii="標楷體" w:eastAsia="標楷體" w:hAnsi="標楷體" w:cs="標楷體" w:hint="eastAsia"/>
                <w:bCs/>
                <w:color w:val="auto"/>
              </w:rPr>
              <w:t>意涵。</w:t>
            </w:r>
          </w:p>
          <w:p w14:paraId="62E1FE2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2.介紹</w:t>
            </w:r>
            <w:proofErr w:type="gramStart"/>
            <w:r w:rsidRPr="00193866">
              <w:rPr>
                <w:rFonts w:ascii="標楷體" w:eastAsia="標楷體" w:hAnsi="標楷體" w:cs="標楷體" w:hint="eastAsia"/>
                <w:bCs/>
                <w:color w:val="auto"/>
              </w:rPr>
              <w:t>校園霸凌的</w:t>
            </w:r>
            <w:proofErr w:type="gramEnd"/>
            <w:r w:rsidRPr="00193866">
              <w:rPr>
                <w:rFonts w:ascii="標楷體" w:eastAsia="標楷體" w:hAnsi="標楷體" w:cs="標楷體" w:hint="eastAsia"/>
                <w:bCs/>
                <w:color w:val="auto"/>
              </w:rPr>
              <w:t>意涵，以及投訴專線與資源。</w:t>
            </w:r>
          </w:p>
          <w:p w14:paraId="12E0C82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3.介紹常見的</w:t>
            </w:r>
            <w:proofErr w:type="gramStart"/>
            <w:r w:rsidRPr="00193866">
              <w:rPr>
                <w:rFonts w:ascii="標楷體" w:eastAsia="標楷體" w:hAnsi="標楷體" w:cs="標楷體" w:hint="eastAsia"/>
                <w:bCs/>
                <w:color w:val="auto"/>
              </w:rPr>
              <w:t>網路霸凌行為</w:t>
            </w:r>
            <w:proofErr w:type="gramEnd"/>
            <w:r w:rsidRPr="00193866">
              <w:rPr>
                <w:rFonts w:ascii="標楷體" w:eastAsia="標楷體" w:hAnsi="標楷體" w:cs="標楷體" w:hint="eastAsia"/>
                <w:bCs/>
                <w:color w:val="auto"/>
              </w:rPr>
              <w:t>及傷害。</w:t>
            </w:r>
          </w:p>
          <w:p w14:paraId="546B8F2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(1)文字嘲弄：以歧視、嘲笑，甚至惡毒的文字，透過網路去批評或騷擾</w:t>
            </w:r>
            <w:proofErr w:type="gramStart"/>
            <w:r w:rsidRPr="00193866">
              <w:rPr>
                <w:rFonts w:ascii="標楷體" w:eastAsia="標楷體" w:hAnsi="標楷體" w:cs="標楷體" w:hint="eastAsia"/>
                <w:bCs/>
                <w:color w:val="auto"/>
              </w:rPr>
              <w:t>受凌者</w:t>
            </w:r>
            <w:proofErr w:type="gramEnd"/>
            <w:r w:rsidRPr="00193866">
              <w:rPr>
                <w:rFonts w:ascii="標楷體" w:eastAsia="標楷體" w:hAnsi="標楷體" w:cs="標楷體" w:hint="eastAsia"/>
                <w:bCs/>
                <w:color w:val="auto"/>
              </w:rPr>
              <w:t>。</w:t>
            </w:r>
          </w:p>
          <w:p w14:paraId="3D5ED4B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(2)圖像騷擾：在網路上公開散</w:t>
            </w:r>
            <w:proofErr w:type="gramStart"/>
            <w:r w:rsidRPr="00193866">
              <w:rPr>
                <w:rFonts w:ascii="標楷體" w:eastAsia="標楷體" w:hAnsi="標楷體" w:cs="標楷體" w:hint="eastAsia"/>
                <w:bCs/>
                <w:color w:val="auto"/>
              </w:rPr>
              <w:t>布受凌者</w:t>
            </w:r>
            <w:proofErr w:type="gramEnd"/>
            <w:r w:rsidRPr="00193866">
              <w:rPr>
                <w:rFonts w:ascii="標楷體" w:eastAsia="標楷體" w:hAnsi="標楷體" w:cs="標楷體" w:hint="eastAsia"/>
                <w:bCs/>
                <w:color w:val="auto"/>
              </w:rPr>
              <w:t>的</w:t>
            </w:r>
            <w:proofErr w:type="gramStart"/>
            <w:r w:rsidRPr="00193866">
              <w:rPr>
                <w:rFonts w:ascii="標楷體" w:eastAsia="標楷體" w:hAnsi="標楷體" w:cs="標楷體" w:hint="eastAsia"/>
                <w:bCs/>
                <w:color w:val="auto"/>
              </w:rPr>
              <w:t>私密照</w:t>
            </w:r>
            <w:proofErr w:type="gramEnd"/>
            <w:r w:rsidRPr="00193866">
              <w:rPr>
                <w:rFonts w:ascii="標楷體" w:eastAsia="標楷體" w:hAnsi="標楷體" w:cs="標楷體" w:hint="eastAsia"/>
                <w:bCs/>
                <w:color w:val="auto"/>
              </w:rPr>
              <w:t>，或經過變造的不實剪接照片及不雅的圖片等。</w:t>
            </w:r>
          </w:p>
          <w:p w14:paraId="7A12F6E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(3)訊息恐嚇：直接傳送電子郵件或手機簡訊等方式加以恐嚇</w:t>
            </w:r>
            <w:proofErr w:type="gramStart"/>
            <w:r w:rsidRPr="00193866">
              <w:rPr>
                <w:rFonts w:ascii="標楷體" w:eastAsia="標楷體" w:hAnsi="標楷體" w:cs="標楷體" w:hint="eastAsia"/>
                <w:bCs/>
                <w:color w:val="auto"/>
              </w:rPr>
              <w:t>受凌者</w:t>
            </w:r>
            <w:proofErr w:type="gramEnd"/>
            <w:r w:rsidRPr="00193866">
              <w:rPr>
                <w:rFonts w:ascii="標楷體" w:eastAsia="標楷體" w:hAnsi="標楷體" w:cs="標楷體" w:hint="eastAsia"/>
                <w:bCs/>
                <w:color w:val="auto"/>
              </w:rPr>
              <w:t>。</w:t>
            </w:r>
          </w:p>
          <w:p w14:paraId="4497AD6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(4)社交孤立：透過電子郵件、手機簡訊或社群網站等，大量發送</w:t>
            </w:r>
            <w:proofErr w:type="gramStart"/>
            <w:r w:rsidRPr="00193866">
              <w:rPr>
                <w:rFonts w:ascii="標楷體" w:eastAsia="標楷體" w:hAnsi="標楷體" w:cs="標楷體" w:hint="eastAsia"/>
                <w:bCs/>
                <w:color w:val="auto"/>
              </w:rPr>
              <w:t>受凌者</w:t>
            </w:r>
            <w:proofErr w:type="gramEnd"/>
            <w:r w:rsidRPr="00193866">
              <w:rPr>
                <w:rFonts w:ascii="標楷體" w:eastAsia="標楷體" w:hAnsi="標楷體" w:cs="標楷體" w:hint="eastAsia"/>
                <w:bCs/>
                <w:color w:val="auto"/>
              </w:rPr>
              <w:t>不實且負面的訊息。</w:t>
            </w:r>
          </w:p>
          <w:p w14:paraId="09E4110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4.介紹面對</w:t>
            </w:r>
            <w:proofErr w:type="gramStart"/>
            <w:r w:rsidRPr="00193866">
              <w:rPr>
                <w:rFonts w:ascii="標楷體" w:eastAsia="標楷體" w:hAnsi="標楷體" w:cs="標楷體" w:hint="eastAsia"/>
                <w:bCs/>
                <w:color w:val="auto"/>
              </w:rPr>
              <w:t>網路霸凌的</w:t>
            </w:r>
            <w:proofErr w:type="gramEnd"/>
            <w:r w:rsidRPr="00193866">
              <w:rPr>
                <w:rFonts w:ascii="標楷體" w:eastAsia="標楷體" w:hAnsi="標楷體" w:cs="標楷體" w:hint="eastAsia"/>
                <w:bCs/>
                <w:color w:val="auto"/>
              </w:rPr>
              <w:t>六大觀念，包含</w:t>
            </w:r>
            <w:proofErr w:type="gramStart"/>
            <w:r w:rsidRPr="00193866">
              <w:rPr>
                <w:rFonts w:ascii="標楷體" w:eastAsia="標楷體" w:hAnsi="標楷體" w:cs="標楷體" w:hint="eastAsia"/>
                <w:bCs/>
                <w:color w:val="auto"/>
              </w:rPr>
              <w:t>受凌者</w:t>
            </w:r>
            <w:proofErr w:type="gramEnd"/>
            <w:r w:rsidRPr="00193866">
              <w:rPr>
                <w:rFonts w:ascii="標楷體" w:eastAsia="標楷體" w:hAnsi="標楷體" w:cs="標楷體" w:hint="eastAsia"/>
                <w:bCs/>
                <w:color w:val="auto"/>
              </w:rPr>
              <w:t>要勇於求助不要沉默、</w:t>
            </w:r>
            <w:proofErr w:type="gramStart"/>
            <w:r w:rsidRPr="00193866">
              <w:rPr>
                <w:rFonts w:ascii="標楷體" w:eastAsia="標楷體" w:hAnsi="標楷體" w:cs="標楷體" w:hint="eastAsia"/>
                <w:bCs/>
                <w:color w:val="auto"/>
              </w:rPr>
              <w:t>收到霸凌訊息</w:t>
            </w:r>
            <w:proofErr w:type="gramEnd"/>
            <w:r w:rsidRPr="00193866">
              <w:rPr>
                <w:rFonts w:ascii="標楷體" w:eastAsia="標楷體" w:hAnsi="標楷體" w:cs="標楷體" w:hint="eastAsia"/>
                <w:bCs/>
                <w:color w:val="auto"/>
              </w:rPr>
              <w:t>要勇於告訴師長及父母、收到電子郵件或手機簡訊恐嚇要立即封鎖對方等。</w:t>
            </w:r>
          </w:p>
          <w:p w14:paraId="0D6DED6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w:t>
            </w:r>
            <w:proofErr w:type="gramStart"/>
            <w:r w:rsidRPr="00193866">
              <w:rPr>
                <w:rFonts w:ascii="標楷體" w:eastAsia="標楷體" w:hAnsi="標楷體" w:cs="標楷體" w:hint="eastAsia"/>
                <w:bCs/>
                <w:color w:val="auto"/>
              </w:rPr>
              <w:t>網路霸凌行為</w:t>
            </w:r>
            <w:proofErr w:type="gramEnd"/>
            <w:r w:rsidRPr="00193866">
              <w:rPr>
                <w:rFonts w:ascii="標楷體" w:eastAsia="標楷體" w:hAnsi="標楷體" w:cs="標楷體" w:hint="eastAsia"/>
                <w:bCs/>
                <w:color w:val="auto"/>
              </w:rPr>
              <w:t>的相關法律責任，以及法律</w:t>
            </w:r>
            <w:proofErr w:type="gramStart"/>
            <w:r w:rsidRPr="00193866">
              <w:rPr>
                <w:rFonts w:ascii="標楷體" w:eastAsia="標楷體" w:hAnsi="標楷體" w:cs="標楷體" w:hint="eastAsia"/>
                <w:bCs/>
                <w:color w:val="auto"/>
              </w:rPr>
              <w:t>詢</w:t>
            </w:r>
            <w:proofErr w:type="gramEnd"/>
            <w:r w:rsidRPr="00193866">
              <w:rPr>
                <w:rFonts w:ascii="標楷體" w:eastAsia="標楷體" w:hAnsi="標楷體" w:cs="標楷體" w:hint="eastAsia"/>
                <w:bCs/>
                <w:color w:val="auto"/>
              </w:rPr>
              <w:t>管道。</w:t>
            </w:r>
          </w:p>
          <w:p w14:paraId="4D3909D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(1)說明常見的</w:t>
            </w:r>
            <w:proofErr w:type="gramStart"/>
            <w:r w:rsidRPr="00193866">
              <w:rPr>
                <w:rFonts w:ascii="標楷體" w:eastAsia="標楷體" w:hAnsi="標楷體" w:cs="標楷體" w:hint="eastAsia"/>
                <w:bCs/>
                <w:color w:val="auto"/>
              </w:rPr>
              <w:t>網路霸凌行為</w:t>
            </w:r>
            <w:proofErr w:type="gramEnd"/>
            <w:r w:rsidRPr="00193866">
              <w:rPr>
                <w:rFonts w:ascii="標楷體" w:eastAsia="標楷體" w:hAnsi="標楷體" w:cs="標楷體" w:hint="eastAsia"/>
                <w:bCs/>
                <w:color w:val="auto"/>
              </w:rPr>
              <w:t>及其法律責任。</w:t>
            </w:r>
          </w:p>
          <w:p w14:paraId="203B684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(2)說明</w:t>
            </w:r>
            <w:proofErr w:type="gramStart"/>
            <w:r w:rsidRPr="00193866">
              <w:rPr>
                <w:rFonts w:ascii="標楷體" w:eastAsia="標楷體" w:hAnsi="標楷體" w:cs="標楷體" w:hint="eastAsia"/>
                <w:bCs/>
                <w:color w:val="auto"/>
              </w:rPr>
              <w:t>網路霸凌的</w:t>
            </w:r>
            <w:proofErr w:type="gramEnd"/>
            <w:r w:rsidRPr="00193866">
              <w:rPr>
                <w:rFonts w:ascii="標楷體" w:eastAsia="標楷體" w:hAnsi="標楷體" w:cs="標楷體" w:hint="eastAsia"/>
                <w:bCs/>
                <w:color w:val="auto"/>
              </w:rPr>
              <w:t>法律諮詢管道。</w:t>
            </w:r>
          </w:p>
          <w:p w14:paraId="221B55B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(3)說明校園</w:t>
            </w:r>
            <w:proofErr w:type="gramStart"/>
            <w:r w:rsidRPr="00193866">
              <w:rPr>
                <w:rFonts w:ascii="標楷體" w:eastAsia="標楷體" w:hAnsi="標楷體" w:cs="標楷體" w:hint="eastAsia"/>
                <w:bCs/>
                <w:color w:val="auto"/>
              </w:rPr>
              <w:t>霸凌防</w:t>
            </w:r>
            <w:proofErr w:type="gramEnd"/>
            <w:r w:rsidRPr="00193866">
              <w:rPr>
                <w:rFonts w:ascii="標楷體" w:eastAsia="標楷體" w:hAnsi="標楷體" w:cs="標楷體" w:hint="eastAsia"/>
                <w:bCs/>
                <w:color w:val="auto"/>
              </w:rPr>
              <w:t>制準則修訂條文。</w:t>
            </w:r>
          </w:p>
          <w:p w14:paraId="0DB407A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6.練習習作第5章討論題。</w:t>
            </w:r>
          </w:p>
          <w:p w14:paraId="4E955D2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7.檢討習作第5章討論題。</w:t>
            </w:r>
          </w:p>
          <w:p w14:paraId="5323FE8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8.介紹網路成癮的意涵。</w:t>
            </w:r>
          </w:p>
          <w:p w14:paraId="26E78A6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9.介紹網路成癮對身心可能造成的影響，以及網路成癮使用評量表，了解自身網路沉迷程度。</w:t>
            </w:r>
          </w:p>
          <w:p w14:paraId="1BB6898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10.完成習作第5章上網經驗量表。</w:t>
            </w:r>
          </w:p>
          <w:p w14:paraId="44C8067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11.練習習作第5章是非題。</w:t>
            </w:r>
          </w:p>
          <w:p w14:paraId="48ADFDE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12.練習習作第5章選擇題。</w:t>
            </w:r>
          </w:p>
          <w:p w14:paraId="55F2FAA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13.檢討習作第5章是非題。</w:t>
            </w:r>
          </w:p>
          <w:p w14:paraId="6586FA8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14.檢討習作第5章選擇題。</w:t>
            </w:r>
          </w:p>
          <w:p w14:paraId="06455A9F" w14:textId="77777777" w:rsidR="006D2802" w:rsidRPr="00193866" w:rsidRDefault="006D2802" w:rsidP="00146AD7">
            <w:pPr>
              <w:spacing w:line="260" w:lineRule="exact"/>
              <w:jc w:val="left"/>
              <w:rPr>
                <w:rFonts w:eastAsiaTheme="minorEastAsia"/>
                <w:bCs/>
              </w:rPr>
            </w:pPr>
          </w:p>
          <w:p w14:paraId="2DB22FDF" w14:textId="77777777" w:rsidR="006D2802" w:rsidRPr="00193866" w:rsidRDefault="006D2802" w:rsidP="00146AD7">
            <w:pPr>
              <w:spacing w:line="260" w:lineRule="exact"/>
              <w:jc w:val="left"/>
              <w:rPr>
                <w:rFonts w:ascii="標楷體" w:eastAsia="標楷體" w:hAnsi="標楷體" w:cs="標楷體"/>
                <w:bCs/>
                <w:snapToGrid w:val="0"/>
                <w:bdr w:val="single" w:sz="4" w:space="0" w:color="auto" w:frame="1"/>
              </w:rPr>
            </w:pPr>
            <w:r w:rsidRPr="00193866">
              <w:rPr>
                <w:rFonts w:ascii="標楷體" w:eastAsia="標楷體" w:hAnsi="標楷體" w:cs="標楷體" w:hint="eastAsia"/>
                <w:bCs/>
                <w:snapToGrid w:val="0"/>
                <w:color w:val="auto"/>
                <w:bdr w:val="single" w:sz="4" w:space="0" w:color="auto" w:frame="1"/>
              </w:rPr>
              <w:t>法治教育</w:t>
            </w:r>
          </w:p>
          <w:p w14:paraId="27E35B00"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藉由影片讓學生理解網路常見的犯罪行為與國中生應有的資訊生活相關的法律常識。</w:t>
            </w:r>
          </w:p>
          <w:p w14:paraId="5826D26F" w14:textId="77777777" w:rsidR="006D2802" w:rsidRPr="00193866" w:rsidRDefault="006D2802" w:rsidP="00146AD7">
            <w:pPr>
              <w:spacing w:line="260" w:lineRule="exact"/>
              <w:jc w:val="left"/>
              <w:rPr>
                <w:noProof/>
              </w:rPr>
            </w:pPr>
            <w:r w:rsidRPr="00193866">
              <w:rPr>
                <w:rFonts w:ascii="標楷體" w:eastAsia="標楷體" w:hAnsi="標楷體" w:cs="標楷體" w:hint="eastAsia"/>
                <w:noProof/>
                <w:color w:val="auto"/>
              </w:rPr>
              <w:t>https://www.youtube.com/watch?v=UNG7vgdjJsU</w:t>
            </w:r>
          </w:p>
          <w:p w14:paraId="6463D872" w14:textId="77777777" w:rsidR="006D2802" w:rsidRPr="00193866" w:rsidRDefault="006D2802" w:rsidP="00146AD7">
            <w:pPr>
              <w:spacing w:line="260" w:lineRule="exact"/>
              <w:jc w:val="left"/>
              <w:rPr>
                <w:rFonts w:eastAsiaTheme="minorEastAsia"/>
                <w:bCs/>
              </w:rPr>
            </w:pPr>
          </w:p>
          <w:p w14:paraId="65736B5F" w14:textId="77777777" w:rsidR="006D2802" w:rsidRPr="00193866" w:rsidRDefault="006D2802" w:rsidP="00146AD7">
            <w:pPr>
              <w:spacing w:line="260" w:lineRule="exact"/>
              <w:jc w:val="left"/>
              <w:rPr>
                <w:rFonts w:eastAsiaTheme="minorEastAsia"/>
                <w:bCs/>
              </w:rPr>
            </w:pPr>
          </w:p>
          <w:p w14:paraId="17EB132D" w14:textId="77777777" w:rsidR="006D2802" w:rsidRPr="00215286" w:rsidRDefault="006D2802" w:rsidP="00146AD7">
            <w:pPr>
              <w:spacing w:line="260" w:lineRule="exact"/>
              <w:jc w:val="left"/>
              <w:rPr>
                <w:rFonts w:eastAsiaTheme="minorEastAsia"/>
                <w:bCs/>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4B5BE6" w14:textId="756FE9FA"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6114305"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6F45070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462CA809"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3A37362A"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7325BB60"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09925514" w14:textId="77777777" w:rsidR="006D2802" w:rsidRDefault="006D2802" w:rsidP="00146AD7">
            <w:pPr>
              <w:spacing w:line="260" w:lineRule="exact"/>
              <w:jc w:val="left"/>
              <w:rPr>
                <w:rFonts w:ascii="標楷體" w:eastAsia="標楷體" w:hAnsi="標楷體" w:cs="標楷體"/>
                <w:color w:val="auto"/>
              </w:rPr>
            </w:pPr>
          </w:p>
          <w:p w14:paraId="4DD695D7"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3C3F2E13" w14:textId="77777777" w:rsidR="006D2802" w:rsidRDefault="006D2802" w:rsidP="00146AD7">
            <w:r w:rsidRPr="00350FB4">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ED767F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08BD53F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624BED2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15D5954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3DCCDA20"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76D8D7D6"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DD2141"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【人權教育】</w:t>
            </w:r>
          </w:p>
          <w:p w14:paraId="7951A5D5"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人J1 認識基本人權的意涵，並了解憲法對人權保障的意義。</w:t>
            </w:r>
          </w:p>
          <w:p w14:paraId="4C53D9E2"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人J5 了解社會上有不同的群體和文化，尊重並欣賞其差異。</w:t>
            </w:r>
          </w:p>
          <w:p w14:paraId="47DA9688"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人J6 正視社會中的各種歧視，並採取行動來關懷與保護弱勢。</w:t>
            </w:r>
          </w:p>
          <w:p w14:paraId="27CDBAAC"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【生命教育】</w:t>
            </w:r>
          </w:p>
          <w:p w14:paraId="1A7F151B"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生J1 思考生活、學校與社區的公共議題，培養與他人理性溝通的素養。</w:t>
            </w:r>
          </w:p>
          <w:p w14:paraId="18595E44"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【安全教育】</w:t>
            </w:r>
          </w:p>
          <w:p w14:paraId="378205AF"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安J7 了解</w:t>
            </w:r>
            <w:proofErr w:type="gramStart"/>
            <w:r w:rsidRPr="00193866">
              <w:rPr>
                <w:rFonts w:ascii="標楷體" w:eastAsia="標楷體" w:hAnsi="標楷體" w:cs="DFKaiShu-SB-Estd-BF" w:hint="eastAsia"/>
                <w:bCs/>
                <w:snapToGrid w:val="0"/>
                <w:color w:val="auto"/>
              </w:rPr>
              <w:t>霸凌防</w:t>
            </w:r>
            <w:proofErr w:type="gramEnd"/>
            <w:r w:rsidRPr="00193866">
              <w:rPr>
                <w:rFonts w:ascii="標楷體" w:eastAsia="標楷體" w:hAnsi="標楷體" w:cs="DFKaiShu-SB-Estd-BF" w:hint="eastAsia"/>
                <w:bCs/>
                <w:snapToGrid w:val="0"/>
                <w:color w:val="auto"/>
              </w:rPr>
              <w:t>制的精神。</w:t>
            </w:r>
          </w:p>
          <w:p w14:paraId="1220E025"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【性別平等教育】</w:t>
            </w:r>
          </w:p>
          <w:p w14:paraId="1243AF8E"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性J11 去除性別刻板與性別偏見的情感表達與溝通，具備與他人平等互動的能力。</w:t>
            </w:r>
          </w:p>
          <w:p w14:paraId="49B29255"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【法治教育】</w:t>
            </w:r>
          </w:p>
          <w:p w14:paraId="62A4A61C"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lastRenderedPageBreak/>
              <w:t>法J9 進行學生權利與校園法律之初探。</w:t>
            </w:r>
          </w:p>
          <w:p w14:paraId="61857B34"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【品德教育】</w:t>
            </w:r>
          </w:p>
          <w:p w14:paraId="58D45D78"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品J1 溝通合作與和諧人際關係。</w:t>
            </w:r>
          </w:p>
          <w:p w14:paraId="6612ADCB" w14:textId="77777777" w:rsidR="006D2802" w:rsidRPr="00193866" w:rsidRDefault="006D2802" w:rsidP="00146AD7">
            <w:pPr>
              <w:spacing w:line="260" w:lineRule="exact"/>
              <w:jc w:val="left"/>
              <w:rPr>
                <w:bCs/>
                <w:snapToGrid w:val="0"/>
              </w:rPr>
            </w:pPr>
            <w:r w:rsidRPr="00193866">
              <w:rPr>
                <w:rFonts w:ascii="標楷體" w:eastAsia="標楷體" w:hAnsi="標楷體" w:cs="DFKaiShu-SB-Estd-BF" w:hint="eastAsia"/>
                <w:bCs/>
                <w:snapToGrid w:val="0"/>
                <w:color w:val="auto"/>
              </w:rPr>
              <w:t>品J5 資訊與媒體的公共性與社會責任。</w:t>
            </w:r>
          </w:p>
          <w:p w14:paraId="75A21F7B" w14:textId="77777777" w:rsidR="006D2802" w:rsidRPr="00193866" w:rsidRDefault="006D2802" w:rsidP="00146AD7">
            <w:pPr>
              <w:spacing w:line="260" w:lineRule="exact"/>
              <w:jc w:val="left"/>
              <w:rPr>
                <w:b/>
                <w:bCs/>
                <w:snapToGrid w:val="0"/>
              </w:rPr>
            </w:pPr>
            <w:r w:rsidRPr="00193866">
              <w:rPr>
                <w:rFonts w:ascii="標楷體" w:eastAsia="標楷體" w:hAnsi="標楷體" w:cs="DFKaiShu-SB-Estd-BF" w:hint="eastAsia"/>
                <w:b/>
                <w:bCs/>
                <w:snapToGrid w:val="0"/>
                <w:color w:val="auto"/>
              </w:rPr>
              <w:t>【閱讀素養】</w:t>
            </w:r>
          </w:p>
          <w:p w14:paraId="679EB09C"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bCs/>
                <w:snapToGrid w:val="0"/>
                <w:color w:val="auto"/>
              </w:rPr>
              <w:t xml:space="preserve">閱J4 </w:t>
            </w:r>
            <w:proofErr w:type="gramStart"/>
            <w:r w:rsidRPr="00193866">
              <w:rPr>
                <w:rFonts w:ascii="標楷體" w:eastAsia="標楷體" w:hAnsi="標楷體" w:cs="DFKaiShu-SB-Estd-BF" w:hint="eastAsia"/>
                <w:bCs/>
                <w:snapToGrid w:val="0"/>
                <w:color w:val="auto"/>
              </w:rPr>
              <w:t>除紙本</w:t>
            </w:r>
            <w:proofErr w:type="gramEnd"/>
            <w:r w:rsidRPr="00193866">
              <w:rPr>
                <w:rFonts w:ascii="標楷體" w:eastAsia="標楷體" w:hAnsi="標楷體" w:cs="DFKaiShu-SB-Estd-BF" w:hint="eastAsia"/>
                <w:bCs/>
                <w:snapToGrid w:val="0"/>
                <w:color w:val="auto"/>
              </w:rPr>
              <w:t>閱讀之外，依學習需求選擇適當的閱讀媒材，並了解如何利用適當的管道獲得文本資源。</w:t>
            </w:r>
          </w:p>
        </w:tc>
        <w:tc>
          <w:tcPr>
            <w:tcW w:w="1784" w:type="dxa"/>
            <w:tcBorders>
              <w:top w:val="single" w:sz="8" w:space="0" w:color="000000"/>
              <w:bottom w:val="single" w:sz="8" w:space="0" w:color="000000"/>
              <w:right w:val="single" w:sz="8" w:space="0" w:color="000000"/>
            </w:tcBorders>
          </w:tcPr>
          <w:p w14:paraId="4DEA457C"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F7886B5"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DD48D5E"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E40312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FAA957D"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37056DBF"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978D6A5" w14:textId="7B3E0468"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七</w:t>
            </w:r>
            <w:proofErr w:type="gramStart"/>
            <w:r w:rsidRPr="00193866">
              <w:rPr>
                <w:rFonts w:ascii="標楷體" w:eastAsia="標楷體" w:hAnsi="標楷體" w:cs="標楷體" w:hint="eastAsia"/>
                <w:snapToGrid w:val="0"/>
                <w:color w:val="auto"/>
              </w:rPr>
              <w:t>週</w:t>
            </w:r>
            <w:proofErr w:type="gramEnd"/>
          </w:p>
          <w:p w14:paraId="4BCF438B"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6/1~6/5</w:t>
            </w:r>
          </w:p>
        </w:tc>
        <w:tc>
          <w:tcPr>
            <w:tcW w:w="1560" w:type="dxa"/>
            <w:tcBorders>
              <w:top w:val="single" w:sz="8" w:space="0" w:color="000000"/>
              <w:left w:val="single" w:sz="8" w:space="0" w:color="000000"/>
              <w:bottom w:val="single" w:sz="8" w:space="0" w:color="000000"/>
              <w:right w:val="single" w:sz="8" w:space="0" w:color="000000"/>
            </w:tcBorders>
          </w:tcPr>
          <w:p w14:paraId="695F0FE6"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t-IV-1 </w:t>
            </w:r>
            <w:r w:rsidRPr="00193866">
              <w:rPr>
                <w:rFonts w:eastAsia="標楷體" w:hint="eastAsia"/>
                <w:color w:val="auto"/>
              </w:rPr>
              <w:t>能了解資訊系統的基本組成架構與運算原理。</w:t>
            </w:r>
          </w:p>
          <w:p w14:paraId="7EF1D3AD"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t-IV-3 </w:t>
            </w:r>
            <w:r w:rsidRPr="00193866">
              <w:rPr>
                <w:rFonts w:eastAsia="標楷體" w:hint="eastAsia"/>
                <w:color w:val="auto"/>
              </w:rPr>
              <w:t>能設計資訊作品以解決生活問題。</w:t>
            </w:r>
          </w:p>
          <w:p w14:paraId="1E528DFC" w14:textId="77777777" w:rsidR="006D2802" w:rsidRPr="00193866" w:rsidRDefault="006D2802" w:rsidP="00146AD7">
            <w:pPr>
              <w:spacing w:line="260" w:lineRule="exact"/>
              <w:jc w:val="left"/>
              <w:rPr>
                <w:rFonts w:eastAsiaTheme="minorEastAsia"/>
              </w:rPr>
            </w:pPr>
            <w:r w:rsidRPr="00193866">
              <w:rPr>
                <w:rFonts w:eastAsia="標楷體" w:hint="eastAsia"/>
                <w:color w:val="auto"/>
              </w:rPr>
              <w:lastRenderedPageBreak/>
              <w:t>運</w:t>
            </w:r>
            <w:r w:rsidRPr="00193866">
              <w:rPr>
                <w:rFonts w:eastAsia="標楷體" w:hint="eastAsia"/>
                <w:color w:val="auto"/>
              </w:rPr>
              <w:t xml:space="preserve">t-IV-4 </w:t>
            </w:r>
            <w:r w:rsidRPr="00193866">
              <w:rPr>
                <w:rFonts w:eastAsia="標楷體" w:hint="eastAsia"/>
                <w:color w:val="auto"/>
              </w:rPr>
              <w:t>能應用運算思維解析問題。</w:t>
            </w:r>
          </w:p>
          <w:p w14:paraId="601DB305"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p-IV-1 </w:t>
            </w:r>
            <w:r w:rsidRPr="00193866">
              <w:rPr>
                <w:rFonts w:eastAsia="標楷體" w:hint="eastAsia"/>
                <w:color w:val="auto"/>
              </w:rPr>
              <w:t>能選用適當的資訊科技組織思維，並進行有效的表達。</w:t>
            </w:r>
          </w:p>
          <w:p w14:paraId="6E69A2AD"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color w:val="auto"/>
              </w:rPr>
              <w:t>運</w:t>
            </w:r>
            <w:r w:rsidRPr="00193866">
              <w:rPr>
                <w:rFonts w:eastAsia="標楷體" w:hint="eastAsia"/>
                <w:color w:val="auto"/>
              </w:rPr>
              <w:t xml:space="preserve">p-IV-2 </w:t>
            </w:r>
            <w:r w:rsidRPr="00193866">
              <w:rPr>
                <w:rFonts w:eastAsia="標楷體" w:hint="eastAsia"/>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92BB36"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資</w:t>
            </w:r>
            <w:r w:rsidRPr="00193866">
              <w:rPr>
                <w:rFonts w:eastAsia="標楷體" w:hint="eastAsia"/>
                <w:bCs/>
                <w:snapToGrid w:val="0"/>
                <w:color w:val="auto"/>
              </w:rPr>
              <w:t xml:space="preserve">A-IV-3 </w:t>
            </w:r>
            <w:r w:rsidRPr="0019386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24E3E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第6章基本演算法的介紹</w:t>
            </w:r>
          </w:p>
          <w:p w14:paraId="2747F43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6-1演算法概念與原理～6-2排序的原理與範例</w:t>
            </w:r>
          </w:p>
          <w:p w14:paraId="0E7130B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1.介紹演算法的概念。</w:t>
            </w:r>
          </w:p>
          <w:p w14:paraId="27666F3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2.複習七上流程圖符號的功能與說明。</w:t>
            </w:r>
          </w:p>
          <w:p w14:paraId="1FC5543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3.介紹演算法的表示方式，包含文字敘述、流程圖或其他方式，並以搭火車舉例說明。</w:t>
            </w:r>
          </w:p>
          <w:p w14:paraId="703BB30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4.介紹演算法效能的概念，並以不同交通方式到達目的地舉例說明。</w:t>
            </w:r>
          </w:p>
          <w:p w14:paraId="3D4F8AC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5.介紹資料排序的概念，並以生活案例情境舉例說明。</w:t>
            </w:r>
          </w:p>
          <w:p w14:paraId="2F8BC48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6.介紹資料排序的原理，並以數字的排序舉例說明。</w:t>
            </w:r>
          </w:p>
          <w:p w14:paraId="1FFFD09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7.介紹選擇排序法的流程。</w:t>
            </w:r>
          </w:p>
          <w:p w14:paraId="33F18D9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(1)說明選擇排序法流程的圖解。</w:t>
            </w:r>
          </w:p>
          <w:p w14:paraId="54D0B84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(2)了解實作的步驟。</w:t>
            </w:r>
          </w:p>
          <w:p w14:paraId="663B973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8.介紹插入排序法的流程。</w:t>
            </w:r>
          </w:p>
          <w:p w14:paraId="17254E7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(1)說明插入排序法流程的圖解。</w:t>
            </w:r>
          </w:p>
          <w:p w14:paraId="0D3FB5C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(2)了解實作的步驟。</w:t>
            </w:r>
          </w:p>
          <w:p w14:paraId="602E1E0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9.觀察範例《選擇排序法》的執行，並思考程式如何運作。</w:t>
            </w:r>
          </w:p>
          <w:p w14:paraId="644331A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10.利用問題分析，了解範例的解題步驟。</w:t>
            </w:r>
          </w:p>
          <w:p w14:paraId="00D5EE6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11.透過問題拆解，練習建立清單。</w:t>
            </w:r>
          </w:p>
          <w:p w14:paraId="2A289BF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(1)新增原始資料清單，匯入未排序的原始資料。</w:t>
            </w:r>
          </w:p>
          <w:p w14:paraId="72F55BA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12.透過問題拆解，利用副程式撰寫從未排序數列中找到最小數字的程式。</w:t>
            </w:r>
          </w:p>
          <w:p w14:paraId="49CA0F1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(1)定義副程式讓小貓找出最小值位置。</w:t>
            </w:r>
          </w:p>
          <w:p w14:paraId="67B1B97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(2)設定資料位置和最小值位置的變數初始值。</w:t>
            </w:r>
          </w:p>
          <w:p w14:paraId="28263CAB"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(3)思考積木的組合，並了解清單、函式、變數、計次式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w:t>
            </w:r>
            <w:r w:rsidRPr="00193866">
              <w:rPr>
                <w:rFonts w:ascii="標楷體" w:eastAsia="標楷體" w:hAnsi="標楷體" w:cs="標楷體" w:hint="eastAsia"/>
                <w:bCs/>
                <w:color w:val="auto"/>
              </w:rPr>
              <w:lastRenderedPageBreak/>
              <w:t>單向選擇結構和邏輯運算的積木。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F22571" w14:textId="3D500911"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D93382B"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03DE947A"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0CF2D168"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5A584863"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07DDF45B"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68F3FA3C" w14:textId="77777777" w:rsidR="006D2802" w:rsidRDefault="006D2802" w:rsidP="00146AD7">
            <w:pPr>
              <w:spacing w:line="260" w:lineRule="exact"/>
              <w:jc w:val="left"/>
              <w:rPr>
                <w:rFonts w:ascii="標楷體" w:eastAsia="標楷體" w:hAnsi="標楷體" w:cs="標楷體"/>
                <w:color w:val="auto"/>
              </w:rPr>
            </w:pPr>
          </w:p>
          <w:p w14:paraId="72D3ABF5"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3D78BFE1" w14:textId="77777777" w:rsidR="006D2802" w:rsidRDefault="006D2802" w:rsidP="00146AD7">
            <w:r w:rsidRPr="00350FB4">
              <w:rPr>
                <w:rFonts w:ascii="標楷體" w:eastAsia="標楷體" w:hAnsi="標楷體" w:hint="eastAsia"/>
              </w:rPr>
              <w:lastRenderedPageBreak/>
              <w:t>共同學習法：分為異質性小組+指定任務+繳交成果報告。教師僅設定合教學</w:t>
            </w:r>
            <w:r w:rsidRPr="00350FB4">
              <w:rPr>
                <w:rFonts w:ascii="標楷體" w:eastAsia="標楷體" w:hAnsi="標楷體" w:hint="eastAsia"/>
              </w:rPr>
              <w:lastRenderedPageBreak/>
              <w:t>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C65E78A"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1.發表</w:t>
            </w:r>
          </w:p>
          <w:p w14:paraId="4C7079F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1202E01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135C1F3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5026255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6272984C"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498FD2"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5E1F60ED"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品J8 理性溝通與問題解決。</w:t>
            </w:r>
          </w:p>
          <w:p w14:paraId="74D644AD"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w:t>
            </w:r>
          </w:p>
          <w:p w14:paraId="5B15A63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w:t>
            </w:r>
            <w:r w:rsidRPr="00193866">
              <w:rPr>
                <w:rFonts w:ascii="標楷體" w:eastAsia="標楷體" w:hAnsi="標楷體" w:cs="DFKaiShu-SB-Estd-BF" w:hint="eastAsia"/>
                <w:color w:val="auto"/>
              </w:rPr>
              <w:lastRenderedPageBreak/>
              <w:t>力，以判讀文本知識的正確性。</w:t>
            </w:r>
          </w:p>
          <w:p w14:paraId="6896987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74642389"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閱J6 懂得在不同學習及生活情境中使用文本</w:t>
            </w:r>
            <w:proofErr w:type="gramStart"/>
            <w:r w:rsidRPr="00193866">
              <w:rPr>
                <w:rFonts w:ascii="標楷體" w:eastAsia="標楷體" w:hAnsi="標楷體" w:cs="DFKaiShu-SB-Estd-BF" w:hint="eastAsia"/>
                <w:color w:val="auto"/>
              </w:rPr>
              <w:t>之</w:t>
            </w:r>
            <w:proofErr w:type="gramEnd"/>
            <w:r w:rsidRPr="00193866">
              <w:rPr>
                <w:rFonts w:ascii="標楷體" w:eastAsia="標楷體" w:hAnsi="標楷體" w:cs="DFKaiShu-SB-Estd-BF" w:hint="eastAsia"/>
                <w:color w:val="auto"/>
              </w:rPr>
              <w:t>規則。</w:t>
            </w:r>
          </w:p>
          <w:p w14:paraId="40B426D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5A4311D8"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5A108274"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6698710"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96F525E"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EB7CD06"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C410FBD"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0AF91B89"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650190B" w14:textId="3193E33D"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八</w:t>
            </w:r>
            <w:proofErr w:type="gramStart"/>
            <w:r w:rsidRPr="00193866">
              <w:rPr>
                <w:rFonts w:ascii="標楷體" w:eastAsia="標楷體" w:hAnsi="標楷體" w:cs="標楷體" w:hint="eastAsia"/>
                <w:snapToGrid w:val="0"/>
                <w:color w:val="auto"/>
              </w:rPr>
              <w:t>週</w:t>
            </w:r>
            <w:proofErr w:type="gramEnd"/>
          </w:p>
          <w:p w14:paraId="29DDA0FA"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6/8~6/12</w:t>
            </w:r>
          </w:p>
        </w:tc>
        <w:tc>
          <w:tcPr>
            <w:tcW w:w="1560" w:type="dxa"/>
            <w:tcBorders>
              <w:top w:val="single" w:sz="8" w:space="0" w:color="000000"/>
              <w:left w:val="single" w:sz="8" w:space="0" w:color="000000"/>
              <w:bottom w:val="single" w:sz="8" w:space="0" w:color="000000"/>
              <w:right w:val="single" w:sz="8" w:space="0" w:color="000000"/>
            </w:tcBorders>
          </w:tcPr>
          <w:p w14:paraId="36755277"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t-IV-1 </w:t>
            </w:r>
            <w:r w:rsidRPr="00193866">
              <w:rPr>
                <w:rFonts w:eastAsia="標楷體" w:hint="eastAsia"/>
                <w:color w:val="auto"/>
              </w:rPr>
              <w:t>能了解資訊系統的基本組成架構與運算原理。</w:t>
            </w:r>
          </w:p>
          <w:p w14:paraId="4DE9692F"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t-IV-3 </w:t>
            </w:r>
            <w:r w:rsidRPr="00193866">
              <w:rPr>
                <w:rFonts w:eastAsia="標楷體" w:hint="eastAsia"/>
                <w:color w:val="auto"/>
              </w:rPr>
              <w:t>能設計資訊作品以解決生活問題。</w:t>
            </w:r>
          </w:p>
          <w:p w14:paraId="0E7514A2"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t-IV-4 </w:t>
            </w:r>
            <w:r w:rsidRPr="00193866">
              <w:rPr>
                <w:rFonts w:eastAsia="標楷體" w:hint="eastAsia"/>
                <w:color w:val="auto"/>
              </w:rPr>
              <w:t>能應用運算思維解析問題。</w:t>
            </w:r>
          </w:p>
          <w:p w14:paraId="3CA53530" w14:textId="77777777" w:rsidR="006D2802" w:rsidRPr="00193866" w:rsidRDefault="006D2802" w:rsidP="00146AD7">
            <w:pPr>
              <w:spacing w:line="260" w:lineRule="exact"/>
              <w:jc w:val="left"/>
              <w:rPr>
                <w:rFonts w:eastAsiaTheme="minorEastAsia"/>
              </w:rPr>
            </w:pPr>
            <w:r w:rsidRPr="00193866">
              <w:rPr>
                <w:rFonts w:eastAsia="標楷體" w:hint="eastAsia"/>
                <w:color w:val="auto"/>
              </w:rPr>
              <w:t>運</w:t>
            </w:r>
            <w:r w:rsidRPr="00193866">
              <w:rPr>
                <w:rFonts w:eastAsia="標楷體" w:hint="eastAsia"/>
                <w:color w:val="auto"/>
              </w:rPr>
              <w:t xml:space="preserve">p-IV-1 </w:t>
            </w:r>
            <w:r w:rsidRPr="00193866">
              <w:rPr>
                <w:rFonts w:eastAsia="標楷體" w:hint="eastAsia"/>
                <w:color w:val="auto"/>
              </w:rPr>
              <w:t>能選用適當的資訊科技組織思維，並進行有效的表達。</w:t>
            </w:r>
          </w:p>
          <w:p w14:paraId="28F63DF8"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color w:val="auto"/>
              </w:rPr>
              <w:t>運</w:t>
            </w:r>
            <w:r w:rsidRPr="00193866">
              <w:rPr>
                <w:rFonts w:eastAsia="標楷體" w:hint="eastAsia"/>
                <w:color w:val="auto"/>
              </w:rPr>
              <w:t xml:space="preserve">p-IV-2 </w:t>
            </w:r>
            <w:r w:rsidRPr="00193866">
              <w:rPr>
                <w:rFonts w:eastAsia="標楷體" w:hint="eastAsia"/>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B40A2B"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A-IV-3 </w:t>
            </w:r>
            <w:r w:rsidRPr="0019386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F6DA8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第6章基本演算法的介紹</w:t>
            </w:r>
          </w:p>
          <w:p w14:paraId="4B295A4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6-2排序的原理與範例、習作第6章</w:t>
            </w:r>
          </w:p>
          <w:p w14:paraId="0C78763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1.觀察範例《選擇排序法》的執行，並思考程式如何運作。</w:t>
            </w:r>
          </w:p>
          <w:p w14:paraId="045ACB9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2.利用問題分析，了解範例的解題步驟。</w:t>
            </w:r>
          </w:p>
          <w:p w14:paraId="2A41CDA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3.透過問題拆解，練習建立清單。</w:t>
            </w:r>
          </w:p>
          <w:p w14:paraId="397C53E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4.透過問題拆解，利用副程式撰寫從未排序數列中找到最小數字的程式。</w:t>
            </w:r>
          </w:p>
          <w:p w14:paraId="71AC31B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(1)定義副程式讓小貓找出最小值位置。</w:t>
            </w:r>
          </w:p>
          <w:p w14:paraId="75FB2C8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(2)設定資料位置和最小值位置的變數初始值。</w:t>
            </w:r>
          </w:p>
          <w:p w14:paraId="3FE890D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(3)思考積木的組合，並了解清單、函式、變數、計次式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圈、單向選擇結構和邏輯運算的積木。</w:t>
            </w:r>
          </w:p>
          <w:p w14:paraId="580A22F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5.透過問題拆解，撰寫將最小值加到已排序數列最後一項的程式。</w:t>
            </w:r>
          </w:p>
          <w:p w14:paraId="17EC057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(1)新增已排序資料清單。</w:t>
            </w:r>
          </w:p>
          <w:p w14:paraId="5499A43B"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(2)找到原始資料清單中最小值時，讓小貓說出：「目前從原始資料中找到的最小值是…」，再加到已排序資料清單後，便刪除原始資料中的最小值。</w:t>
            </w:r>
          </w:p>
          <w:p w14:paraId="253E3FA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(3)思考積木的組合，並了解字串、清單和變數的積木。</w:t>
            </w:r>
          </w:p>
          <w:p w14:paraId="601CC9C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6.透過問題拆解，利用副程式撰寫將未排序數列由小排到大的程式。</w:t>
            </w:r>
          </w:p>
          <w:p w14:paraId="4B76990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(1)點擊小貓時，呼叫副程式讓小貓不斷找出最小值位置，並添加到已排序資料清單，完成後說出：「這5個數字由小排到大的順序是…」。</w:t>
            </w:r>
          </w:p>
          <w:p w14:paraId="1FD9C6C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(2)思考積木的組合，並了解字串、清單、函式、變數和計次式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圈的積木。</w:t>
            </w:r>
          </w:p>
          <w:p w14:paraId="00AAEE2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7.練習習作第6</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的選擇排序法。</w:t>
            </w:r>
          </w:p>
          <w:p w14:paraId="387FE4D4"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8.練習習作第6</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的插入排序法。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7A6080" w14:textId="5C7CD16E"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AD4D860"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527DDED3"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41DA198C"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6712E1FB"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5A743705"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376F96AE" w14:textId="77777777" w:rsidR="006D2802" w:rsidRDefault="006D2802" w:rsidP="00146AD7">
            <w:pPr>
              <w:spacing w:line="260" w:lineRule="exact"/>
              <w:jc w:val="left"/>
              <w:rPr>
                <w:rFonts w:ascii="標楷體" w:eastAsia="標楷體" w:hAnsi="標楷體" w:cs="標楷體"/>
                <w:color w:val="auto"/>
              </w:rPr>
            </w:pPr>
          </w:p>
          <w:p w14:paraId="4EF45F36"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0FF577D5" w14:textId="77777777" w:rsidR="006D2802" w:rsidRDefault="006D2802" w:rsidP="00146AD7">
            <w:r w:rsidRPr="00350FB4">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702D85B"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2332FAD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5CD030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54F950D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7B9E741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08D93EA0"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443BB2"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01B2DEA7"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品J8 理性溝通與問題解決。</w:t>
            </w:r>
          </w:p>
          <w:p w14:paraId="46146EFB"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w:t>
            </w:r>
          </w:p>
          <w:p w14:paraId="18F2638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25E05848"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2AA784C5"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779D3F66"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669610FB"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61660CD"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38C565D"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79DA08F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C97147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47583E6A"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1A20561" w14:textId="07FD64A6"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第十</w:t>
            </w:r>
            <w:r w:rsidR="00F0421F">
              <w:rPr>
                <w:rFonts w:ascii="標楷體" w:eastAsia="標楷體" w:hAnsi="標楷體" w:cs="標楷體" w:hint="eastAsia"/>
                <w:snapToGrid w:val="0"/>
                <w:color w:val="auto"/>
              </w:rPr>
              <w:t>九</w:t>
            </w:r>
            <w:proofErr w:type="gramStart"/>
            <w:r w:rsidRPr="00193866">
              <w:rPr>
                <w:rFonts w:ascii="標楷體" w:eastAsia="標楷體" w:hAnsi="標楷體" w:cs="標楷體" w:hint="eastAsia"/>
                <w:snapToGrid w:val="0"/>
                <w:color w:val="auto"/>
              </w:rPr>
              <w:t>週</w:t>
            </w:r>
            <w:proofErr w:type="gramEnd"/>
          </w:p>
          <w:p w14:paraId="0FB50CF8"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6/15~6/19</w:t>
            </w:r>
          </w:p>
        </w:tc>
        <w:tc>
          <w:tcPr>
            <w:tcW w:w="1560" w:type="dxa"/>
            <w:tcBorders>
              <w:top w:val="single" w:sz="8" w:space="0" w:color="000000"/>
              <w:left w:val="single" w:sz="8" w:space="0" w:color="000000"/>
              <w:bottom w:val="single" w:sz="8" w:space="0" w:color="000000"/>
              <w:right w:val="single" w:sz="8" w:space="0" w:color="000000"/>
            </w:tcBorders>
          </w:tcPr>
          <w:p w14:paraId="2FBF3872"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55E549A6"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58475625"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43C0B869"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w:t>
            </w:r>
            <w:r w:rsidRPr="00193866">
              <w:rPr>
                <w:rFonts w:eastAsia="標楷體" w:hint="eastAsia"/>
                <w:bCs/>
                <w:snapToGrid w:val="0"/>
                <w:color w:val="auto"/>
              </w:rPr>
              <w:lastRenderedPageBreak/>
              <w:t>維，並進行有效的表達。</w:t>
            </w:r>
          </w:p>
          <w:p w14:paraId="536F6E5B"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4E98D92"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資</w:t>
            </w:r>
            <w:r w:rsidRPr="00193866">
              <w:rPr>
                <w:rFonts w:eastAsia="標楷體" w:hint="eastAsia"/>
                <w:bCs/>
                <w:snapToGrid w:val="0"/>
                <w:color w:val="auto"/>
              </w:rPr>
              <w:t xml:space="preserve">A-IV-3 </w:t>
            </w:r>
            <w:r w:rsidRPr="0019386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E9053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第6章基本演算法的介紹</w:t>
            </w:r>
          </w:p>
          <w:p w14:paraId="0C78D2B0"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6-3搜尋的原理與範例、習作第6章</w:t>
            </w:r>
          </w:p>
          <w:p w14:paraId="1237720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1.練習習作第6章素養題，透過情境了解插入排序法Scratch程式的應用，以培養科技素養。</w:t>
            </w:r>
          </w:p>
          <w:p w14:paraId="741DF99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2.檢討習作第6</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，了解選擇排序法的執行過程。</w:t>
            </w:r>
          </w:p>
          <w:p w14:paraId="3CFDE70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3.檢討習作第6</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，了解插入排序法的執行過程。</w:t>
            </w:r>
          </w:p>
          <w:p w14:paraId="7395066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4.檢討習作第6章素養題。</w:t>
            </w:r>
          </w:p>
          <w:p w14:paraId="372492B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5.介紹資料搜尋的概念，並以生活案例情境舉例說明。</w:t>
            </w:r>
          </w:p>
          <w:p w14:paraId="111D279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6.介紹資料搜尋的原理，並以數字的搜尋舉例說明。</w:t>
            </w:r>
          </w:p>
          <w:p w14:paraId="268371D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7.介紹循序搜尋法的流程。</w:t>
            </w:r>
          </w:p>
          <w:p w14:paraId="1BB222B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(1)說明循序搜尋法流程的圖解，包含找到目標資料和找不到目標資料的狀況。</w:t>
            </w:r>
          </w:p>
          <w:p w14:paraId="1BEB6EE6"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(2)了解實作的步驟。</w:t>
            </w:r>
          </w:p>
          <w:p w14:paraId="320A36E9"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8.介紹二元搜尋法的流程。</w:t>
            </w:r>
          </w:p>
          <w:p w14:paraId="4CE95BD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(1)說明二元搜尋法流程的圖解，包含找到目標資料和找不到目標資料的狀況。</w:t>
            </w:r>
          </w:p>
          <w:p w14:paraId="2F742C3B"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(2)了解實作的步驟。</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D19BF8" w14:textId="689EF4D1"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25925FB"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3112BA18"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3679EF22"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7ED7AF9C"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3378DFB8"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3F2B6CFC" w14:textId="77777777" w:rsidR="006D2802" w:rsidRDefault="006D2802" w:rsidP="00146AD7">
            <w:pPr>
              <w:spacing w:line="260" w:lineRule="exact"/>
              <w:jc w:val="left"/>
              <w:rPr>
                <w:rFonts w:ascii="標楷體" w:eastAsia="標楷體" w:hAnsi="標楷體" w:cs="標楷體"/>
                <w:color w:val="auto"/>
              </w:rPr>
            </w:pPr>
          </w:p>
          <w:p w14:paraId="0000E2E8"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3D0D8C36" w14:textId="77777777" w:rsidR="006D2802" w:rsidRDefault="006D2802" w:rsidP="00146AD7">
            <w:r w:rsidRPr="00350FB4">
              <w:rPr>
                <w:rFonts w:ascii="標楷體" w:eastAsia="標楷體" w:hAnsi="標楷體" w:hint="eastAsia"/>
              </w:rPr>
              <w:t>共同學習法：分為異質性小組+指定任務+繳交成果報告。教師僅設定合教學目標、決定小組人數、安排學習空間、促進學生溝通，並觀</w:t>
            </w:r>
            <w:r w:rsidRPr="00350FB4">
              <w:rPr>
                <w:rFonts w:ascii="標楷體" w:eastAsia="標楷體" w:hAnsi="標楷體" w:hint="eastAsia"/>
              </w:rPr>
              <w:lastRenderedPageBreak/>
              <w:t>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BC8DAB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1.發表</w:t>
            </w:r>
          </w:p>
          <w:p w14:paraId="737BAA12"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6A385D9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0F6B36CF"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1F226B95"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0685F871"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98BB33"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6A527D8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品J8 理性溝通與問題解決。</w:t>
            </w:r>
          </w:p>
          <w:p w14:paraId="79A764E2"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w:t>
            </w:r>
          </w:p>
          <w:p w14:paraId="25D62A10"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24187A50"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5A190203"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lastRenderedPageBreak/>
              <w:t>閱J8 在學習上遇到問題時，願意尋找課外資料，解決困難。</w:t>
            </w:r>
          </w:p>
          <w:p w14:paraId="0C6F1AB7"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1D6087FE"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B4DE6E1"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69F03C8"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D60D26A"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67526A4"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0D66B437"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F5F445F" w14:textId="318B5D96"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w:t>
            </w:r>
            <w:r w:rsidR="00F0421F">
              <w:rPr>
                <w:rFonts w:ascii="標楷體" w:eastAsia="標楷體" w:hAnsi="標楷體" w:cs="標楷體" w:hint="eastAsia"/>
                <w:snapToGrid w:val="0"/>
                <w:color w:val="auto"/>
              </w:rPr>
              <w:t>二十</w:t>
            </w:r>
            <w:proofErr w:type="gramStart"/>
            <w:r w:rsidRPr="00193866">
              <w:rPr>
                <w:rFonts w:ascii="標楷體" w:eastAsia="標楷體" w:hAnsi="標楷體" w:cs="標楷體" w:hint="eastAsia"/>
                <w:snapToGrid w:val="0"/>
                <w:color w:val="auto"/>
              </w:rPr>
              <w:t>週</w:t>
            </w:r>
            <w:proofErr w:type="gramEnd"/>
          </w:p>
          <w:p w14:paraId="24CEBE84"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6/22~6/26</w:t>
            </w:r>
          </w:p>
        </w:tc>
        <w:tc>
          <w:tcPr>
            <w:tcW w:w="1560" w:type="dxa"/>
            <w:tcBorders>
              <w:top w:val="single" w:sz="8" w:space="0" w:color="000000"/>
              <w:left w:val="single" w:sz="8" w:space="0" w:color="000000"/>
              <w:bottom w:val="single" w:sz="8" w:space="0" w:color="000000"/>
              <w:right w:val="single" w:sz="8" w:space="0" w:color="000000"/>
            </w:tcBorders>
          </w:tcPr>
          <w:p w14:paraId="2A6F84CD"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134684D1"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1361FF53"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318CCBE0"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能選用適當的資訊科技組織思維，並進行有效的表達。</w:t>
            </w:r>
          </w:p>
          <w:p w14:paraId="0176171D"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A6152A2"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t>資</w:t>
            </w:r>
            <w:r w:rsidRPr="00193866">
              <w:rPr>
                <w:rFonts w:eastAsia="標楷體" w:hint="eastAsia"/>
                <w:bCs/>
                <w:snapToGrid w:val="0"/>
                <w:color w:val="auto"/>
              </w:rPr>
              <w:t xml:space="preserve">A-IV-3 </w:t>
            </w:r>
            <w:r w:rsidRPr="0019386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ABD2F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第6章基本演算法的介紹</w:t>
            </w:r>
          </w:p>
          <w:p w14:paraId="44C82E7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6-3搜尋的原理與範例</w:t>
            </w:r>
          </w:p>
          <w:p w14:paraId="4EAB9BC4"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1.觀察範例《循序搜尋法》的執行，並思考程式如何運作。</w:t>
            </w:r>
          </w:p>
          <w:p w14:paraId="288396C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2.利用問題分析，了解範例的解題步驟。</w:t>
            </w:r>
          </w:p>
          <w:p w14:paraId="5B3D263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3.透過問題拆解，練習建立清單。</w:t>
            </w:r>
          </w:p>
          <w:p w14:paraId="53EEF8F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(1)新增原始資料清單，匯入未排序的原始資料。</w:t>
            </w:r>
          </w:p>
          <w:p w14:paraId="11D233C3"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4.透過問題拆解，撰寫從原始資料中逐一取出數字的程式。</w:t>
            </w:r>
          </w:p>
          <w:p w14:paraId="4818885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(1)設定位置的變數初始值。</w:t>
            </w:r>
          </w:p>
          <w:p w14:paraId="703477C1"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(2)讓位置變數不斷增加1，</w:t>
            </w:r>
            <w:proofErr w:type="gramStart"/>
            <w:r w:rsidRPr="00193866">
              <w:rPr>
                <w:rFonts w:ascii="標楷體" w:eastAsia="標楷體" w:hAnsi="標楷體" w:cs="標楷體" w:hint="eastAsia"/>
                <w:bCs/>
                <w:color w:val="auto"/>
              </w:rPr>
              <w:t>直到取完原始</w:t>
            </w:r>
            <w:proofErr w:type="gramEnd"/>
            <w:r w:rsidRPr="00193866">
              <w:rPr>
                <w:rFonts w:ascii="標楷體" w:eastAsia="標楷體" w:hAnsi="標楷體" w:cs="標楷體" w:hint="eastAsia"/>
                <w:bCs/>
                <w:color w:val="auto"/>
              </w:rPr>
              <w:t>資料清單所有數字，並讓小貓每次說出：「目前比對的數字是…」。</w:t>
            </w:r>
          </w:p>
          <w:p w14:paraId="27E31FC0"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(3)思考積木的組合，並了解字串、清單、變數、條件式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圈和邏輯運算的積木。</w:t>
            </w:r>
          </w:p>
          <w:p w14:paraId="4F45CD4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5.透過問題拆解，撰寫將取出數字與目標資料進行比對的程式。</w:t>
            </w:r>
          </w:p>
          <w:p w14:paraId="43E2314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lastRenderedPageBreak/>
              <w:t>(1)讓小貓詢問欲找尋的目標資料。</w:t>
            </w:r>
          </w:p>
          <w:p w14:paraId="5788777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(2)讓位置變數不斷增加 1，直到取出數字與目標資料相符。</w:t>
            </w:r>
          </w:p>
          <w:p w14:paraId="295CA6F7"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(3)思考積木的組合，並了解詢問、字串、清單、變數、條件式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圈和邏輯運算的積木。</w:t>
            </w:r>
          </w:p>
          <w:p w14:paraId="627E202E"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6.透過問題拆解，撰寫找到目標資料或比對完所有原始資料的程式。</w:t>
            </w:r>
          </w:p>
          <w:p w14:paraId="1BA5655F"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(1)讓位置變數不斷增加1，</w:t>
            </w:r>
            <w:proofErr w:type="gramStart"/>
            <w:r w:rsidRPr="00193866">
              <w:rPr>
                <w:rFonts w:ascii="標楷體" w:eastAsia="標楷體" w:hAnsi="標楷體" w:cs="標楷體" w:hint="eastAsia"/>
                <w:bCs/>
                <w:color w:val="auto"/>
              </w:rPr>
              <w:t>直到取完所有</w:t>
            </w:r>
            <w:proofErr w:type="gramEnd"/>
            <w:r w:rsidRPr="00193866">
              <w:rPr>
                <w:rFonts w:ascii="標楷體" w:eastAsia="標楷體" w:hAnsi="標楷體" w:cs="標楷體" w:hint="eastAsia"/>
                <w:bCs/>
                <w:color w:val="auto"/>
              </w:rPr>
              <w:t>數字或取出數字與目標資料相符。</w:t>
            </w:r>
          </w:p>
          <w:p w14:paraId="332EAD20" w14:textId="77777777" w:rsidR="006D2802" w:rsidRPr="0021528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(2)思考積木的組合，並了解詢問、字串、清單、變數、條件式</w:t>
            </w:r>
            <w:proofErr w:type="gramStart"/>
            <w:r w:rsidRPr="00193866">
              <w:rPr>
                <w:rFonts w:ascii="標楷體" w:eastAsia="標楷體" w:hAnsi="標楷體" w:cs="標楷體" w:hint="eastAsia"/>
                <w:bCs/>
                <w:color w:val="auto"/>
              </w:rPr>
              <w:t>迴</w:t>
            </w:r>
            <w:proofErr w:type="gramEnd"/>
            <w:r w:rsidRPr="00193866">
              <w:rPr>
                <w:rFonts w:ascii="標楷體" w:eastAsia="標楷體" w:hAnsi="標楷體" w:cs="標楷體" w:hint="eastAsia"/>
                <w:bCs/>
                <w:color w:val="auto"/>
              </w:rPr>
              <w:t>圈和邏輯運算的積木。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B486A2" w14:textId="75DCDDCB" w:rsidR="006D2802" w:rsidRPr="00215286" w:rsidRDefault="006C6A21"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89DBEC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66ADC963"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3413D207"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776D2211"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30C0E9FA"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73DCE2C6" w14:textId="77777777" w:rsidR="006D2802" w:rsidRDefault="006D2802" w:rsidP="00146AD7">
            <w:pPr>
              <w:spacing w:line="260" w:lineRule="exact"/>
              <w:jc w:val="left"/>
              <w:rPr>
                <w:rFonts w:ascii="標楷體" w:eastAsia="標楷體" w:hAnsi="標楷體" w:cs="標楷體"/>
                <w:color w:val="auto"/>
              </w:rPr>
            </w:pPr>
          </w:p>
          <w:p w14:paraId="7BF4C6A7"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7875F744" w14:textId="77777777" w:rsidR="006D2802" w:rsidRDefault="006D2802" w:rsidP="00146AD7">
            <w:r w:rsidRPr="00350FB4">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09BDC9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1.發表</w:t>
            </w:r>
          </w:p>
          <w:p w14:paraId="566B8F6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77698C3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273497A9"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27AAF01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63CA211C"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651F30"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2E6A637C"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品J8 理性溝通與問題解決。</w:t>
            </w:r>
          </w:p>
          <w:p w14:paraId="427746DE"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w:t>
            </w:r>
          </w:p>
          <w:p w14:paraId="74E67CA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4949E45F"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32CADD2A"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閱J8 在學習上遇到問題時，願意尋找課外資料，解決困難。</w:t>
            </w:r>
          </w:p>
          <w:p w14:paraId="2B936721"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w:t>
            </w:r>
            <w:r w:rsidRPr="00193866">
              <w:rPr>
                <w:rFonts w:ascii="標楷體" w:eastAsia="標楷體" w:hAnsi="標楷體" w:cs="DFKaiShu-SB-Estd-BF" w:hint="eastAsia"/>
                <w:color w:val="auto"/>
              </w:rPr>
              <w:lastRenderedPageBreak/>
              <w:t>試著表達自己的想法。</w:t>
            </w:r>
          </w:p>
        </w:tc>
        <w:tc>
          <w:tcPr>
            <w:tcW w:w="1784" w:type="dxa"/>
            <w:tcBorders>
              <w:top w:val="single" w:sz="8" w:space="0" w:color="000000"/>
              <w:bottom w:val="single" w:sz="8" w:space="0" w:color="000000"/>
              <w:right w:val="single" w:sz="8" w:space="0" w:color="000000"/>
            </w:tcBorders>
          </w:tcPr>
          <w:p w14:paraId="50E832C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6F0FBAB"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5F3C73C"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42F02DE"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A8DCFB8"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525406C6"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81C6AD0" w14:textId="41EFB8E5" w:rsidR="006D2802" w:rsidRPr="00193866" w:rsidRDefault="006D2802" w:rsidP="00146AD7">
            <w:pPr>
              <w:spacing w:line="260" w:lineRule="exact"/>
              <w:jc w:val="center"/>
              <w:rPr>
                <w:snapToGrid w:val="0"/>
              </w:rPr>
            </w:pPr>
            <w:r w:rsidRPr="00193866">
              <w:rPr>
                <w:rFonts w:ascii="標楷體" w:eastAsia="標楷體" w:hAnsi="標楷體" w:cs="標楷體" w:hint="eastAsia"/>
                <w:snapToGrid w:val="0"/>
                <w:color w:val="auto"/>
              </w:rPr>
              <w:lastRenderedPageBreak/>
              <w:t>第二十</w:t>
            </w:r>
            <w:r w:rsidR="00F0421F">
              <w:rPr>
                <w:rFonts w:ascii="標楷體" w:eastAsia="標楷體" w:hAnsi="標楷體" w:cs="標楷體" w:hint="eastAsia"/>
                <w:snapToGrid w:val="0"/>
                <w:color w:val="auto"/>
              </w:rPr>
              <w:t>一</w:t>
            </w:r>
            <w:proofErr w:type="gramStart"/>
            <w:r w:rsidRPr="00193866">
              <w:rPr>
                <w:rFonts w:ascii="標楷體" w:eastAsia="標楷體" w:hAnsi="標楷體" w:cs="標楷體" w:hint="eastAsia"/>
                <w:snapToGrid w:val="0"/>
                <w:color w:val="auto"/>
              </w:rPr>
              <w:t>週</w:t>
            </w:r>
            <w:proofErr w:type="gramEnd"/>
          </w:p>
          <w:p w14:paraId="353A7652" w14:textId="77777777" w:rsidR="006D2802" w:rsidRPr="00B240A5" w:rsidRDefault="006D2802" w:rsidP="00146AD7">
            <w:pPr>
              <w:spacing w:line="260" w:lineRule="exact"/>
              <w:jc w:val="center"/>
              <w:rPr>
                <w:rFonts w:ascii="標楷體" w:eastAsia="標楷體" w:hAnsi="標楷體"/>
                <w:szCs w:val="24"/>
              </w:rPr>
            </w:pPr>
            <w:r w:rsidRPr="00193866">
              <w:rPr>
                <w:rFonts w:ascii="標楷體" w:eastAsia="標楷體" w:hAnsi="標楷體" w:cs="標楷體" w:hint="eastAsia"/>
                <w:color w:val="auto"/>
              </w:rPr>
              <w:t>6/29~6/30</w:t>
            </w:r>
          </w:p>
        </w:tc>
        <w:tc>
          <w:tcPr>
            <w:tcW w:w="1560" w:type="dxa"/>
            <w:tcBorders>
              <w:top w:val="single" w:sz="8" w:space="0" w:color="000000"/>
              <w:left w:val="single" w:sz="8" w:space="0" w:color="000000"/>
              <w:bottom w:val="single" w:sz="8" w:space="0" w:color="000000"/>
              <w:right w:val="single" w:sz="8" w:space="0" w:color="000000"/>
            </w:tcBorders>
          </w:tcPr>
          <w:p w14:paraId="1ED9E994"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t-IV-1 </w:t>
            </w:r>
            <w:r w:rsidRPr="00193866">
              <w:rPr>
                <w:rFonts w:eastAsia="標楷體" w:hint="eastAsia"/>
                <w:bCs/>
                <w:snapToGrid w:val="0"/>
                <w:color w:val="auto"/>
              </w:rPr>
              <w:t>能了解資訊系統的基本組成架構與運算原理。</w:t>
            </w:r>
          </w:p>
          <w:p w14:paraId="28E298AD"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t-IV-3 </w:t>
            </w:r>
            <w:r w:rsidRPr="00193866">
              <w:rPr>
                <w:rFonts w:eastAsia="標楷體" w:hint="eastAsia"/>
                <w:bCs/>
                <w:snapToGrid w:val="0"/>
                <w:color w:val="auto"/>
              </w:rPr>
              <w:t>能設計資訊作品以解決生活問題。</w:t>
            </w:r>
          </w:p>
          <w:p w14:paraId="1807EA62"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t-IV-4 </w:t>
            </w:r>
            <w:r w:rsidRPr="00193866">
              <w:rPr>
                <w:rFonts w:eastAsia="標楷體" w:hint="eastAsia"/>
                <w:bCs/>
                <w:snapToGrid w:val="0"/>
                <w:color w:val="auto"/>
              </w:rPr>
              <w:t>能應用運算思維解析問題。</w:t>
            </w:r>
          </w:p>
          <w:p w14:paraId="02B77AA9" w14:textId="77777777" w:rsidR="006D2802" w:rsidRPr="00193866" w:rsidRDefault="006D2802" w:rsidP="00146AD7">
            <w:pPr>
              <w:spacing w:line="260" w:lineRule="exact"/>
              <w:jc w:val="left"/>
              <w:rPr>
                <w:rFonts w:eastAsiaTheme="minorEastAsia"/>
                <w:bCs/>
                <w:snapToGrid w:val="0"/>
              </w:rPr>
            </w:pPr>
            <w:r w:rsidRPr="00193866">
              <w:rPr>
                <w:rFonts w:eastAsia="標楷體" w:hint="eastAsia"/>
                <w:bCs/>
                <w:snapToGrid w:val="0"/>
                <w:color w:val="auto"/>
              </w:rPr>
              <w:t>運</w:t>
            </w:r>
            <w:r w:rsidRPr="00193866">
              <w:rPr>
                <w:rFonts w:eastAsia="標楷體" w:hint="eastAsia"/>
                <w:bCs/>
                <w:snapToGrid w:val="0"/>
                <w:color w:val="auto"/>
              </w:rPr>
              <w:t xml:space="preserve">p-IV-1 </w:t>
            </w:r>
            <w:r w:rsidRPr="00193866">
              <w:rPr>
                <w:rFonts w:eastAsia="標楷體" w:hint="eastAsia"/>
                <w:bCs/>
                <w:snapToGrid w:val="0"/>
                <w:color w:val="auto"/>
              </w:rPr>
              <w:t>能選用適當的資訊科技組織思維，並進行有效的表達。</w:t>
            </w:r>
          </w:p>
          <w:p w14:paraId="53E95CB1"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運</w:t>
            </w:r>
            <w:r w:rsidRPr="00193866">
              <w:rPr>
                <w:rFonts w:eastAsia="標楷體" w:hint="eastAsia"/>
                <w:bCs/>
                <w:snapToGrid w:val="0"/>
                <w:color w:val="auto"/>
              </w:rPr>
              <w:t xml:space="preserve">p-IV-2 </w:t>
            </w:r>
            <w:r w:rsidRPr="00193866">
              <w:rPr>
                <w:rFonts w:eastAsia="標楷體" w:hint="eastAsia"/>
                <w:bCs/>
                <w:snapToGrid w:val="0"/>
                <w:color w:val="auto"/>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A95CE17" w14:textId="77777777" w:rsidR="006D2802" w:rsidRPr="00215286" w:rsidRDefault="006D2802" w:rsidP="00146AD7">
            <w:pPr>
              <w:spacing w:line="260" w:lineRule="exact"/>
              <w:jc w:val="left"/>
              <w:rPr>
                <w:rFonts w:eastAsiaTheme="minorEastAsia"/>
                <w:bCs/>
                <w:snapToGrid w:val="0"/>
              </w:rPr>
            </w:pPr>
            <w:r w:rsidRPr="00193866">
              <w:rPr>
                <w:rFonts w:eastAsia="標楷體" w:hint="eastAsia"/>
                <w:bCs/>
                <w:snapToGrid w:val="0"/>
                <w:color w:val="auto"/>
              </w:rPr>
              <w:lastRenderedPageBreak/>
              <w:t>資</w:t>
            </w:r>
            <w:r w:rsidRPr="00193866">
              <w:rPr>
                <w:rFonts w:eastAsia="標楷體" w:hint="eastAsia"/>
                <w:bCs/>
                <w:snapToGrid w:val="0"/>
                <w:color w:val="auto"/>
              </w:rPr>
              <w:t xml:space="preserve">A-IV-3 </w:t>
            </w:r>
            <w:r w:rsidRPr="0019386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102665"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第四</w:t>
            </w:r>
            <w:proofErr w:type="gramStart"/>
            <w:r w:rsidRPr="00193866">
              <w:rPr>
                <w:rFonts w:ascii="標楷體" w:eastAsia="標楷體" w:hAnsi="標楷體" w:cs="標楷體" w:hint="eastAsia"/>
                <w:bCs/>
                <w:color w:val="auto"/>
              </w:rPr>
              <w:t>冊</w:t>
            </w:r>
            <w:proofErr w:type="gramEnd"/>
            <w:r w:rsidRPr="00193866">
              <w:rPr>
                <w:rFonts w:ascii="標楷體" w:eastAsia="標楷體" w:hAnsi="標楷體" w:cs="標楷體" w:hint="eastAsia"/>
                <w:bCs/>
                <w:color w:val="auto"/>
              </w:rPr>
              <w:t>第6章基本演算法的介紹</w:t>
            </w:r>
          </w:p>
          <w:p w14:paraId="269DA298"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color w:val="auto"/>
              </w:rPr>
              <w:t>6-3搜尋的原理與範例、習作第6章</w:t>
            </w:r>
            <w:r w:rsidRPr="00193866">
              <w:rPr>
                <w:rFonts w:ascii="標楷體" w:eastAsia="標楷體" w:hAnsi="標楷體" w:cs="標楷體" w:hint="eastAsia"/>
                <w:noProof/>
                <w:color w:val="auto"/>
              </w:rPr>
              <w:t>（第三次段考）</w:t>
            </w:r>
          </w:p>
          <w:p w14:paraId="08737A03"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1.觀察範例《循序搜尋法》的執行，並思考程式如何運作。</w:t>
            </w:r>
          </w:p>
          <w:p w14:paraId="511C81EE"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2.利用問題分析，了解範例的解題步驟。</w:t>
            </w:r>
          </w:p>
          <w:p w14:paraId="4DB1742E"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3.透過問題拆解，練習建立清單。</w:t>
            </w:r>
          </w:p>
          <w:p w14:paraId="2BC2F80E"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4.透過問題拆解，撰寫從原始資料中逐一取出數字的程式。</w:t>
            </w:r>
          </w:p>
          <w:p w14:paraId="71B307C6"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5.透過問題拆解，撰寫將取出數字與目標資料進行比對的程式。</w:t>
            </w:r>
          </w:p>
          <w:p w14:paraId="7C3E3D33"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6.透過問題拆解，撰寫找到目標資料或比對完所有原始資料的程式。</w:t>
            </w:r>
          </w:p>
          <w:p w14:paraId="7ABEBA8B"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lastRenderedPageBreak/>
              <w:t>7.透過問題拆解，撰寫說出比對結果的程式。</w:t>
            </w:r>
          </w:p>
          <w:p w14:paraId="020771CB"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(1)當找不到目標資料時，說出：「沒有符合的數字」；找到目標資料時，說出：「找到了，位於第…</w:t>
            </w:r>
            <w:proofErr w:type="gramStart"/>
            <w:r w:rsidRPr="00193866">
              <w:rPr>
                <w:rFonts w:ascii="標楷體" w:eastAsia="標楷體" w:hAnsi="標楷體" w:cs="標楷體" w:hint="eastAsia"/>
                <w:color w:val="auto"/>
              </w:rPr>
              <w:t>個</w:t>
            </w:r>
            <w:proofErr w:type="gramEnd"/>
            <w:r w:rsidRPr="00193866">
              <w:rPr>
                <w:rFonts w:ascii="標楷體" w:eastAsia="標楷體" w:hAnsi="標楷體" w:cs="標楷體" w:hint="eastAsia"/>
                <w:color w:val="auto"/>
              </w:rPr>
              <w:t>數字」。</w:t>
            </w:r>
          </w:p>
          <w:p w14:paraId="72A51FA2"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(2)思考積木的組合，並了解字串、變數和雙向選擇結構的積木。</w:t>
            </w:r>
          </w:p>
          <w:p w14:paraId="43BB6E1C"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8.練習習作第6章是非題。</w:t>
            </w:r>
          </w:p>
          <w:p w14:paraId="087BF414"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9.練習習作第6章選擇題。</w:t>
            </w:r>
          </w:p>
          <w:p w14:paraId="164F56D2"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10.練習習作第6章配合題，了解選擇排序法、插入排序法、循序搜尋法和二元搜尋法的概念。</w:t>
            </w:r>
          </w:p>
          <w:p w14:paraId="7CC26890" w14:textId="77777777" w:rsidR="006D2802" w:rsidRPr="00193866" w:rsidRDefault="006D2802" w:rsidP="00146AD7">
            <w:pPr>
              <w:spacing w:line="260" w:lineRule="exact"/>
              <w:jc w:val="left"/>
              <w:rPr>
                <w:rFonts w:eastAsiaTheme="minorEastAsia"/>
              </w:rPr>
            </w:pPr>
            <w:r w:rsidRPr="00193866">
              <w:rPr>
                <w:rFonts w:ascii="標楷體" w:eastAsia="標楷體" w:hAnsi="標楷體" w:cs="標楷體" w:hint="eastAsia"/>
                <w:color w:val="auto"/>
              </w:rPr>
              <w:t>11.練習習作第6</w:t>
            </w:r>
            <w:proofErr w:type="gramStart"/>
            <w:r w:rsidRPr="00193866">
              <w:rPr>
                <w:rFonts w:ascii="標楷體" w:eastAsia="標楷體" w:hAnsi="標楷體" w:cs="標楷體" w:hint="eastAsia"/>
                <w:color w:val="auto"/>
              </w:rPr>
              <w:t>章實作題</w:t>
            </w:r>
            <w:proofErr w:type="gramEnd"/>
            <w:r w:rsidRPr="00193866">
              <w:rPr>
                <w:rFonts w:ascii="標楷體" w:eastAsia="標楷體" w:hAnsi="標楷體" w:cs="標楷體" w:hint="eastAsia"/>
                <w:color w:val="auto"/>
              </w:rPr>
              <w:t>的循序搜尋法。</w:t>
            </w:r>
          </w:p>
          <w:p w14:paraId="493257F2"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12.練習習作第6章討論題，了解二元搜尋法的概念與執行過程。</w:t>
            </w:r>
          </w:p>
          <w:p w14:paraId="2B64ADAA"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13.檢討習作第6章是非題。</w:t>
            </w:r>
          </w:p>
          <w:p w14:paraId="506728ED"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14.檢討習作第6章選擇題。</w:t>
            </w:r>
          </w:p>
          <w:p w14:paraId="2099E198"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15.檢討習作第6章配合題。</w:t>
            </w:r>
          </w:p>
          <w:p w14:paraId="4A70415C" w14:textId="77777777" w:rsidR="006D2802" w:rsidRPr="00193866" w:rsidRDefault="006D2802" w:rsidP="00146AD7">
            <w:pPr>
              <w:spacing w:line="260" w:lineRule="exact"/>
              <w:jc w:val="left"/>
              <w:rPr>
                <w:rFonts w:eastAsiaTheme="minorEastAsia"/>
                <w:bCs/>
              </w:rPr>
            </w:pPr>
            <w:r w:rsidRPr="00193866">
              <w:rPr>
                <w:rFonts w:ascii="標楷體" w:eastAsia="標楷體" w:hAnsi="標楷體" w:cs="標楷體" w:hint="eastAsia"/>
                <w:bCs/>
                <w:color w:val="auto"/>
              </w:rPr>
              <w:t>16.檢討習作第6</w:t>
            </w:r>
            <w:proofErr w:type="gramStart"/>
            <w:r w:rsidRPr="00193866">
              <w:rPr>
                <w:rFonts w:ascii="標楷體" w:eastAsia="標楷體" w:hAnsi="標楷體" w:cs="標楷體" w:hint="eastAsia"/>
                <w:bCs/>
                <w:color w:val="auto"/>
              </w:rPr>
              <w:t>章實作題</w:t>
            </w:r>
            <w:proofErr w:type="gramEnd"/>
            <w:r w:rsidRPr="00193866">
              <w:rPr>
                <w:rFonts w:ascii="標楷體" w:eastAsia="標楷體" w:hAnsi="標楷體" w:cs="標楷體" w:hint="eastAsia"/>
                <w:bCs/>
                <w:color w:val="auto"/>
              </w:rPr>
              <w:t>，了解循序搜尋法的執行過程。</w:t>
            </w:r>
          </w:p>
          <w:p w14:paraId="4F8848A7"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color w:val="auto"/>
              </w:rPr>
              <w:t>17.檢討習作第6章討論題。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580D87" w14:textId="4F8CFA86" w:rsidR="006D2802" w:rsidRPr="00215286" w:rsidRDefault="006C6A21" w:rsidP="00146AD7">
            <w:pPr>
              <w:spacing w:line="260" w:lineRule="exact"/>
              <w:jc w:val="center"/>
              <w:rPr>
                <w:rFonts w:eastAsiaTheme="minorEastAsia"/>
              </w:rPr>
            </w:pPr>
            <w:r>
              <w:rPr>
                <w:rFonts w:ascii="標楷體" w:eastAsia="標楷體" w:hAnsi="標楷體" w:cs="標楷體" w:hint="eastAsia"/>
                <w:bCs/>
                <w:color w:val="auto"/>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F0BCC3B"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62A6EB9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38A9F3BA"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6AF7EC8D"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443AD016"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1F4DC75E" w14:textId="77777777" w:rsidR="006D2802" w:rsidRDefault="006D2802" w:rsidP="00146AD7">
            <w:pPr>
              <w:spacing w:line="260" w:lineRule="exact"/>
              <w:jc w:val="left"/>
              <w:rPr>
                <w:rFonts w:ascii="標楷體" w:eastAsia="標楷體" w:hAnsi="標楷體" w:cs="標楷體"/>
                <w:color w:val="auto"/>
              </w:rPr>
            </w:pPr>
          </w:p>
          <w:p w14:paraId="05E61FCB"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685E5C86" w14:textId="77777777" w:rsidR="006D2802" w:rsidRDefault="006D2802" w:rsidP="00146AD7">
            <w:r w:rsidRPr="00350FB4">
              <w:rPr>
                <w:rFonts w:ascii="標楷體" w:eastAsia="標楷體" w:hAnsi="標楷體" w:hint="eastAsia"/>
              </w:rPr>
              <w:t>共同學習法：分為異質性小組+指定任務+繳交成果報告。教師僅設定合教學目標、決定小組人數、安排學習空間、促進學生溝通，並觀察合作技</w:t>
            </w:r>
            <w:r w:rsidRPr="00350FB4">
              <w:rPr>
                <w:rFonts w:ascii="標楷體" w:eastAsia="標楷體" w:hAnsi="標楷體" w:hint="eastAsia"/>
              </w:rPr>
              <w:lastRenderedPageBreak/>
              <w:t>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7108036"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lastRenderedPageBreak/>
              <w:t>1.發表</w:t>
            </w:r>
          </w:p>
          <w:p w14:paraId="1F1350F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2.口頭討論</w:t>
            </w:r>
          </w:p>
          <w:p w14:paraId="4314DF4E"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3.平時上課表現</w:t>
            </w:r>
          </w:p>
          <w:p w14:paraId="12C77E31"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4.作業繳交</w:t>
            </w:r>
          </w:p>
          <w:p w14:paraId="0A40E2E3"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標楷體" w:hint="eastAsia"/>
                <w:bCs/>
                <w:snapToGrid w:val="0"/>
                <w:color w:val="auto"/>
              </w:rPr>
              <w:t>5.學習態度</w:t>
            </w:r>
          </w:p>
          <w:p w14:paraId="764CE412" w14:textId="77777777" w:rsidR="006D2802" w:rsidRPr="00215286" w:rsidRDefault="006D2802" w:rsidP="00146AD7">
            <w:pPr>
              <w:spacing w:line="260" w:lineRule="exact"/>
              <w:jc w:val="left"/>
              <w:rPr>
                <w:rFonts w:eastAsiaTheme="minorEastAsia"/>
              </w:rPr>
            </w:pPr>
            <w:r w:rsidRPr="0019386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D67CEC" w14:textId="77777777" w:rsidR="006D2802" w:rsidRPr="00193866" w:rsidRDefault="006D2802" w:rsidP="00146AD7">
            <w:pPr>
              <w:spacing w:line="260" w:lineRule="exact"/>
              <w:jc w:val="left"/>
              <w:rPr>
                <w:rFonts w:eastAsiaTheme="minorEastAsia"/>
                <w:b/>
                <w:bCs/>
                <w:snapToGrid w:val="0"/>
              </w:rPr>
            </w:pPr>
            <w:r w:rsidRPr="00193866">
              <w:rPr>
                <w:rFonts w:ascii="標楷體" w:eastAsia="標楷體" w:hAnsi="標楷體" w:cs="DFKaiShu-SB-Estd-BF" w:hint="eastAsia"/>
                <w:b/>
                <w:bCs/>
                <w:snapToGrid w:val="0"/>
                <w:color w:val="auto"/>
              </w:rPr>
              <w:t>【品德教育】</w:t>
            </w:r>
          </w:p>
          <w:p w14:paraId="058369A4" w14:textId="77777777" w:rsidR="006D2802" w:rsidRPr="00193866" w:rsidRDefault="006D2802" w:rsidP="00146AD7">
            <w:pPr>
              <w:spacing w:line="260" w:lineRule="exact"/>
              <w:jc w:val="left"/>
              <w:rPr>
                <w:rFonts w:eastAsiaTheme="minorEastAsia"/>
                <w:bCs/>
                <w:snapToGrid w:val="0"/>
              </w:rPr>
            </w:pPr>
            <w:r w:rsidRPr="00193866">
              <w:rPr>
                <w:rFonts w:ascii="標楷體" w:eastAsia="標楷體" w:hAnsi="標楷體" w:cs="DFKaiShu-SB-Estd-BF" w:hint="eastAsia"/>
                <w:bCs/>
                <w:snapToGrid w:val="0"/>
                <w:color w:val="auto"/>
              </w:rPr>
              <w:t>品J8 理性溝通與問題解決。</w:t>
            </w:r>
          </w:p>
          <w:p w14:paraId="1D786E74" w14:textId="77777777" w:rsidR="006D2802" w:rsidRPr="00193866" w:rsidRDefault="006D2802" w:rsidP="00146AD7">
            <w:pPr>
              <w:spacing w:line="260" w:lineRule="exact"/>
              <w:jc w:val="left"/>
              <w:rPr>
                <w:rFonts w:eastAsiaTheme="minorEastAsia"/>
                <w:b/>
              </w:rPr>
            </w:pPr>
            <w:r w:rsidRPr="00193866">
              <w:rPr>
                <w:rFonts w:ascii="標楷體" w:eastAsia="標楷體" w:hAnsi="標楷體" w:cs="DFKaiShu-SB-Estd-BF" w:hint="eastAsia"/>
                <w:b/>
                <w:color w:val="auto"/>
              </w:rPr>
              <w:t>【閱讀素養】</w:t>
            </w:r>
          </w:p>
          <w:p w14:paraId="3032229F"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閱J2 發展跨文本的比對、分析、深究的能力，以判讀文本知識的正確性。</w:t>
            </w:r>
          </w:p>
          <w:p w14:paraId="0E66F65F"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閱J3 理解學科知識內的重要詞彙的意涵，並懂得如何運用該詞彙與他人進行溝通。</w:t>
            </w:r>
          </w:p>
          <w:p w14:paraId="1F064E5D" w14:textId="77777777" w:rsidR="006D2802" w:rsidRPr="0019386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lastRenderedPageBreak/>
              <w:t>閱J8 在學習上遇到問題時，願意尋找課外資料，解決困難。</w:t>
            </w:r>
          </w:p>
          <w:p w14:paraId="4FF913EF" w14:textId="77777777" w:rsidR="006D2802" w:rsidRPr="00215286" w:rsidRDefault="006D2802" w:rsidP="00146AD7">
            <w:pPr>
              <w:spacing w:line="260" w:lineRule="exact"/>
              <w:jc w:val="left"/>
              <w:rPr>
                <w:rFonts w:eastAsiaTheme="minorEastAsia"/>
              </w:rPr>
            </w:pPr>
            <w:r w:rsidRPr="0019386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17EA2F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23EFA8F"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51EFA19"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06D42C2"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AA6F6B9"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6D2802" w:rsidRPr="006B4433" w14:paraId="1EB5EE3B"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C94C586" w14:textId="77777777" w:rsidR="006D2802" w:rsidRPr="00F90485" w:rsidRDefault="006D2802" w:rsidP="00146AD7">
            <w:pPr>
              <w:spacing w:line="260" w:lineRule="exact"/>
              <w:jc w:val="center"/>
              <w:rPr>
                <w:rFonts w:ascii="標楷體" w:eastAsia="標楷體" w:hAnsi="標楷體"/>
                <w:snapToGrid w:val="0"/>
                <w:szCs w:val="24"/>
              </w:rPr>
            </w:pPr>
            <w:r w:rsidRPr="00F90485">
              <w:rPr>
                <w:rFonts w:ascii="標楷體" w:eastAsia="標楷體" w:hAnsi="標楷體"/>
                <w:snapToGrid w:val="0"/>
                <w:szCs w:val="24"/>
              </w:rPr>
              <w:lastRenderedPageBreak/>
              <w:t>第二十一</w:t>
            </w:r>
            <w:proofErr w:type="gramStart"/>
            <w:r w:rsidRPr="00F90485">
              <w:rPr>
                <w:rFonts w:ascii="標楷體" w:eastAsia="標楷體" w:hAnsi="標楷體"/>
                <w:snapToGrid w:val="0"/>
                <w:szCs w:val="24"/>
              </w:rPr>
              <w:t>週</w:t>
            </w:r>
            <w:proofErr w:type="gramEnd"/>
          </w:p>
          <w:p w14:paraId="726A9F96" w14:textId="77777777" w:rsidR="006D2802" w:rsidRPr="00B240A5" w:rsidRDefault="006D2802" w:rsidP="00146AD7">
            <w:pPr>
              <w:spacing w:line="260" w:lineRule="exact"/>
              <w:jc w:val="center"/>
              <w:rPr>
                <w:rFonts w:ascii="標楷體" w:eastAsia="標楷體" w:hAnsi="標楷體"/>
                <w:szCs w:val="24"/>
              </w:rPr>
            </w:pPr>
            <w:r w:rsidRPr="00F90485">
              <w:rPr>
                <w:rFonts w:ascii="標楷體" w:eastAsia="標楷體" w:hAnsi="標楷體"/>
                <w:szCs w:val="24"/>
              </w:rPr>
              <w:t>6/29</w:t>
            </w:r>
            <w:r w:rsidRPr="00F90485">
              <w:rPr>
                <w:rFonts w:ascii="標楷體" w:eastAsia="標楷體" w:hAnsi="標楷體" w:hint="eastAsia"/>
                <w:szCs w:val="24"/>
              </w:rPr>
              <w:t>~</w:t>
            </w:r>
            <w:r w:rsidRPr="00F90485">
              <w:rPr>
                <w:rFonts w:ascii="標楷體" w:eastAsia="標楷體" w:hAnsi="標楷體"/>
                <w:szCs w:val="24"/>
              </w:rPr>
              <w:t>6/30</w:t>
            </w:r>
          </w:p>
        </w:tc>
        <w:tc>
          <w:tcPr>
            <w:tcW w:w="1560" w:type="dxa"/>
            <w:tcBorders>
              <w:top w:val="single" w:sz="8" w:space="0" w:color="000000"/>
              <w:left w:val="single" w:sz="8" w:space="0" w:color="000000"/>
              <w:bottom w:val="single" w:sz="8" w:space="0" w:color="000000"/>
              <w:right w:val="single" w:sz="8" w:space="0" w:color="000000"/>
            </w:tcBorders>
          </w:tcPr>
          <w:p w14:paraId="7F792BB5"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運t-IV-1 能了解資訊系統的基本組成架構與運算原理。</w:t>
            </w:r>
          </w:p>
          <w:p w14:paraId="668EC672"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運t-IV-3 能設計資訊作品</w:t>
            </w:r>
            <w:r w:rsidRPr="00215286">
              <w:rPr>
                <w:rFonts w:ascii="標楷體" w:eastAsia="標楷體" w:hAnsi="標楷體" w:cs="標楷體" w:hint="eastAsia"/>
                <w:bCs/>
                <w:snapToGrid w:val="0"/>
                <w:color w:val="auto"/>
              </w:rPr>
              <w:lastRenderedPageBreak/>
              <w:t>以解決生活問題。</w:t>
            </w:r>
          </w:p>
          <w:p w14:paraId="0E6001D2"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運t-IV-4 能應用運算思維解析問題。</w:t>
            </w:r>
          </w:p>
          <w:p w14:paraId="1432992D"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運p-IV-1 能選用適當的資訊科技組織思維，並進行有效的表達。</w:t>
            </w:r>
          </w:p>
          <w:p w14:paraId="742B1C8D"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運p-IV-2 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F338D2" w14:textId="77777777" w:rsidR="006D2802" w:rsidRPr="00215286" w:rsidRDefault="006D2802" w:rsidP="00146AD7">
            <w:pPr>
              <w:spacing w:line="260" w:lineRule="exact"/>
              <w:jc w:val="left"/>
              <w:rPr>
                <w:rFonts w:eastAsiaTheme="minorEastAsia"/>
                <w:bCs/>
                <w:snapToGrid w:val="0"/>
              </w:rPr>
            </w:pPr>
            <w:r w:rsidRPr="00215286">
              <w:rPr>
                <w:rFonts w:eastAsia="標楷體" w:hint="eastAsia"/>
                <w:bCs/>
                <w:snapToGrid w:val="0"/>
                <w:color w:val="auto"/>
              </w:rPr>
              <w:lastRenderedPageBreak/>
              <w:t>資</w:t>
            </w:r>
            <w:r w:rsidRPr="00215286">
              <w:rPr>
                <w:rFonts w:eastAsia="標楷體" w:hint="eastAsia"/>
                <w:bCs/>
                <w:snapToGrid w:val="0"/>
                <w:color w:val="auto"/>
              </w:rPr>
              <w:t xml:space="preserve">A-IV-3 </w:t>
            </w:r>
            <w:r w:rsidRPr="00215286">
              <w:rPr>
                <w:rFonts w:eastAsia="標楷體" w:hint="eastAsia"/>
                <w:bCs/>
                <w:snapToGrid w:val="0"/>
                <w:color w:val="auto"/>
              </w:rPr>
              <w:t>基本演算法的介紹。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1D7A3D5"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第四</w:t>
            </w:r>
            <w:proofErr w:type="gramStart"/>
            <w:r w:rsidRPr="00BA4D8F">
              <w:rPr>
                <w:rFonts w:ascii="標楷體" w:eastAsia="標楷體" w:hAnsi="標楷體" w:hint="eastAsia"/>
                <w:bCs/>
              </w:rPr>
              <w:t>冊</w:t>
            </w:r>
            <w:proofErr w:type="gramEnd"/>
            <w:r w:rsidRPr="00BA4D8F">
              <w:rPr>
                <w:rFonts w:ascii="標楷體" w:eastAsia="標楷體" w:hAnsi="標楷體" w:hint="eastAsia"/>
                <w:bCs/>
              </w:rPr>
              <w:t>第6章基本演算法的介紹</w:t>
            </w:r>
          </w:p>
          <w:p w14:paraId="78B51085" w14:textId="77777777" w:rsidR="006D2802" w:rsidRPr="00BA4D8F" w:rsidRDefault="006D2802" w:rsidP="00146AD7">
            <w:pPr>
              <w:spacing w:line="260" w:lineRule="exact"/>
              <w:rPr>
                <w:rFonts w:ascii="標楷體" w:eastAsia="標楷體" w:hAnsi="標楷體"/>
                <w:bCs/>
                <w:snapToGrid w:val="0"/>
              </w:rPr>
            </w:pPr>
            <w:r w:rsidRPr="00BA4D8F">
              <w:rPr>
                <w:rFonts w:ascii="標楷體" w:eastAsia="標楷體" w:hAnsi="標楷體" w:hint="eastAsia"/>
                <w:bCs/>
              </w:rPr>
              <w:t>6-3搜尋的原理與範例、習作第6章</w:t>
            </w:r>
            <w:r w:rsidRPr="00BA4D8F">
              <w:rPr>
                <w:rFonts w:ascii="標楷體" w:eastAsia="標楷體" w:hAnsi="標楷體" w:hint="eastAsia"/>
                <w:noProof/>
              </w:rPr>
              <w:t>（第三次段考）</w:t>
            </w:r>
          </w:p>
          <w:p w14:paraId="5547BF1E"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1.觀察範例《循序搜尋法》的執行，並思考程式如何運作。</w:t>
            </w:r>
          </w:p>
          <w:p w14:paraId="3C7BC507"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2.利用問題分析，了解範例的解題步驟。</w:t>
            </w:r>
          </w:p>
          <w:p w14:paraId="7342834B"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lastRenderedPageBreak/>
              <w:t>3.透過問題拆解，練習建立清單。</w:t>
            </w:r>
          </w:p>
          <w:p w14:paraId="59B3C7B6"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4.透過問題拆解，撰寫從原始資料中逐一取出數字的程式。</w:t>
            </w:r>
          </w:p>
          <w:p w14:paraId="61016782"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5.透過問題拆解，撰寫將取出數字與目標資料進行比對的程式。</w:t>
            </w:r>
          </w:p>
          <w:p w14:paraId="0DECD0A1"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6.透過問題拆解，撰寫找到目標資料或比對完所有原始資料的程式。</w:t>
            </w:r>
          </w:p>
          <w:p w14:paraId="510C6144"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7.透過問題拆解，撰寫說出比對結果的程式。</w:t>
            </w:r>
          </w:p>
          <w:p w14:paraId="62FC510E"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(1)當找不到目標資料時，說出：「沒有符合的數字」；找到目標資料時，說出：「找到了，位於第…</w:t>
            </w:r>
            <w:proofErr w:type="gramStart"/>
            <w:r w:rsidRPr="00BA4D8F">
              <w:rPr>
                <w:rFonts w:ascii="標楷體" w:eastAsia="標楷體" w:hAnsi="標楷體" w:hint="eastAsia"/>
              </w:rPr>
              <w:t>個</w:t>
            </w:r>
            <w:proofErr w:type="gramEnd"/>
            <w:r w:rsidRPr="00BA4D8F">
              <w:rPr>
                <w:rFonts w:ascii="標楷體" w:eastAsia="標楷體" w:hAnsi="標楷體" w:hint="eastAsia"/>
              </w:rPr>
              <w:t>數字」。</w:t>
            </w:r>
          </w:p>
          <w:p w14:paraId="04BE80BF"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(2)思考積木的組合，並了解字串、變數、邏輯運算和雙向選擇結構的積木。</w:t>
            </w:r>
          </w:p>
          <w:p w14:paraId="1B5DE021"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8.練習習作第6章是非題。</w:t>
            </w:r>
          </w:p>
          <w:p w14:paraId="7B6C0310"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9.練習習作第6章選擇題。</w:t>
            </w:r>
          </w:p>
          <w:p w14:paraId="79BE7C0A"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10.練習習作第6章配合題，了解選擇排序法、插入排序法、循序搜尋法和二元搜尋法的概念。</w:t>
            </w:r>
          </w:p>
          <w:p w14:paraId="1BA975F5" w14:textId="77777777" w:rsidR="006D2802" w:rsidRPr="00BA4D8F" w:rsidRDefault="006D2802" w:rsidP="00146AD7">
            <w:pPr>
              <w:spacing w:line="260" w:lineRule="exact"/>
              <w:rPr>
                <w:rFonts w:ascii="標楷體" w:eastAsia="標楷體" w:hAnsi="標楷體"/>
              </w:rPr>
            </w:pPr>
            <w:r w:rsidRPr="00BA4D8F">
              <w:rPr>
                <w:rFonts w:ascii="標楷體" w:eastAsia="標楷體" w:hAnsi="標楷體" w:hint="eastAsia"/>
              </w:rPr>
              <w:t>11.練習習作第6</w:t>
            </w:r>
            <w:proofErr w:type="gramStart"/>
            <w:r w:rsidRPr="00BA4D8F">
              <w:rPr>
                <w:rFonts w:ascii="標楷體" w:eastAsia="標楷體" w:hAnsi="標楷體" w:hint="eastAsia"/>
              </w:rPr>
              <w:t>章實作題</w:t>
            </w:r>
            <w:proofErr w:type="gramEnd"/>
            <w:r w:rsidRPr="00BA4D8F">
              <w:rPr>
                <w:rFonts w:ascii="標楷體" w:eastAsia="標楷體" w:hAnsi="標楷體" w:hint="eastAsia"/>
              </w:rPr>
              <w:t>的循序搜尋法。</w:t>
            </w:r>
          </w:p>
          <w:p w14:paraId="4F1F0840"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12.練習習作第6章討論題，了解二元搜尋法的概念與執行過程。</w:t>
            </w:r>
          </w:p>
          <w:p w14:paraId="748C6DB1"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13.檢討習作第6章是非題。</w:t>
            </w:r>
          </w:p>
          <w:p w14:paraId="4A591576"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14.檢討習作第6章選擇題。</w:t>
            </w:r>
          </w:p>
          <w:p w14:paraId="56993AF0"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15.檢討習作第6章配合題。</w:t>
            </w:r>
          </w:p>
          <w:p w14:paraId="4F76F8AE" w14:textId="77777777" w:rsidR="006D2802" w:rsidRPr="00BA4D8F" w:rsidRDefault="006D2802" w:rsidP="00146AD7">
            <w:pPr>
              <w:spacing w:line="260" w:lineRule="exact"/>
              <w:rPr>
                <w:rFonts w:ascii="標楷體" w:eastAsia="標楷體" w:hAnsi="標楷體"/>
                <w:bCs/>
              </w:rPr>
            </w:pPr>
            <w:r w:rsidRPr="00BA4D8F">
              <w:rPr>
                <w:rFonts w:ascii="標楷體" w:eastAsia="標楷體" w:hAnsi="標楷體" w:hint="eastAsia"/>
                <w:bCs/>
              </w:rPr>
              <w:t>16.檢討習作第6</w:t>
            </w:r>
            <w:proofErr w:type="gramStart"/>
            <w:r w:rsidRPr="00BA4D8F">
              <w:rPr>
                <w:rFonts w:ascii="標楷體" w:eastAsia="標楷體" w:hAnsi="標楷體" w:hint="eastAsia"/>
                <w:bCs/>
              </w:rPr>
              <w:t>章實作題</w:t>
            </w:r>
            <w:proofErr w:type="gramEnd"/>
            <w:r w:rsidRPr="00BA4D8F">
              <w:rPr>
                <w:rFonts w:ascii="標楷體" w:eastAsia="標楷體" w:hAnsi="標楷體" w:hint="eastAsia"/>
                <w:bCs/>
              </w:rPr>
              <w:t>，了解循序搜尋法的執行過程。</w:t>
            </w:r>
          </w:p>
          <w:p w14:paraId="222F0FD7" w14:textId="77777777" w:rsidR="006D2802" w:rsidRPr="00215286" w:rsidRDefault="006D2802" w:rsidP="00146AD7">
            <w:pPr>
              <w:spacing w:line="260" w:lineRule="exact"/>
              <w:jc w:val="left"/>
              <w:rPr>
                <w:rFonts w:eastAsiaTheme="minorEastAsia"/>
              </w:rPr>
            </w:pPr>
            <w:r w:rsidRPr="00BA4D8F">
              <w:rPr>
                <w:rFonts w:ascii="標楷體" w:eastAsia="標楷體" w:hAnsi="標楷體" w:hint="eastAsia"/>
                <w:bCs/>
              </w:rPr>
              <w:t>17.檢討習作第6章討論題。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7F82C7" w14:textId="05671F14" w:rsidR="006D2802" w:rsidRPr="00215286" w:rsidRDefault="006C6A21" w:rsidP="00146AD7">
            <w:pPr>
              <w:spacing w:line="260" w:lineRule="exact"/>
              <w:jc w:val="center"/>
              <w:rPr>
                <w:rFonts w:eastAsiaTheme="minorEastAsia"/>
              </w:rPr>
            </w:pPr>
            <w:r>
              <w:rPr>
                <w:rFonts w:eastAsiaTheme="minorEastAsia" w:hint="eastAsia"/>
              </w:rPr>
              <w:lastRenderedPageBreak/>
              <w:t>1</w:t>
            </w:r>
            <w:bookmarkStart w:id="0" w:name="_GoBack"/>
            <w:bookmarkEnd w:id="0"/>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0C8AD55"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1.習作</w:t>
            </w:r>
          </w:p>
          <w:p w14:paraId="5DAE9A0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w:t>
            </w:r>
            <w:proofErr w:type="gramStart"/>
            <w:r w:rsidRPr="00215286">
              <w:rPr>
                <w:rFonts w:ascii="標楷體" w:eastAsia="標楷體" w:hAnsi="標楷體" w:cs="標楷體" w:hint="eastAsia"/>
                <w:bCs/>
                <w:snapToGrid w:val="0"/>
                <w:color w:val="auto"/>
              </w:rPr>
              <w:t>備課用</w:t>
            </w:r>
            <w:proofErr w:type="gramEnd"/>
            <w:r w:rsidRPr="00215286">
              <w:rPr>
                <w:rFonts w:ascii="標楷體" w:eastAsia="標楷體" w:hAnsi="標楷體" w:cs="標楷體" w:hint="eastAsia"/>
                <w:bCs/>
                <w:snapToGrid w:val="0"/>
                <w:color w:val="auto"/>
              </w:rPr>
              <w:t>書</w:t>
            </w:r>
          </w:p>
          <w:p w14:paraId="0E58E587"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w:t>
            </w:r>
            <w:proofErr w:type="gramStart"/>
            <w:r w:rsidRPr="00215286">
              <w:rPr>
                <w:rFonts w:ascii="標楷體" w:eastAsia="標楷體" w:hAnsi="標楷體" w:cs="標楷體" w:hint="eastAsia"/>
                <w:bCs/>
                <w:color w:val="auto"/>
              </w:rPr>
              <w:t>教用版</w:t>
            </w:r>
            <w:proofErr w:type="gramEnd"/>
            <w:r w:rsidRPr="00215286">
              <w:rPr>
                <w:rFonts w:ascii="標楷體" w:eastAsia="標楷體" w:hAnsi="標楷體" w:cs="標楷體" w:hint="eastAsia"/>
                <w:bCs/>
                <w:color w:val="auto"/>
              </w:rPr>
              <w:t>電子教科書</w:t>
            </w:r>
          </w:p>
          <w:p w14:paraId="036A28BD"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color w:val="auto"/>
              </w:rPr>
              <w:t>4.筆記型電腦</w:t>
            </w:r>
          </w:p>
          <w:p w14:paraId="1AA99315" w14:textId="77777777" w:rsidR="006D2802" w:rsidRDefault="006D2802" w:rsidP="00146AD7">
            <w:pPr>
              <w:spacing w:line="260" w:lineRule="exact"/>
              <w:jc w:val="left"/>
              <w:rPr>
                <w:rFonts w:ascii="標楷體" w:eastAsia="標楷體" w:hAnsi="標楷體" w:cs="標楷體"/>
                <w:color w:val="auto"/>
              </w:rPr>
            </w:pPr>
            <w:r w:rsidRPr="00215286">
              <w:rPr>
                <w:rFonts w:ascii="標楷體" w:eastAsia="標楷體" w:hAnsi="標楷體" w:cs="標楷體" w:hint="eastAsia"/>
                <w:color w:val="auto"/>
              </w:rPr>
              <w:t>5.單槍投影機</w:t>
            </w:r>
          </w:p>
          <w:p w14:paraId="767C5DD9" w14:textId="77777777" w:rsidR="006D2802" w:rsidRDefault="006D2802" w:rsidP="00146AD7">
            <w:pPr>
              <w:spacing w:line="260" w:lineRule="exact"/>
              <w:jc w:val="left"/>
              <w:rPr>
                <w:rFonts w:ascii="標楷體" w:eastAsia="標楷體" w:hAnsi="標楷體" w:cs="標楷體"/>
                <w:color w:val="auto"/>
              </w:rPr>
            </w:pPr>
          </w:p>
          <w:p w14:paraId="1C294A24" w14:textId="77777777" w:rsidR="006D2802" w:rsidRPr="00215286" w:rsidRDefault="006D2802"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770E07BD" w14:textId="77777777" w:rsidR="006D2802" w:rsidRDefault="006D2802" w:rsidP="00146AD7">
            <w:r w:rsidRPr="00350FB4">
              <w:rPr>
                <w:rFonts w:ascii="標楷體" w:eastAsia="標楷體" w:hAnsi="標楷體" w:hint="eastAsia"/>
              </w:rPr>
              <w:lastRenderedPageBreak/>
              <w:t>共同學習法：分為異質性小組+指定任務+繳交成果報告。教師僅設定合教學</w:t>
            </w:r>
            <w:r w:rsidRPr="00350FB4">
              <w:rPr>
                <w:rFonts w:ascii="標楷體" w:eastAsia="標楷體" w:hAnsi="標楷體" w:hint="eastAsia"/>
              </w:rPr>
              <w:lastRenderedPageBreak/>
              <w:t>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04BD47E"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lastRenderedPageBreak/>
              <w:t>1.發表</w:t>
            </w:r>
          </w:p>
          <w:p w14:paraId="2823E946"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2.口頭討論</w:t>
            </w:r>
          </w:p>
          <w:p w14:paraId="04B8F3E1"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3.平時上課表現</w:t>
            </w:r>
          </w:p>
          <w:p w14:paraId="4670C339"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4.作業繳交</w:t>
            </w:r>
          </w:p>
          <w:p w14:paraId="6EFE3C4B"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標楷體" w:hint="eastAsia"/>
                <w:bCs/>
                <w:snapToGrid w:val="0"/>
                <w:color w:val="auto"/>
              </w:rPr>
              <w:t>5.學習態度</w:t>
            </w:r>
          </w:p>
          <w:p w14:paraId="2A5BFA3D" w14:textId="77777777" w:rsidR="006D2802" w:rsidRPr="00215286" w:rsidRDefault="006D2802" w:rsidP="00146AD7">
            <w:pPr>
              <w:spacing w:line="260" w:lineRule="exact"/>
              <w:jc w:val="left"/>
              <w:rPr>
                <w:rFonts w:eastAsiaTheme="minorEastAsia"/>
              </w:rPr>
            </w:pPr>
            <w:r w:rsidRPr="00215286">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9BCCB4" w14:textId="77777777" w:rsidR="006D2802" w:rsidRPr="00215286" w:rsidRDefault="006D2802" w:rsidP="00146AD7">
            <w:pPr>
              <w:spacing w:line="260" w:lineRule="exact"/>
              <w:jc w:val="left"/>
              <w:rPr>
                <w:rFonts w:eastAsiaTheme="minorEastAsia"/>
                <w:b/>
                <w:bCs/>
                <w:snapToGrid w:val="0"/>
              </w:rPr>
            </w:pPr>
            <w:r w:rsidRPr="00215286">
              <w:rPr>
                <w:rFonts w:ascii="標楷體" w:eastAsia="標楷體" w:hAnsi="標楷體" w:cs="DFKaiShu-SB-Estd-BF" w:hint="eastAsia"/>
                <w:b/>
                <w:bCs/>
                <w:snapToGrid w:val="0"/>
                <w:color w:val="auto"/>
              </w:rPr>
              <w:t>【品德教育】</w:t>
            </w:r>
          </w:p>
          <w:p w14:paraId="6508E75C" w14:textId="77777777" w:rsidR="006D2802" w:rsidRPr="00215286" w:rsidRDefault="006D2802" w:rsidP="00146AD7">
            <w:pPr>
              <w:spacing w:line="260" w:lineRule="exact"/>
              <w:jc w:val="left"/>
              <w:rPr>
                <w:rFonts w:eastAsiaTheme="minorEastAsia"/>
                <w:bCs/>
                <w:snapToGrid w:val="0"/>
              </w:rPr>
            </w:pPr>
            <w:r w:rsidRPr="00215286">
              <w:rPr>
                <w:rFonts w:ascii="標楷體" w:eastAsia="標楷體" w:hAnsi="標楷體" w:cs="DFKaiShu-SB-Estd-BF" w:hint="eastAsia"/>
                <w:bCs/>
                <w:snapToGrid w:val="0"/>
                <w:color w:val="auto"/>
              </w:rPr>
              <w:t>品J8 理性溝通與問題解決。</w:t>
            </w:r>
          </w:p>
          <w:p w14:paraId="21A0A9B0" w14:textId="77777777" w:rsidR="006D2802" w:rsidRPr="00215286" w:rsidRDefault="006D2802" w:rsidP="00146AD7">
            <w:pPr>
              <w:spacing w:line="260" w:lineRule="exact"/>
              <w:jc w:val="left"/>
              <w:rPr>
                <w:rFonts w:eastAsiaTheme="minorEastAsia"/>
                <w:b/>
              </w:rPr>
            </w:pPr>
            <w:r w:rsidRPr="00215286">
              <w:rPr>
                <w:rFonts w:ascii="標楷體" w:eastAsia="標楷體" w:hAnsi="標楷體" w:cs="DFKaiShu-SB-Estd-BF" w:hint="eastAsia"/>
                <w:b/>
                <w:color w:val="auto"/>
              </w:rPr>
              <w:t>【閱讀素養】</w:t>
            </w:r>
          </w:p>
          <w:p w14:paraId="2B9A82AE" w14:textId="77777777" w:rsidR="006D2802" w:rsidRPr="00215286" w:rsidRDefault="006D2802" w:rsidP="00146AD7">
            <w:pPr>
              <w:spacing w:line="260" w:lineRule="exact"/>
              <w:jc w:val="left"/>
              <w:rPr>
                <w:rFonts w:eastAsiaTheme="minorEastAsia"/>
              </w:rPr>
            </w:pPr>
            <w:r w:rsidRPr="00215286">
              <w:rPr>
                <w:rFonts w:ascii="標楷體" w:eastAsia="標楷體" w:hAnsi="標楷體" w:cs="DFKaiShu-SB-Estd-BF" w:hint="eastAsia"/>
                <w:color w:val="auto"/>
              </w:rPr>
              <w:t>閱J2 發展跨文本的比對、分析、深究的能</w:t>
            </w:r>
            <w:r w:rsidRPr="00215286">
              <w:rPr>
                <w:rFonts w:ascii="標楷體" w:eastAsia="標楷體" w:hAnsi="標楷體" w:cs="DFKaiShu-SB-Estd-BF" w:hint="eastAsia"/>
                <w:color w:val="auto"/>
              </w:rPr>
              <w:lastRenderedPageBreak/>
              <w:t>力，以判讀文本知識的正確性。</w:t>
            </w:r>
          </w:p>
          <w:p w14:paraId="61941A76" w14:textId="77777777" w:rsidR="006D2802" w:rsidRPr="00215286" w:rsidRDefault="006D2802" w:rsidP="00146AD7">
            <w:pPr>
              <w:spacing w:line="260" w:lineRule="exact"/>
              <w:jc w:val="left"/>
              <w:rPr>
                <w:rFonts w:eastAsiaTheme="minorEastAsia"/>
              </w:rPr>
            </w:pPr>
            <w:r w:rsidRPr="00215286">
              <w:rPr>
                <w:rFonts w:ascii="標楷體" w:eastAsia="標楷體" w:hAnsi="標楷體" w:cs="DFKaiShu-SB-Estd-BF" w:hint="eastAsia"/>
                <w:color w:val="auto"/>
              </w:rPr>
              <w:t>閱J3 理解學科知識內的重要詞彙的意涵，並懂得如何運用該詞彙與他人進行溝通。</w:t>
            </w:r>
          </w:p>
          <w:p w14:paraId="09C80520" w14:textId="77777777" w:rsidR="006D2802" w:rsidRPr="00215286" w:rsidRDefault="006D2802" w:rsidP="00146AD7">
            <w:pPr>
              <w:spacing w:line="260" w:lineRule="exact"/>
              <w:jc w:val="left"/>
              <w:rPr>
                <w:rFonts w:eastAsiaTheme="minorEastAsia"/>
              </w:rPr>
            </w:pPr>
            <w:r w:rsidRPr="00215286">
              <w:rPr>
                <w:rFonts w:ascii="標楷體" w:eastAsia="標楷體" w:hAnsi="標楷體" w:cs="DFKaiShu-SB-Estd-BF" w:hint="eastAsia"/>
                <w:color w:val="auto"/>
              </w:rPr>
              <w:t>閱J6 懂得在不同學習及生活情境中使用文本</w:t>
            </w:r>
            <w:proofErr w:type="gramStart"/>
            <w:r w:rsidRPr="00215286">
              <w:rPr>
                <w:rFonts w:ascii="標楷體" w:eastAsia="標楷體" w:hAnsi="標楷體" w:cs="DFKaiShu-SB-Estd-BF" w:hint="eastAsia"/>
                <w:color w:val="auto"/>
              </w:rPr>
              <w:t>之</w:t>
            </w:r>
            <w:proofErr w:type="gramEnd"/>
            <w:r w:rsidRPr="00215286">
              <w:rPr>
                <w:rFonts w:ascii="標楷體" w:eastAsia="標楷體" w:hAnsi="標楷體" w:cs="DFKaiShu-SB-Estd-BF" w:hint="eastAsia"/>
                <w:color w:val="auto"/>
              </w:rPr>
              <w:t>規則。</w:t>
            </w:r>
          </w:p>
          <w:p w14:paraId="59795173" w14:textId="77777777" w:rsidR="006D2802" w:rsidRPr="00215286" w:rsidRDefault="006D2802" w:rsidP="00146AD7">
            <w:pPr>
              <w:spacing w:line="260" w:lineRule="exact"/>
              <w:jc w:val="left"/>
              <w:rPr>
                <w:rFonts w:eastAsiaTheme="minorEastAsia"/>
              </w:rPr>
            </w:pPr>
            <w:r w:rsidRPr="00215286">
              <w:rPr>
                <w:rFonts w:ascii="標楷體" w:eastAsia="標楷體" w:hAnsi="標楷體" w:cs="DFKaiShu-SB-Estd-BF" w:hint="eastAsia"/>
                <w:color w:val="auto"/>
              </w:rPr>
              <w:t>閱J8 在學習上遇到問題時，願意尋找課外資料，解決困難。</w:t>
            </w:r>
          </w:p>
          <w:p w14:paraId="1E3684CB" w14:textId="77777777" w:rsidR="006D2802" w:rsidRPr="00215286" w:rsidRDefault="006D2802" w:rsidP="00146AD7">
            <w:pPr>
              <w:spacing w:line="260" w:lineRule="exact"/>
              <w:jc w:val="left"/>
              <w:rPr>
                <w:rFonts w:eastAsiaTheme="minorEastAsia"/>
              </w:rPr>
            </w:pPr>
            <w:r w:rsidRPr="00215286">
              <w:rPr>
                <w:rFonts w:ascii="標楷體" w:eastAsia="標楷體" w:hAnsi="標楷體" w:cs="DFKaiShu-SB-Estd-BF" w:hint="eastAsia"/>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C911552"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4EBBFC2" w14:textId="77777777" w:rsidR="006D2802" w:rsidRPr="00500692" w:rsidRDefault="006D2802"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3284E90" w14:textId="77777777" w:rsidR="006D2802" w:rsidRPr="00500692" w:rsidRDefault="006D2802"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C5AE963"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6B87D90" w14:textId="77777777" w:rsidR="006D2802" w:rsidRPr="00500692" w:rsidRDefault="006D2802"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bl>
    <w:p w14:paraId="0A7090B9" w14:textId="77777777" w:rsidR="00956B1D" w:rsidRDefault="00956B1D" w:rsidP="00D37619">
      <w:pPr>
        <w:rPr>
          <w:rFonts w:ascii="標楷體" w:eastAsia="標楷體" w:hAnsi="標楷體" w:cs="標楷體"/>
          <w:b/>
          <w:sz w:val="24"/>
          <w:szCs w:val="24"/>
        </w:rPr>
      </w:pPr>
    </w:p>
    <w:p w14:paraId="1B6CD0FE"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389A5433" w14:textId="24D0577C" w:rsidR="008F65B2" w:rsidRPr="00BF31BC" w:rsidRDefault="009E7BE1" w:rsidP="008F65B2">
      <w:pPr>
        <w:rPr>
          <w:rFonts w:ascii="標楷體" w:eastAsia="標楷體" w:hAnsi="標楷體" w:cs="標楷體"/>
          <w:color w:val="auto"/>
          <w:sz w:val="24"/>
          <w:szCs w:val="24"/>
        </w:rPr>
      </w:pPr>
      <w:proofErr w:type="gramStart"/>
      <w:r w:rsidRPr="009E7BE1">
        <w:rPr>
          <w:rFonts w:ascii="標楷體" w:eastAsia="標楷體" w:hAnsi="標楷體" w:cs="標楷體" w:hint="eastAsia"/>
          <w:color w:val="auto"/>
          <w:sz w:val="24"/>
          <w:szCs w:val="24"/>
        </w:rPr>
        <w:t>■</w:t>
      </w:r>
      <w:r w:rsidR="008F65B2" w:rsidRPr="00BF31BC">
        <w:rPr>
          <w:rFonts w:ascii="標楷體" w:eastAsia="標楷體" w:hAnsi="標楷體" w:cs="標楷體" w:hint="eastAsia"/>
          <w:color w:val="auto"/>
          <w:sz w:val="24"/>
          <w:szCs w:val="24"/>
        </w:rPr>
        <w:t>否</w:t>
      </w:r>
      <w:proofErr w:type="gramEnd"/>
      <w:r w:rsidR="008F65B2" w:rsidRPr="00BF31BC">
        <w:rPr>
          <w:rFonts w:ascii="標楷體" w:eastAsia="標楷體" w:hAnsi="標楷體" w:cs="標楷體" w:hint="eastAsia"/>
          <w:color w:val="auto"/>
          <w:sz w:val="24"/>
          <w:szCs w:val="24"/>
        </w:rPr>
        <w:t>，全學年都沒有(</w:t>
      </w:r>
      <w:proofErr w:type="gramStart"/>
      <w:r w:rsidR="008F65B2" w:rsidRPr="00BF31BC">
        <w:rPr>
          <w:rFonts w:ascii="標楷體" w:eastAsia="標楷體" w:hAnsi="標楷體" w:cs="標楷體" w:hint="eastAsia"/>
          <w:color w:val="auto"/>
          <w:sz w:val="24"/>
          <w:szCs w:val="24"/>
        </w:rPr>
        <w:t>以下免填</w:t>
      </w:r>
      <w:proofErr w:type="gramEnd"/>
      <w:r w:rsidR="008F65B2" w:rsidRPr="00BF31BC">
        <w:rPr>
          <w:rFonts w:ascii="標楷體" w:eastAsia="標楷體" w:hAnsi="標楷體" w:cs="標楷體" w:hint="eastAsia"/>
          <w:color w:val="auto"/>
          <w:sz w:val="24"/>
          <w:szCs w:val="24"/>
        </w:rPr>
        <w:t>)</w:t>
      </w:r>
    </w:p>
    <w:p w14:paraId="139CFDA6"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08BB89F9"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8"/>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61E34E0A" w14:textId="77777777" w:rsidTr="00A43EC7">
        <w:tc>
          <w:tcPr>
            <w:tcW w:w="1292" w:type="dxa"/>
          </w:tcPr>
          <w:p w14:paraId="1DA8BF92"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6DC9FAA9"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78A20F31"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7C2DB6EB"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0CF59C6"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2DB3B2E9"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7DE56CDF" w14:textId="77777777" w:rsidTr="00A43EC7">
        <w:tc>
          <w:tcPr>
            <w:tcW w:w="1292" w:type="dxa"/>
          </w:tcPr>
          <w:p w14:paraId="6835C037"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711BF9C2"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59498A60"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754E6B4D"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5C774E6D"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68088356"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29A36EF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5D479F20" w14:textId="77777777" w:rsidTr="00A43EC7">
        <w:tc>
          <w:tcPr>
            <w:tcW w:w="1292" w:type="dxa"/>
          </w:tcPr>
          <w:p w14:paraId="658E911C"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2961C0CE"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262E6C50"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5DFE0BDB"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7619C5BE"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55C40D86"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57DF1B24" w14:textId="77777777" w:rsidTr="00A43EC7">
        <w:tc>
          <w:tcPr>
            <w:tcW w:w="1292" w:type="dxa"/>
          </w:tcPr>
          <w:p w14:paraId="1FB0797A"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5030F18B"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00AF527E"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60FC5BF3"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4C60719D"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2AF36E66" w14:textId="77777777" w:rsidR="008F65B2" w:rsidRPr="00BF31BC" w:rsidRDefault="008F65B2" w:rsidP="00A43EC7">
            <w:pPr>
              <w:ind w:firstLine="0"/>
              <w:rPr>
                <w:rFonts w:ascii="標楷體" w:eastAsia="標楷體" w:hAnsi="標楷體" w:cs="標楷體"/>
                <w:color w:val="auto"/>
                <w:sz w:val="24"/>
                <w:szCs w:val="24"/>
              </w:rPr>
            </w:pPr>
          </w:p>
        </w:tc>
      </w:tr>
    </w:tbl>
    <w:p w14:paraId="252116FC"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2B278" w14:textId="77777777" w:rsidR="00AD5530" w:rsidRDefault="00AD5530">
      <w:r>
        <w:separator/>
      </w:r>
    </w:p>
  </w:endnote>
  <w:endnote w:type="continuationSeparator" w:id="0">
    <w:p w14:paraId="5D8770D8" w14:textId="77777777" w:rsidR="00AD5530" w:rsidRDefault="00AD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DFKaiShu-SB-Estd-BF">
    <w:altName w:val="AVGmdBU"/>
    <w:charset w:val="00"/>
    <w:family w:val="auto"/>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BBDD2" w14:textId="6AFB1E97" w:rsidR="002E38B1" w:rsidRDefault="002E38B1">
    <w:pPr>
      <w:pStyle w:val="aff6"/>
      <w:jc w:val="center"/>
    </w:pPr>
    <w:r>
      <w:fldChar w:fldCharType="begin"/>
    </w:r>
    <w:r>
      <w:instrText>PAGE   \* MERGEFORMAT</w:instrText>
    </w:r>
    <w:r>
      <w:fldChar w:fldCharType="separate"/>
    </w:r>
    <w:r w:rsidR="006C6A21" w:rsidRPr="006C6A21">
      <w:rPr>
        <w:noProof/>
        <w:lang w:val="zh-TW"/>
      </w:rPr>
      <w:t>38</w:t>
    </w:r>
    <w:r>
      <w:fldChar w:fldCharType="end"/>
    </w:r>
  </w:p>
  <w:p w14:paraId="621DD0F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06E97" w14:textId="77777777" w:rsidR="00AD5530" w:rsidRDefault="00AD5530">
      <w:r>
        <w:separator/>
      </w:r>
    </w:p>
  </w:footnote>
  <w:footnote w:type="continuationSeparator" w:id="0">
    <w:p w14:paraId="55F06345" w14:textId="77777777" w:rsidR="00AD5530" w:rsidRDefault="00AD55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3D3E"/>
    <w:rsid w:val="000668B0"/>
    <w:rsid w:val="00076501"/>
    <w:rsid w:val="000766D7"/>
    <w:rsid w:val="00076909"/>
    <w:rsid w:val="00081436"/>
    <w:rsid w:val="00081700"/>
    <w:rsid w:val="0008282F"/>
    <w:rsid w:val="0008332E"/>
    <w:rsid w:val="00085DA0"/>
    <w:rsid w:val="0009638F"/>
    <w:rsid w:val="00096419"/>
    <w:rsid w:val="000967B2"/>
    <w:rsid w:val="00097C2E"/>
    <w:rsid w:val="000A1997"/>
    <w:rsid w:val="000A3BDE"/>
    <w:rsid w:val="000A544E"/>
    <w:rsid w:val="000A5A1A"/>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0F6E68"/>
    <w:rsid w:val="00105275"/>
    <w:rsid w:val="00107B78"/>
    <w:rsid w:val="00110487"/>
    <w:rsid w:val="001112EF"/>
    <w:rsid w:val="00111853"/>
    <w:rsid w:val="00111A2A"/>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069EA"/>
    <w:rsid w:val="00210F9A"/>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1FE2"/>
    <w:rsid w:val="002E2523"/>
    <w:rsid w:val="002E38B1"/>
    <w:rsid w:val="002E6D6E"/>
    <w:rsid w:val="002F535E"/>
    <w:rsid w:val="002F74D8"/>
    <w:rsid w:val="00301426"/>
    <w:rsid w:val="00302525"/>
    <w:rsid w:val="00302B24"/>
    <w:rsid w:val="00303C29"/>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466B6"/>
    <w:rsid w:val="00454FAA"/>
    <w:rsid w:val="00455A3E"/>
    <w:rsid w:val="0046203E"/>
    <w:rsid w:val="00464E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12A"/>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04FC"/>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87E3F"/>
    <w:rsid w:val="00691588"/>
    <w:rsid w:val="006920B6"/>
    <w:rsid w:val="00693F13"/>
    <w:rsid w:val="00694980"/>
    <w:rsid w:val="006967C2"/>
    <w:rsid w:val="006A529F"/>
    <w:rsid w:val="006B02E0"/>
    <w:rsid w:val="006B2866"/>
    <w:rsid w:val="006B3591"/>
    <w:rsid w:val="006B4BC1"/>
    <w:rsid w:val="006B51FE"/>
    <w:rsid w:val="006C6A21"/>
    <w:rsid w:val="006D1D3D"/>
    <w:rsid w:val="006D2802"/>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44FF"/>
    <w:rsid w:val="007257DA"/>
    <w:rsid w:val="00725A45"/>
    <w:rsid w:val="00726FA3"/>
    <w:rsid w:val="00731AE5"/>
    <w:rsid w:val="007361BE"/>
    <w:rsid w:val="007364D5"/>
    <w:rsid w:val="00736961"/>
    <w:rsid w:val="0074128F"/>
    <w:rsid w:val="0074265B"/>
    <w:rsid w:val="00742F96"/>
    <w:rsid w:val="00747546"/>
    <w:rsid w:val="00754A2E"/>
    <w:rsid w:val="00756819"/>
    <w:rsid w:val="00757F9F"/>
    <w:rsid w:val="00760AB4"/>
    <w:rsid w:val="00762578"/>
    <w:rsid w:val="007649FE"/>
    <w:rsid w:val="00765F73"/>
    <w:rsid w:val="007662B8"/>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14A7"/>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4923"/>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1120"/>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034F"/>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E7BE1"/>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D5530"/>
    <w:rsid w:val="00AE5DA6"/>
    <w:rsid w:val="00AE6E7D"/>
    <w:rsid w:val="00AF1E63"/>
    <w:rsid w:val="00AF4902"/>
    <w:rsid w:val="00AF51B2"/>
    <w:rsid w:val="00AF76AF"/>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582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3A11"/>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E67E2"/>
    <w:rsid w:val="00DF1923"/>
    <w:rsid w:val="00DF2304"/>
    <w:rsid w:val="00DF2965"/>
    <w:rsid w:val="00DF4173"/>
    <w:rsid w:val="00DF5C42"/>
    <w:rsid w:val="00DF608F"/>
    <w:rsid w:val="00DF698D"/>
    <w:rsid w:val="00DF6DD0"/>
    <w:rsid w:val="00E07B7B"/>
    <w:rsid w:val="00E131CD"/>
    <w:rsid w:val="00E13C58"/>
    <w:rsid w:val="00E13ECD"/>
    <w:rsid w:val="00E22722"/>
    <w:rsid w:val="00E22ED8"/>
    <w:rsid w:val="00E24A57"/>
    <w:rsid w:val="00E321F4"/>
    <w:rsid w:val="00E325ED"/>
    <w:rsid w:val="00E3550F"/>
    <w:rsid w:val="00E3611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0F1"/>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421F"/>
    <w:rsid w:val="00F10314"/>
    <w:rsid w:val="00F11260"/>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2E4"/>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EF6F8"/>
  <w15:docId w15:val="{21CDA675-7D89-4FBE-A562-D8F1BD4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link w:val="aff1"/>
    <w:uiPriority w:val="34"/>
    <w:qFormat/>
    <w:rsid w:val="00294813"/>
    <w:pPr>
      <w:ind w:leftChars="200" w:left="480"/>
    </w:pPr>
  </w:style>
  <w:style w:type="character" w:customStyle="1" w:styleId="apple-converted-space">
    <w:name w:val="apple-converted-space"/>
    <w:basedOn w:val="a0"/>
    <w:rsid w:val="00DC68AD"/>
  </w:style>
  <w:style w:type="paragraph" w:styleId="aff2">
    <w:name w:val="Balloon Text"/>
    <w:basedOn w:val="a"/>
    <w:link w:val="aff3"/>
    <w:uiPriority w:val="99"/>
    <w:semiHidden/>
    <w:unhideWhenUsed/>
    <w:rsid w:val="005F1B74"/>
    <w:rPr>
      <w:rFonts w:ascii="Calibri Light" w:hAnsi="Calibri Light"/>
      <w:color w:val="auto"/>
      <w:sz w:val="18"/>
      <w:szCs w:val="18"/>
      <w:lang w:val="x-none" w:eastAsia="x-none"/>
    </w:rPr>
  </w:style>
  <w:style w:type="character" w:customStyle="1" w:styleId="aff3">
    <w:name w:val="註解方塊文字 字元"/>
    <w:link w:val="aff2"/>
    <w:uiPriority w:val="99"/>
    <w:semiHidden/>
    <w:rsid w:val="005F1B74"/>
    <w:rPr>
      <w:rFonts w:ascii="Calibri Light" w:eastAsia="新細明體" w:hAnsi="Calibri Light" w:cs="Times New Roman"/>
      <w:sz w:val="18"/>
      <w:szCs w:val="18"/>
    </w:rPr>
  </w:style>
  <w:style w:type="paragraph" w:styleId="aff4">
    <w:name w:val="header"/>
    <w:basedOn w:val="a"/>
    <w:link w:val="aff5"/>
    <w:uiPriority w:val="99"/>
    <w:unhideWhenUsed/>
    <w:rsid w:val="003C7092"/>
    <w:pPr>
      <w:tabs>
        <w:tab w:val="center" w:pos="4153"/>
        <w:tab w:val="right" w:pos="8306"/>
      </w:tabs>
      <w:snapToGrid w:val="0"/>
    </w:pPr>
  </w:style>
  <w:style w:type="character" w:customStyle="1" w:styleId="aff5">
    <w:name w:val="頁首 字元"/>
    <w:basedOn w:val="a0"/>
    <w:link w:val="aff4"/>
    <w:uiPriority w:val="99"/>
    <w:rsid w:val="003C7092"/>
  </w:style>
  <w:style w:type="paragraph" w:styleId="aff6">
    <w:name w:val="footer"/>
    <w:basedOn w:val="a"/>
    <w:link w:val="aff7"/>
    <w:uiPriority w:val="99"/>
    <w:unhideWhenUsed/>
    <w:rsid w:val="003C7092"/>
    <w:pPr>
      <w:tabs>
        <w:tab w:val="center" w:pos="4153"/>
        <w:tab w:val="right" w:pos="8306"/>
      </w:tabs>
      <w:snapToGrid w:val="0"/>
    </w:pPr>
  </w:style>
  <w:style w:type="character" w:customStyle="1" w:styleId="aff7">
    <w:name w:val="頁尾 字元"/>
    <w:basedOn w:val="a0"/>
    <w:link w:val="aff6"/>
    <w:uiPriority w:val="99"/>
    <w:rsid w:val="003C7092"/>
  </w:style>
  <w:style w:type="table" w:styleId="aff8">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uiPriority w:val="59"/>
    <w:rsid w:val="00111A2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uiPriority w:val="39"/>
    <w:rsid w:val="000A5A1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Hyperlink"/>
    <w:rsid w:val="006D2802"/>
    <w:rPr>
      <w:rFonts w:cs="Times New Roman"/>
      <w:color w:val="0000FF"/>
      <w:u w:val="single"/>
    </w:rPr>
  </w:style>
  <w:style w:type="character" w:styleId="affb">
    <w:name w:val="Strong"/>
    <w:basedOn w:val="a0"/>
    <w:uiPriority w:val="22"/>
    <w:qFormat/>
    <w:rsid w:val="006D2802"/>
    <w:rPr>
      <w:b/>
      <w:bCs/>
    </w:rPr>
  </w:style>
  <w:style w:type="paragraph" w:customStyle="1" w:styleId="affc">
    <w:name w:val="刪除"/>
    <w:basedOn w:val="a"/>
    <w:link w:val="affd"/>
    <w:qFormat/>
    <w:rsid w:val="006D2802"/>
    <w:pPr>
      <w:widowControl w:val="0"/>
      <w:spacing w:line="260" w:lineRule="exact"/>
      <w:ind w:firstLine="0"/>
      <w:jc w:val="left"/>
    </w:pPr>
    <w:rPr>
      <w:rFonts w:eastAsiaTheme="minorEastAsia"/>
      <w:strike/>
      <w:color w:val="FF0000"/>
      <w:kern w:val="2"/>
    </w:rPr>
  </w:style>
  <w:style w:type="character" w:customStyle="1" w:styleId="affd">
    <w:name w:val="刪除 字元"/>
    <w:basedOn w:val="a0"/>
    <w:link w:val="affc"/>
    <w:rsid w:val="006D2802"/>
    <w:rPr>
      <w:rFonts w:eastAsiaTheme="minorEastAsia"/>
      <w:strike/>
      <w:color w:val="FF0000"/>
      <w:kern w:val="2"/>
    </w:rPr>
  </w:style>
  <w:style w:type="character" w:customStyle="1" w:styleId="aff1">
    <w:name w:val="清單段落 字元"/>
    <w:link w:val="aff0"/>
    <w:uiPriority w:val="34"/>
    <w:locked/>
    <w:rsid w:val="006D2802"/>
    <w:rPr>
      <w:color w:val="000000"/>
    </w:rPr>
  </w:style>
  <w:style w:type="paragraph" w:customStyle="1" w:styleId="9">
    <w:name w:val="9"/>
    <w:basedOn w:val="a"/>
    <w:rsid w:val="006D2802"/>
    <w:pPr>
      <w:spacing w:before="100" w:beforeAutospacing="1" w:after="100" w:afterAutospacing="1"/>
      <w:ind w:firstLine="0"/>
      <w:jc w:val="left"/>
    </w:pPr>
    <w:rPr>
      <w:rFonts w:ascii="新細明體"/>
      <w:color w:val="auto"/>
      <w:sz w:val="24"/>
      <w:szCs w:val="24"/>
    </w:rPr>
  </w:style>
  <w:style w:type="character" w:styleId="affe">
    <w:name w:val="FollowedHyperlink"/>
    <w:basedOn w:val="a0"/>
    <w:uiPriority w:val="99"/>
    <w:semiHidden/>
    <w:unhideWhenUsed/>
    <w:rsid w:val="006D28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843252534">
      <w:bodyDiv w:val="1"/>
      <w:marLeft w:val="0"/>
      <w:marRight w:val="0"/>
      <w:marTop w:val="0"/>
      <w:marBottom w:val="0"/>
      <w:divBdr>
        <w:top w:val="none" w:sz="0" w:space="0" w:color="auto"/>
        <w:left w:val="none" w:sz="0" w:space="0" w:color="auto"/>
        <w:bottom w:val="none" w:sz="0" w:space="0" w:color="auto"/>
        <w:right w:val="none" w:sz="0" w:space="0" w:color="auto"/>
      </w:divBdr>
    </w:div>
    <w:div w:id="924458951">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33068179">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99031-F898-4F8E-AD0E-4BBD0C3F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4330</Words>
  <Characters>24683</Characters>
  <Application>Microsoft Office Word</Application>
  <DocSecurity>0</DocSecurity>
  <Lines>205</Lines>
  <Paragraphs>57</Paragraphs>
  <ScaleCrop>false</ScaleCrop>
  <Company>Hewlett-Packard Company</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6</cp:revision>
  <cp:lastPrinted>2018-11-20T02:54:00Z</cp:lastPrinted>
  <dcterms:created xsi:type="dcterms:W3CDTF">2025-12-12T00:58:00Z</dcterms:created>
  <dcterms:modified xsi:type="dcterms:W3CDTF">2025-12-25T03:09:00Z</dcterms:modified>
</cp:coreProperties>
</file>