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8D8081F" w14:textId="1EE80073" w:rsidR="00FC1B4B" w:rsidRPr="00EA7A47" w:rsidRDefault="00FC1B4B" w:rsidP="00FC1B4B">
      <w:pPr>
        <w:spacing w:afterLines="50" w:after="120" w:line="240" w:lineRule="atLeast"/>
        <w:jc w:val="center"/>
        <w:rPr>
          <w:rFonts w:eastAsia="標楷體"/>
          <w:b/>
          <w:sz w:val="32"/>
          <w:szCs w:val="32"/>
          <w:u w:val="single"/>
        </w:rPr>
      </w:pPr>
      <w:r w:rsidRPr="00EA7A47">
        <w:rPr>
          <w:rFonts w:eastAsia="標楷體"/>
          <w:b/>
          <w:sz w:val="32"/>
          <w:szCs w:val="32"/>
        </w:rPr>
        <w:t>新北市</w:t>
      </w:r>
      <w:r w:rsidR="00BC0891">
        <w:rPr>
          <w:rFonts w:eastAsia="標楷體" w:hint="eastAsia"/>
          <w:b/>
          <w:sz w:val="32"/>
          <w:szCs w:val="32"/>
          <w:u w:val="single"/>
        </w:rPr>
        <w:t>格致</w:t>
      </w:r>
      <w:r w:rsidRPr="00EA7A47">
        <w:rPr>
          <w:rFonts w:eastAsia="標楷體"/>
          <w:b/>
          <w:sz w:val="32"/>
          <w:szCs w:val="32"/>
        </w:rPr>
        <w:t>中學</w:t>
      </w:r>
      <w:r w:rsidRPr="00EA7A47">
        <w:rPr>
          <w:rFonts w:eastAsia="標楷體"/>
          <w:b/>
          <w:color w:val="FF0000"/>
          <w:sz w:val="32"/>
          <w:szCs w:val="32"/>
          <w:u w:val="single"/>
        </w:rPr>
        <w:t>11</w:t>
      </w:r>
      <w:r w:rsidR="00F343B4">
        <w:rPr>
          <w:rFonts w:eastAsia="標楷體" w:hint="eastAsia"/>
          <w:b/>
          <w:color w:val="FF0000"/>
          <w:sz w:val="32"/>
          <w:szCs w:val="32"/>
          <w:u w:val="single"/>
        </w:rPr>
        <w:t>4</w:t>
      </w:r>
      <w:r w:rsidRPr="00EA7A47">
        <w:rPr>
          <w:rFonts w:eastAsia="標楷體"/>
          <w:b/>
          <w:sz w:val="32"/>
          <w:szCs w:val="32"/>
        </w:rPr>
        <w:t>學年度</w:t>
      </w:r>
      <w:r w:rsidRPr="00EA7A47">
        <w:rPr>
          <w:rFonts w:eastAsia="標楷體"/>
          <w:b/>
          <w:sz w:val="32"/>
          <w:szCs w:val="32"/>
          <w:u w:val="single"/>
        </w:rPr>
        <w:t xml:space="preserve"> </w:t>
      </w:r>
      <w:r w:rsidR="006A7642">
        <w:rPr>
          <w:rFonts w:eastAsia="標楷體" w:hint="eastAsia"/>
          <w:b/>
          <w:sz w:val="32"/>
          <w:szCs w:val="32"/>
          <w:u w:val="single"/>
        </w:rPr>
        <w:t>8</w:t>
      </w:r>
      <w:r w:rsidRPr="00EA7A47">
        <w:rPr>
          <w:rFonts w:eastAsia="標楷體"/>
          <w:b/>
          <w:sz w:val="32"/>
          <w:szCs w:val="32"/>
          <w:u w:val="single"/>
        </w:rPr>
        <w:t xml:space="preserve"> </w:t>
      </w:r>
      <w:r w:rsidRPr="00EA7A47">
        <w:rPr>
          <w:rFonts w:eastAsia="標楷體"/>
          <w:b/>
          <w:sz w:val="32"/>
          <w:szCs w:val="32"/>
        </w:rPr>
        <w:t>年級第</w:t>
      </w:r>
      <w:r w:rsidR="006878DB" w:rsidRPr="006878DB">
        <w:rPr>
          <w:rFonts w:eastAsia="標楷體" w:hint="eastAsia"/>
          <w:b/>
          <w:color w:val="FF0000"/>
          <w:sz w:val="32"/>
          <w:szCs w:val="32"/>
          <w:u w:val="single"/>
        </w:rPr>
        <w:t>2</w:t>
      </w:r>
      <w:proofErr w:type="gramStart"/>
      <w:r w:rsidRPr="00EA7A47">
        <w:rPr>
          <w:rFonts w:eastAsia="標楷體"/>
          <w:b/>
          <w:sz w:val="32"/>
          <w:szCs w:val="32"/>
        </w:rPr>
        <w:t>學期</w:t>
      </w:r>
      <w:r w:rsidRPr="0097776D">
        <w:rPr>
          <w:rFonts w:eastAsia="標楷體" w:hint="eastAsia"/>
          <w:b/>
          <w:sz w:val="32"/>
          <w:szCs w:val="32"/>
          <w:bdr w:val="single" w:sz="4" w:space="0" w:color="auto"/>
        </w:rPr>
        <w:t>部</w:t>
      </w:r>
      <w:r w:rsidR="00064FA1" w:rsidRPr="0097776D">
        <w:rPr>
          <w:rFonts w:eastAsia="標楷體" w:hint="eastAsia"/>
          <w:b/>
          <w:sz w:val="32"/>
          <w:szCs w:val="32"/>
          <w:bdr w:val="single" w:sz="4" w:space="0" w:color="auto"/>
        </w:rPr>
        <w:t>定</w:t>
      </w:r>
      <w:r w:rsidRPr="00EA7A47">
        <w:rPr>
          <w:rFonts w:eastAsia="標楷體"/>
          <w:b/>
          <w:sz w:val="32"/>
          <w:szCs w:val="32"/>
        </w:rPr>
        <w:t>課程</w:t>
      </w:r>
      <w:proofErr w:type="gramEnd"/>
      <w:r w:rsidRPr="00EA7A47">
        <w:rPr>
          <w:rFonts w:eastAsia="標楷體"/>
          <w:b/>
          <w:sz w:val="32"/>
          <w:szCs w:val="32"/>
        </w:rPr>
        <w:t>計畫</w:t>
      </w:r>
      <w:r w:rsidRPr="00EA7A47">
        <w:rPr>
          <w:rFonts w:eastAsia="標楷體"/>
          <w:b/>
          <w:sz w:val="32"/>
          <w:szCs w:val="32"/>
        </w:rPr>
        <w:t xml:space="preserve">  </w:t>
      </w:r>
      <w:r w:rsidRPr="00EA7A47">
        <w:rPr>
          <w:rFonts w:eastAsia="標楷體"/>
          <w:b/>
          <w:sz w:val="32"/>
          <w:szCs w:val="32"/>
        </w:rPr>
        <w:t>設計者：</w:t>
      </w:r>
      <w:proofErr w:type="gramStart"/>
      <w:r w:rsidRPr="00EA7A47">
        <w:rPr>
          <w:rFonts w:eastAsia="標楷體"/>
          <w:b/>
          <w:sz w:val="32"/>
          <w:szCs w:val="32"/>
          <w:u w:val="single"/>
        </w:rPr>
        <w:t>＿＿</w:t>
      </w:r>
      <w:proofErr w:type="gramEnd"/>
      <w:r w:rsidR="00F91103">
        <w:rPr>
          <w:rFonts w:eastAsia="標楷體" w:hint="eastAsia"/>
          <w:b/>
          <w:sz w:val="32"/>
          <w:szCs w:val="32"/>
          <w:u w:val="single"/>
        </w:rPr>
        <w:t>黃祚千</w:t>
      </w:r>
      <w:proofErr w:type="gramStart"/>
      <w:r w:rsidRPr="00EA7A47">
        <w:rPr>
          <w:rFonts w:eastAsia="標楷體"/>
          <w:b/>
          <w:sz w:val="32"/>
          <w:szCs w:val="32"/>
          <w:u w:val="single"/>
        </w:rPr>
        <w:t>＿＿</w:t>
      </w:r>
      <w:proofErr w:type="gramEnd"/>
    </w:p>
    <w:p w14:paraId="62BC5019" w14:textId="77777777" w:rsidR="009529E0" w:rsidRPr="00FC1B4B" w:rsidRDefault="0036459A" w:rsidP="00FC1B4B">
      <w:pPr>
        <w:pStyle w:val="aff0"/>
        <w:numPr>
          <w:ilvl w:val="0"/>
          <w:numId w:val="35"/>
        </w:numPr>
        <w:tabs>
          <w:tab w:val="left" w:pos="426"/>
          <w:tab w:val="left" w:pos="504"/>
        </w:tabs>
        <w:spacing w:line="360" w:lineRule="auto"/>
        <w:ind w:leftChars="0"/>
        <w:rPr>
          <w:rFonts w:ascii="標楷體" w:eastAsia="標楷體" w:hAnsi="標楷體" w:cs="標楷體"/>
          <w:b/>
          <w:color w:val="FF0000"/>
          <w:sz w:val="24"/>
          <w:szCs w:val="24"/>
        </w:rPr>
      </w:pPr>
      <w:r w:rsidRPr="00FC1B4B">
        <w:rPr>
          <w:rFonts w:ascii="標楷體" w:eastAsia="標楷體" w:hAnsi="標楷體" w:cs="標楷體" w:hint="eastAsia"/>
          <w:b/>
          <w:sz w:val="24"/>
          <w:szCs w:val="24"/>
        </w:rPr>
        <w:t>課程類別：</w:t>
      </w:r>
    </w:p>
    <w:p w14:paraId="6D59A9D1" w14:textId="40B9B061" w:rsidR="005432CD" w:rsidRDefault="009529E0" w:rsidP="00F343B4">
      <w:pPr>
        <w:pStyle w:val="Web"/>
        <w:snapToGrid w:val="0"/>
        <w:spacing w:line="240" w:lineRule="atLeast"/>
        <w:rPr>
          <w:rFonts w:ascii="標楷體" w:eastAsia="標楷體" w:hAnsi="標楷體" w:cs="標楷體"/>
        </w:rPr>
      </w:pPr>
      <w:r w:rsidRPr="00903674">
        <w:rPr>
          <w:rFonts w:ascii="標楷體" w:eastAsia="標楷體" w:hAnsi="標楷體" w:cs="標楷體" w:hint="eastAsia"/>
        </w:rPr>
        <w:t xml:space="preserve">    </w:t>
      </w:r>
      <w:r w:rsidR="00903674" w:rsidRPr="00FC1B4B">
        <w:rPr>
          <w:rFonts w:ascii="Times New Roman" w:eastAsia="標楷體" w:hAnsi="Times New Roman" w:cs="Times New Roman"/>
        </w:rPr>
        <w:t>1.</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國語文 </w:t>
      </w:r>
      <w:r w:rsidR="005432CD">
        <w:rPr>
          <w:rFonts w:ascii="標楷體" w:eastAsia="標楷體" w:hAnsi="標楷體" w:cs="標楷體" w:hint="eastAsia"/>
        </w:rPr>
        <w:t xml:space="preserve"> </w:t>
      </w:r>
      <w:r w:rsidR="009D5F4F" w:rsidRPr="00903674">
        <w:rPr>
          <w:rFonts w:ascii="標楷體" w:eastAsia="標楷體" w:hAnsi="標楷體" w:cs="標楷體" w:hint="eastAsia"/>
        </w:rPr>
        <w:t xml:space="preserve">  </w:t>
      </w:r>
      <w:r w:rsidR="00903674" w:rsidRPr="00FC1B4B">
        <w:rPr>
          <w:rFonts w:ascii="Times New Roman" w:eastAsia="標楷體" w:hAnsi="Times New Roman" w:cs="Times New Roman"/>
        </w:rPr>
        <w:t>2.</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英語文   </w:t>
      </w:r>
      <w:r w:rsidR="00903674" w:rsidRPr="00FC1B4B">
        <w:rPr>
          <w:rFonts w:ascii="Times New Roman" w:eastAsia="標楷體" w:hAnsi="Times New Roman" w:cs="Times New Roman"/>
        </w:rPr>
        <w:t>3.</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健康與體育  </w:t>
      </w:r>
      <w:r w:rsidR="009D5F4F" w:rsidRPr="00FC1B4B">
        <w:rPr>
          <w:rFonts w:ascii="Times New Roman" w:eastAsia="標楷體" w:hAnsi="Times New Roman" w:cs="Times New Roman"/>
        </w:rPr>
        <w:t xml:space="preserve"> </w:t>
      </w:r>
      <w:r w:rsidR="00903674" w:rsidRPr="00FC1B4B">
        <w:rPr>
          <w:rFonts w:ascii="Times New Roman" w:eastAsia="標楷體" w:hAnsi="Times New Roman" w:cs="Times New Roman"/>
        </w:rPr>
        <w:t>4.</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數學   </w:t>
      </w:r>
      <w:r w:rsidR="00903674" w:rsidRPr="00FC1B4B">
        <w:rPr>
          <w:rFonts w:ascii="Times New Roman" w:eastAsia="標楷體" w:hAnsi="Times New Roman" w:cs="Times New Roman"/>
        </w:rPr>
        <w:t>5.</w:t>
      </w:r>
      <w:proofErr w:type="gramStart"/>
      <w:r w:rsidR="00F91103">
        <w:rPr>
          <w:rFonts w:ascii="標楷體" w:eastAsia="標楷體" w:hAnsi="標楷體" w:cs="標楷體" w:hint="eastAsia"/>
        </w:rPr>
        <w:t>▓</w:t>
      </w:r>
      <w:proofErr w:type="gramEnd"/>
      <w:r w:rsidR="009D5F4F" w:rsidRPr="00903674">
        <w:rPr>
          <w:rFonts w:ascii="標楷體" w:eastAsia="標楷體" w:hAnsi="標楷體" w:cs="標楷體" w:hint="eastAsia"/>
        </w:rPr>
        <w:t xml:space="preserve">社會   </w:t>
      </w:r>
      <w:r w:rsidR="00903674" w:rsidRPr="00FC1B4B">
        <w:rPr>
          <w:rFonts w:ascii="Times New Roman" w:eastAsia="標楷體" w:hAnsi="Times New Roman" w:cs="Times New Roman"/>
        </w:rPr>
        <w:t>6.</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藝術  </w:t>
      </w:r>
      <w:r w:rsidR="00903674" w:rsidRPr="00FC1B4B">
        <w:rPr>
          <w:rFonts w:ascii="Times New Roman" w:eastAsia="標楷體" w:hAnsi="Times New Roman" w:cs="Times New Roman"/>
        </w:rPr>
        <w:t>7.</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自然科學 </w:t>
      </w:r>
      <w:r w:rsidR="00903674" w:rsidRPr="00FC1B4B">
        <w:rPr>
          <w:rFonts w:ascii="Times New Roman" w:eastAsia="標楷體" w:hAnsi="Times New Roman" w:cs="Times New Roman"/>
        </w:rPr>
        <w:t>8.</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科技  </w:t>
      </w:r>
      <w:r w:rsidR="00903674" w:rsidRPr="00FC1B4B">
        <w:rPr>
          <w:rFonts w:ascii="Times New Roman" w:eastAsia="標楷體" w:hAnsi="Times New Roman" w:cs="Times New Roman"/>
        </w:rPr>
        <w:t>9.</w:t>
      </w:r>
      <w:r w:rsidR="009D5F4F" w:rsidRPr="00903674">
        <w:rPr>
          <w:rFonts w:ascii="標楷體" w:eastAsia="標楷體" w:hAnsi="標楷體" w:cs="標楷體"/>
        </w:rPr>
        <w:t>□</w:t>
      </w:r>
      <w:r w:rsidR="009D5F4F" w:rsidRPr="00903674">
        <w:rPr>
          <w:rFonts w:ascii="標楷體" w:eastAsia="標楷體" w:hAnsi="標楷體" w:cs="標楷體" w:hint="eastAsia"/>
        </w:rPr>
        <w:t>綜合活動</w:t>
      </w:r>
    </w:p>
    <w:p w14:paraId="23D4B5DB" w14:textId="77777777" w:rsidR="005432CD" w:rsidRDefault="005432CD" w:rsidP="00F343B4">
      <w:pPr>
        <w:pStyle w:val="Web"/>
        <w:snapToGrid w:val="0"/>
        <w:spacing w:line="240" w:lineRule="atLeast"/>
      </w:pPr>
      <w:r>
        <w:rPr>
          <w:rFonts w:ascii="標楷體" w:eastAsia="標楷體" w:hAnsi="標楷體" w:cs="標楷體" w:hint="eastAsia"/>
        </w:rPr>
        <w:t xml:space="preserve">    </w:t>
      </w:r>
      <w:r w:rsidRPr="00FC1B4B">
        <w:rPr>
          <w:rFonts w:ascii="Times New Roman" w:eastAsia="標楷體" w:hAnsi="Times New Roman" w:cs="Times New Roman"/>
        </w:rPr>
        <w:t>10.</w:t>
      </w:r>
      <w:r>
        <w:rPr>
          <w:rFonts w:hint="eastAsia"/>
        </w:rPr>
        <w:t>□</w:t>
      </w:r>
      <w:r>
        <w:rPr>
          <w:rFonts w:ascii="標楷體" w:eastAsia="標楷體" w:hAnsi="標楷體" w:hint="eastAsia"/>
        </w:rPr>
        <w:t xml:space="preserve">閩南語文 </w:t>
      </w:r>
      <w:r w:rsidRPr="00FC1B4B">
        <w:rPr>
          <w:rFonts w:ascii="Times New Roman" w:eastAsia="標楷體" w:hAnsi="Times New Roman" w:cs="Times New Roman"/>
        </w:rPr>
        <w:t>11.</w:t>
      </w:r>
      <w:r>
        <w:rPr>
          <w:rFonts w:ascii="標楷體" w:eastAsia="標楷體" w:hAnsi="標楷體" w:cs="Times New Roman" w:hint="eastAsia"/>
        </w:rPr>
        <w:t>□</w:t>
      </w:r>
      <w:r>
        <w:rPr>
          <w:rFonts w:ascii="標楷體" w:eastAsia="標楷體" w:hAnsi="標楷體" w:hint="eastAsia"/>
        </w:rPr>
        <w:t xml:space="preserve">客家語文 </w:t>
      </w:r>
      <w:r w:rsidRPr="00FC1B4B">
        <w:rPr>
          <w:rFonts w:ascii="Times New Roman" w:eastAsia="標楷體" w:hAnsi="Times New Roman" w:cs="Times New Roman"/>
        </w:rPr>
        <w:t>12.</w:t>
      </w:r>
      <w:r>
        <w:rPr>
          <w:rFonts w:ascii="標楷體" w:eastAsia="標楷體" w:hAnsi="標楷體" w:cs="Times New Roman" w:hint="eastAsia"/>
        </w:rPr>
        <w:t>□</w:t>
      </w:r>
      <w:r>
        <w:rPr>
          <w:rFonts w:ascii="標楷體" w:eastAsia="標楷體" w:hAnsi="標楷體" w:hint="eastAsia"/>
        </w:rPr>
        <w:t>原住民族語文</w:t>
      </w:r>
      <w:r>
        <w:rPr>
          <w:rFonts w:hint="eastAsia"/>
        </w:rPr>
        <w:t>：</w:t>
      </w:r>
      <w:r>
        <w:rPr>
          <w:rFonts w:hint="eastAsia"/>
          <w:u w:val="single"/>
        </w:rPr>
        <w:t xml:space="preserve"> ____</w:t>
      </w:r>
      <w:r>
        <w:rPr>
          <w:rFonts w:ascii="標楷體" w:eastAsia="標楷體" w:hAnsi="標楷體" w:hint="eastAsia"/>
        </w:rPr>
        <w:t xml:space="preserve">族 </w:t>
      </w:r>
      <w:r w:rsidRPr="00FC1B4B">
        <w:rPr>
          <w:rFonts w:ascii="Times New Roman" w:eastAsia="標楷體" w:hAnsi="Times New Roman" w:cs="Times New Roman"/>
        </w:rPr>
        <w:t>13.</w:t>
      </w:r>
      <w:r>
        <w:rPr>
          <w:rFonts w:ascii="標楷體" w:eastAsia="標楷體" w:hAnsi="標楷體" w:cs="Times New Roman" w:hint="eastAsia"/>
        </w:rPr>
        <w:t>□</w:t>
      </w:r>
      <w:r>
        <w:rPr>
          <w:rFonts w:ascii="標楷體" w:eastAsia="標楷體" w:hAnsi="標楷體" w:hint="eastAsia"/>
        </w:rPr>
        <w:t>新住民語文</w:t>
      </w:r>
      <w:r>
        <w:rPr>
          <w:rFonts w:hint="eastAsia"/>
        </w:rPr>
        <w:t>：</w:t>
      </w:r>
      <w:r>
        <w:rPr>
          <w:rFonts w:hint="eastAsia"/>
          <w:u w:val="single"/>
        </w:rPr>
        <w:t xml:space="preserve"> ____</w:t>
      </w:r>
      <w:r>
        <w:rPr>
          <w:rFonts w:ascii="標楷體" w:eastAsia="標楷體" w:hAnsi="標楷體" w:hint="eastAsia"/>
        </w:rPr>
        <w:t xml:space="preserve">語  </w:t>
      </w:r>
      <w:r w:rsidRPr="00FC1B4B">
        <w:rPr>
          <w:rFonts w:ascii="Times New Roman" w:eastAsia="標楷體" w:hAnsi="Times New Roman" w:cs="Times New Roman"/>
        </w:rPr>
        <w:t xml:space="preserve">14. </w:t>
      </w:r>
      <w:r>
        <w:rPr>
          <w:rFonts w:ascii="標楷體" w:eastAsia="標楷體" w:hAnsi="標楷體" w:cs="Times New Roman" w:hint="eastAsia"/>
        </w:rPr>
        <w:t>□臺灣手語</w:t>
      </w:r>
    </w:p>
    <w:p w14:paraId="32516102" w14:textId="77777777" w:rsidR="00AD03CF" w:rsidRPr="00AD03CF" w:rsidRDefault="00AD03CF"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075816">
        <w:rPr>
          <w:rFonts w:eastAsia="標楷體" w:hint="eastAsia"/>
          <w:b/>
          <w:sz w:val="24"/>
          <w:szCs w:val="24"/>
        </w:rPr>
        <w:t>課程</w:t>
      </w:r>
      <w:r>
        <w:rPr>
          <w:rFonts w:eastAsia="標楷體" w:hint="eastAsia"/>
          <w:b/>
          <w:sz w:val="24"/>
          <w:szCs w:val="24"/>
        </w:rPr>
        <w:t>內容修正回復</w:t>
      </w:r>
      <w:r w:rsidRPr="00075816">
        <w:rPr>
          <w:rFonts w:eastAsia="標楷體" w:hint="eastAsia"/>
          <w:b/>
          <w:sz w:val="24"/>
          <w:szCs w:val="24"/>
        </w:rPr>
        <w:t>：</w:t>
      </w:r>
    </w:p>
    <w:tbl>
      <w:tblPr>
        <w:tblStyle w:val="aff7"/>
        <w:tblW w:w="0" w:type="auto"/>
        <w:tblInd w:w="-5" w:type="dxa"/>
        <w:tblLook w:val="04A0" w:firstRow="1" w:lastRow="0" w:firstColumn="1" w:lastColumn="0" w:noHBand="0" w:noVBand="1"/>
      </w:tblPr>
      <w:tblGrid>
        <w:gridCol w:w="7371"/>
        <w:gridCol w:w="7195"/>
      </w:tblGrid>
      <w:tr w:rsidR="00AD03CF" w14:paraId="19366AD9" w14:textId="77777777" w:rsidTr="008D094D">
        <w:trPr>
          <w:trHeight w:val="527"/>
        </w:trPr>
        <w:tc>
          <w:tcPr>
            <w:tcW w:w="7371" w:type="dxa"/>
            <w:vAlign w:val="center"/>
          </w:tcPr>
          <w:p w14:paraId="77036A62" w14:textId="77777777" w:rsidR="00AD03CF" w:rsidRPr="00AD03CF" w:rsidRDefault="00AD03CF" w:rsidP="00AD03CF">
            <w:pPr>
              <w:spacing w:line="240" w:lineRule="atLeast"/>
              <w:ind w:left="23" w:firstLine="0"/>
              <w:jc w:val="center"/>
              <w:rPr>
                <w:rFonts w:eastAsia="標楷體"/>
                <w:sz w:val="24"/>
                <w:szCs w:val="24"/>
              </w:rPr>
            </w:pP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學年</w:t>
            </w: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學期課程審閱意見</w:t>
            </w:r>
          </w:p>
        </w:tc>
        <w:tc>
          <w:tcPr>
            <w:tcW w:w="7195" w:type="dxa"/>
            <w:vAlign w:val="center"/>
          </w:tcPr>
          <w:p w14:paraId="59151794" w14:textId="77777777" w:rsidR="00AD03CF" w:rsidRDefault="00AD03CF" w:rsidP="008D094D">
            <w:pPr>
              <w:pStyle w:val="aff0"/>
              <w:spacing w:line="240" w:lineRule="atLeast"/>
              <w:ind w:leftChars="0" w:left="0" w:firstLine="0"/>
              <w:jc w:val="center"/>
              <w:rPr>
                <w:rFonts w:eastAsia="標楷體"/>
                <w:sz w:val="24"/>
                <w:szCs w:val="24"/>
              </w:rPr>
            </w:pPr>
            <w:r>
              <w:rPr>
                <w:rFonts w:ascii="標楷體" w:eastAsia="標楷體" w:hAnsi="標楷體" w:cs="標楷體" w:hint="eastAsia"/>
                <w:b/>
                <w:sz w:val="24"/>
                <w:szCs w:val="24"/>
              </w:rPr>
              <w:t>對應</w:t>
            </w:r>
            <w:r w:rsidRPr="00075816">
              <w:rPr>
                <w:rFonts w:ascii="標楷體" w:eastAsia="標楷體" w:hAnsi="標楷體" w:cs="標楷體" w:hint="eastAsia"/>
                <w:b/>
                <w:sz w:val="24"/>
                <w:szCs w:val="24"/>
              </w:rPr>
              <w:t>課程內容</w:t>
            </w:r>
            <w:r>
              <w:rPr>
                <w:rFonts w:ascii="標楷體" w:eastAsia="標楷體" w:hAnsi="標楷體" w:cs="標楷體" w:hint="eastAsia"/>
                <w:b/>
                <w:sz w:val="24"/>
                <w:szCs w:val="24"/>
              </w:rPr>
              <w:t>修正回復</w:t>
            </w:r>
          </w:p>
        </w:tc>
      </w:tr>
      <w:tr w:rsidR="00AD03CF" w14:paraId="45D1B6EF" w14:textId="77777777" w:rsidTr="008D094D">
        <w:trPr>
          <w:trHeight w:val="690"/>
        </w:trPr>
        <w:tc>
          <w:tcPr>
            <w:tcW w:w="7371" w:type="dxa"/>
            <w:vAlign w:val="center"/>
          </w:tcPr>
          <w:p w14:paraId="57ADD7C1" w14:textId="77777777" w:rsidR="00AD03CF" w:rsidRDefault="00AD03CF" w:rsidP="008D094D">
            <w:pPr>
              <w:pStyle w:val="aff0"/>
              <w:spacing w:line="240" w:lineRule="atLeast"/>
              <w:ind w:leftChars="0" w:left="0" w:firstLine="0"/>
              <w:rPr>
                <w:rFonts w:eastAsia="標楷體"/>
                <w:sz w:val="24"/>
                <w:szCs w:val="24"/>
              </w:rPr>
            </w:pPr>
          </w:p>
        </w:tc>
        <w:tc>
          <w:tcPr>
            <w:tcW w:w="7195" w:type="dxa"/>
            <w:vAlign w:val="center"/>
          </w:tcPr>
          <w:p w14:paraId="433AE78C" w14:textId="77777777" w:rsidR="00AD03CF" w:rsidRPr="00AD03CF" w:rsidRDefault="00AD03CF" w:rsidP="008D094D">
            <w:pPr>
              <w:pStyle w:val="aff0"/>
              <w:spacing w:line="240" w:lineRule="atLeast"/>
              <w:ind w:leftChars="0" w:left="0" w:firstLine="0"/>
              <w:rPr>
                <w:rFonts w:eastAsia="標楷體"/>
                <w:sz w:val="24"/>
                <w:szCs w:val="24"/>
              </w:rPr>
            </w:pPr>
          </w:p>
        </w:tc>
      </w:tr>
    </w:tbl>
    <w:p w14:paraId="1963B6D5" w14:textId="77777777" w:rsidR="00AD03CF" w:rsidRDefault="00AD03CF" w:rsidP="00AD03CF">
      <w:pPr>
        <w:pStyle w:val="aff0"/>
        <w:pBdr>
          <w:top w:val="nil"/>
          <w:left w:val="nil"/>
          <w:bottom w:val="nil"/>
          <w:right w:val="nil"/>
          <w:between w:val="nil"/>
        </w:pBdr>
        <w:spacing w:line="240" w:lineRule="atLeast"/>
        <w:ind w:leftChars="0" w:left="505" w:firstLine="0"/>
        <w:rPr>
          <w:rFonts w:eastAsia="標楷體"/>
          <w:b/>
          <w:color w:val="FF0000"/>
          <w:sz w:val="24"/>
          <w:szCs w:val="24"/>
        </w:rPr>
      </w:pPr>
      <w:r w:rsidRPr="00075816">
        <w:rPr>
          <w:rFonts w:ascii="標楷體" w:hAnsi="標楷體" w:cs="標楷體"/>
          <w:color w:val="FF0000"/>
          <w:sz w:val="24"/>
          <w:szCs w:val="24"/>
        </w:rPr>
        <w:sym w:font="Wingdings" w:char="F03F"/>
      </w:r>
      <w:r w:rsidRPr="00CA5262">
        <w:rPr>
          <w:rFonts w:eastAsia="標楷體" w:hint="eastAsia"/>
          <w:b/>
          <w:color w:val="FF0000"/>
          <w:sz w:val="24"/>
          <w:szCs w:val="24"/>
        </w:rPr>
        <w:t>上述</w:t>
      </w:r>
      <w:r w:rsidRPr="00075816">
        <w:rPr>
          <w:rFonts w:eastAsia="標楷體"/>
          <w:b/>
          <w:color w:val="FF0000"/>
          <w:sz w:val="24"/>
          <w:szCs w:val="24"/>
        </w:rPr>
        <w:t>表格</w:t>
      </w:r>
      <w:r w:rsidRPr="00075816">
        <w:rPr>
          <w:rFonts w:eastAsia="標楷體" w:hint="eastAsia"/>
          <w:b/>
          <w:color w:val="FF0000"/>
          <w:sz w:val="24"/>
          <w:szCs w:val="24"/>
        </w:rPr>
        <w:t>自</w:t>
      </w:r>
      <w:r w:rsidRPr="00075816">
        <w:rPr>
          <w:rFonts w:eastAsia="標楷體"/>
          <w:b/>
          <w:color w:val="FF0000"/>
          <w:sz w:val="24"/>
          <w:szCs w:val="24"/>
        </w:rPr>
        <w:t>113</w:t>
      </w:r>
      <w:r w:rsidRPr="00075816">
        <w:rPr>
          <w:rFonts w:eastAsia="標楷體"/>
          <w:b/>
          <w:color w:val="FF0000"/>
          <w:sz w:val="24"/>
          <w:szCs w:val="24"/>
        </w:rPr>
        <w:t>學年度</w:t>
      </w:r>
      <w:r>
        <w:rPr>
          <w:rFonts w:eastAsia="標楷體" w:hint="eastAsia"/>
          <w:b/>
          <w:color w:val="FF0000"/>
          <w:sz w:val="24"/>
          <w:szCs w:val="24"/>
        </w:rPr>
        <w:t>第</w:t>
      </w:r>
      <w:r>
        <w:rPr>
          <w:rFonts w:eastAsia="標楷體" w:hint="eastAsia"/>
          <w:b/>
          <w:color w:val="FF0000"/>
          <w:sz w:val="24"/>
          <w:szCs w:val="24"/>
        </w:rPr>
        <w:t>2</w:t>
      </w:r>
      <w:r>
        <w:rPr>
          <w:rFonts w:eastAsia="標楷體" w:hint="eastAsia"/>
          <w:b/>
          <w:color w:val="FF0000"/>
          <w:sz w:val="24"/>
          <w:szCs w:val="24"/>
        </w:rPr>
        <w:t>學期</w:t>
      </w:r>
      <w:r w:rsidRPr="00075816">
        <w:rPr>
          <w:rFonts w:eastAsia="標楷體"/>
          <w:b/>
          <w:color w:val="FF0000"/>
          <w:sz w:val="24"/>
          <w:szCs w:val="24"/>
        </w:rPr>
        <w:t>起正式</w:t>
      </w:r>
      <w:r>
        <w:rPr>
          <w:rFonts w:eastAsia="標楷體" w:hint="eastAsia"/>
          <w:b/>
          <w:color w:val="FF0000"/>
          <w:sz w:val="24"/>
          <w:szCs w:val="24"/>
        </w:rPr>
        <w:t>列入課程計畫備查必要欄位</w:t>
      </w:r>
      <w:r w:rsidRPr="00075816">
        <w:rPr>
          <w:rFonts w:eastAsia="標楷體"/>
          <w:b/>
          <w:color w:val="FF0000"/>
          <w:sz w:val="24"/>
          <w:szCs w:val="24"/>
        </w:rPr>
        <w:t>。</w:t>
      </w:r>
    </w:p>
    <w:p w14:paraId="2169D236" w14:textId="77777777" w:rsidR="00AD03CF" w:rsidRDefault="00AD03CF" w:rsidP="00AD03CF">
      <w:pPr>
        <w:pStyle w:val="aff0"/>
        <w:pBdr>
          <w:top w:val="nil"/>
          <w:left w:val="nil"/>
          <w:bottom w:val="nil"/>
          <w:right w:val="nil"/>
          <w:between w:val="nil"/>
        </w:pBdr>
        <w:spacing w:line="240" w:lineRule="atLeast"/>
        <w:ind w:leftChars="0" w:left="505" w:firstLine="0"/>
        <w:rPr>
          <w:rFonts w:eastAsia="標楷體"/>
          <w:b/>
          <w:color w:val="FF0000"/>
          <w:sz w:val="24"/>
          <w:szCs w:val="24"/>
        </w:rPr>
      </w:pPr>
      <w:r>
        <w:rPr>
          <w:rFonts w:eastAsia="標楷體"/>
          <w:b/>
          <w:color w:val="FF0000"/>
          <w:sz w:val="24"/>
          <w:szCs w:val="24"/>
        </w:rPr>
        <w:sym w:font="Wingdings" w:char="F0B6"/>
      </w:r>
      <w:r>
        <w:rPr>
          <w:rFonts w:eastAsia="標楷體" w:hint="eastAsia"/>
          <w:b/>
          <w:color w:val="FF0000"/>
          <w:sz w:val="24"/>
          <w:szCs w:val="24"/>
        </w:rPr>
        <w:t>本局</w:t>
      </w:r>
      <w:r w:rsidRPr="00370990">
        <w:rPr>
          <w:rFonts w:eastAsia="標楷體" w:hint="eastAsia"/>
          <w:b/>
          <w:color w:val="FF0000"/>
          <w:sz w:val="24"/>
          <w:szCs w:val="24"/>
        </w:rPr>
        <w:t>審閱意見</w:t>
      </w:r>
      <w:r>
        <w:rPr>
          <w:rFonts w:eastAsia="標楷體" w:hint="eastAsia"/>
          <w:b/>
          <w:color w:val="FF0000"/>
          <w:sz w:val="24"/>
          <w:szCs w:val="24"/>
        </w:rPr>
        <w:t>請至</w:t>
      </w:r>
      <w:r>
        <w:rPr>
          <w:rFonts w:ascii="標楷體" w:eastAsia="標楷體" w:hAnsi="標楷體" w:cs="標楷體" w:hint="eastAsia"/>
          <w:b/>
          <w:color w:val="FF0000"/>
          <w:sz w:val="24"/>
          <w:szCs w:val="24"/>
        </w:rPr>
        <w:t>新北市國中小課程計畫備查資源網下載</w:t>
      </w:r>
      <w:r w:rsidRPr="00BE0AE1">
        <w:rPr>
          <w:rFonts w:eastAsia="標楷體" w:hint="eastAsia"/>
          <w:b/>
          <w:color w:val="FF0000"/>
          <w:sz w:val="24"/>
          <w:szCs w:val="24"/>
        </w:rPr>
        <w:t>。</w:t>
      </w:r>
    </w:p>
    <w:p w14:paraId="73B22A5F" w14:textId="77777777" w:rsidR="00AD03CF" w:rsidRPr="00AD03CF" w:rsidRDefault="00AD03CF" w:rsidP="00AD03CF">
      <w:pPr>
        <w:pStyle w:val="aff0"/>
        <w:pBdr>
          <w:top w:val="nil"/>
          <w:left w:val="nil"/>
          <w:bottom w:val="nil"/>
          <w:right w:val="nil"/>
          <w:between w:val="nil"/>
        </w:pBdr>
        <w:spacing w:line="240" w:lineRule="atLeast"/>
        <w:ind w:leftChars="0" w:left="505" w:firstLine="0"/>
        <w:rPr>
          <w:rFonts w:ascii="標楷體" w:eastAsia="標楷體" w:hAnsi="標楷體" w:cs="標楷體"/>
          <w:b/>
          <w:color w:val="0070C0"/>
          <w:sz w:val="28"/>
          <w:szCs w:val="28"/>
        </w:rPr>
      </w:pPr>
      <w:r w:rsidRPr="00E61EF1">
        <w:rPr>
          <w:rFonts w:ascii="新細明體" w:eastAsia="新細明體" w:hAnsi="新細明體" w:hint="eastAsia"/>
          <w:b/>
          <w:color w:val="0070C0"/>
          <w:sz w:val="28"/>
          <w:szCs w:val="28"/>
        </w:rPr>
        <w:t>☉</w:t>
      </w:r>
      <w:r w:rsidRPr="00E61EF1">
        <w:rPr>
          <w:rFonts w:ascii="標楷體" w:eastAsia="標楷體" w:hAnsi="標楷體" w:cs="標楷體" w:hint="eastAsia"/>
          <w:b/>
          <w:color w:val="0070C0"/>
          <w:sz w:val="28"/>
          <w:szCs w:val="28"/>
        </w:rPr>
        <w:t>當學期課程審</w:t>
      </w:r>
      <w:r>
        <w:rPr>
          <w:rFonts w:ascii="標楷體" w:eastAsia="標楷體" w:hAnsi="標楷體" w:cs="標楷體" w:hint="eastAsia"/>
          <w:b/>
          <w:color w:val="0070C0"/>
          <w:sz w:val="28"/>
          <w:szCs w:val="28"/>
        </w:rPr>
        <w:t>查</w:t>
      </w:r>
      <w:r w:rsidRPr="00E61EF1">
        <w:rPr>
          <w:rFonts w:ascii="標楷體" w:eastAsia="標楷體" w:hAnsi="標楷體" w:cs="標楷體" w:hint="eastAsia"/>
          <w:b/>
          <w:color w:val="0070C0"/>
          <w:sz w:val="28"/>
          <w:szCs w:val="28"/>
        </w:rPr>
        <w:t>後，請將上述欄位自行新增並填入審查意見及</w:t>
      </w:r>
      <w:r w:rsidRPr="00AD03CF">
        <w:rPr>
          <w:rFonts w:ascii="標楷體" w:eastAsia="標楷體" w:hAnsi="標楷體" w:cs="標楷體" w:hint="eastAsia"/>
          <w:b/>
          <w:color w:val="0070C0"/>
          <w:sz w:val="28"/>
          <w:szCs w:val="28"/>
        </w:rPr>
        <w:t>課程內容修正回復</w:t>
      </w:r>
      <w:r w:rsidRPr="00E61EF1">
        <w:rPr>
          <w:rFonts w:ascii="標楷體" w:eastAsia="標楷體" w:hAnsi="標楷體" w:cs="標楷體" w:hint="eastAsia"/>
          <w:b/>
          <w:color w:val="0070C0"/>
          <w:sz w:val="28"/>
          <w:szCs w:val="28"/>
        </w:rPr>
        <w:t>。</w:t>
      </w:r>
    </w:p>
    <w:p w14:paraId="151066AA" w14:textId="46CE55BA" w:rsidR="00D37619" w:rsidRPr="00FC1B4B" w:rsidRDefault="00FC1B4B"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FC1B4B">
        <w:rPr>
          <w:rFonts w:ascii="標楷體" w:eastAsia="標楷體" w:hAnsi="標楷體" w:cs="標楷體" w:hint="eastAsia"/>
          <w:b/>
          <w:sz w:val="24"/>
          <w:szCs w:val="24"/>
        </w:rPr>
        <w:t>學習節數：</w:t>
      </w:r>
      <w:r w:rsidRPr="00FC1B4B">
        <w:rPr>
          <w:rFonts w:eastAsia="標楷體"/>
          <w:sz w:val="24"/>
          <w:szCs w:val="24"/>
        </w:rPr>
        <w:t>每週</w:t>
      </w:r>
      <w:r w:rsidRPr="00FC1B4B">
        <w:rPr>
          <w:rFonts w:eastAsia="標楷體"/>
          <w:sz w:val="24"/>
          <w:szCs w:val="24"/>
        </w:rPr>
        <w:t>(</w:t>
      </w:r>
      <w:r w:rsidRPr="00FC1B4B">
        <w:rPr>
          <w:rFonts w:eastAsia="標楷體"/>
          <w:b/>
          <w:sz w:val="24"/>
          <w:szCs w:val="24"/>
        </w:rPr>
        <w:t xml:space="preserve"> </w:t>
      </w:r>
      <w:r w:rsidR="00F91103">
        <w:rPr>
          <w:rFonts w:eastAsia="標楷體" w:hint="eastAsia"/>
          <w:b/>
          <w:sz w:val="24"/>
          <w:szCs w:val="24"/>
        </w:rPr>
        <w:t>1</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節，實施</w:t>
      </w:r>
      <w:r w:rsidRPr="00FC1B4B">
        <w:rPr>
          <w:rFonts w:eastAsia="標楷體"/>
          <w:sz w:val="24"/>
          <w:szCs w:val="24"/>
        </w:rPr>
        <w:t>(</w:t>
      </w:r>
      <w:r w:rsidRPr="00FC1B4B">
        <w:rPr>
          <w:rFonts w:eastAsia="標楷體"/>
          <w:b/>
          <w:sz w:val="24"/>
          <w:szCs w:val="24"/>
        </w:rPr>
        <w:t xml:space="preserve"> 2</w:t>
      </w:r>
      <w:r w:rsidR="00570C52">
        <w:rPr>
          <w:rFonts w:eastAsia="標楷體" w:hint="eastAsia"/>
          <w:b/>
          <w:sz w:val="24"/>
          <w:szCs w:val="24"/>
        </w:rPr>
        <w:t>1</w:t>
      </w:r>
      <w:r w:rsidRPr="00FC1B4B">
        <w:rPr>
          <w:rFonts w:eastAsia="標楷體"/>
          <w:sz w:val="24"/>
          <w:szCs w:val="24"/>
        </w:rPr>
        <w:t xml:space="preserve"> )</w:t>
      </w:r>
      <w:proofErr w:type="gramStart"/>
      <w:r w:rsidRPr="00FC1B4B">
        <w:rPr>
          <w:rFonts w:eastAsia="標楷體"/>
          <w:sz w:val="24"/>
          <w:szCs w:val="24"/>
        </w:rPr>
        <w:t>週</w:t>
      </w:r>
      <w:proofErr w:type="gramEnd"/>
      <w:r w:rsidRPr="00FC1B4B">
        <w:rPr>
          <w:rFonts w:eastAsia="標楷體"/>
          <w:sz w:val="24"/>
          <w:szCs w:val="24"/>
        </w:rPr>
        <w:t>，共</w:t>
      </w:r>
      <w:r w:rsidRPr="00FC1B4B">
        <w:rPr>
          <w:rFonts w:eastAsia="標楷體"/>
          <w:sz w:val="24"/>
          <w:szCs w:val="24"/>
        </w:rPr>
        <w:t>(</w:t>
      </w:r>
      <w:r w:rsidRPr="00FC1B4B">
        <w:rPr>
          <w:rFonts w:eastAsia="標楷體"/>
          <w:b/>
          <w:sz w:val="24"/>
          <w:szCs w:val="24"/>
        </w:rPr>
        <w:t xml:space="preserve"> </w:t>
      </w:r>
      <w:r w:rsidR="00F91103">
        <w:rPr>
          <w:rFonts w:eastAsia="標楷體" w:hint="eastAsia"/>
          <w:b/>
          <w:sz w:val="24"/>
          <w:szCs w:val="24"/>
        </w:rPr>
        <w:t>21</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w:t>
      </w:r>
    </w:p>
    <w:p w14:paraId="313F4DD1" w14:textId="77777777" w:rsidR="00285A39" w:rsidRPr="00FC1B4B" w:rsidRDefault="00FC1B4B" w:rsidP="00FC1B4B">
      <w:pPr>
        <w:pStyle w:val="aff0"/>
        <w:numPr>
          <w:ilvl w:val="0"/>
          <w:numId w:val="35"/>
        </w:numPr>
        <w:pBdr>
          <w:top w:val="nil"/>
          <w:left w:val="nil"/>
          <w:bottom w:val="nil"/>
          <w:right w:val="nil"/>
          <w:between w:val="nil"/>
        </w:pBdr>
        <w:tabs>
          <w:tab w:val="left" w:pos="8980"/>
        </w:tabs>
        <w:spacing w:line="360" w:lineRule="auto"/>
        <w:ind w:leftChars="0"/>
        <w:rPr>
          <w:rFonts w:ascii="標楷體" w:eastAsia="標楷體" w:hAnsi="標楷體" w:cs="標楷體"/>
          <w:sz w:val="24"/>
          <w:szCs w:val="24"/>
        </w:rPr>
      </w:pPr>
      <w:r w:rsidRPr="00FC1B4B">
        <w:rPr>
          <w:rFonts w:ascii="標楷體" w:eastAsia="標楷體" w:hAnsi="標楷體" w:cs="標楷體"/>
          <w:b/>
          <w:sz w:val="24"/>
          <w:szCs w:val="24"/>
        </w:rPr>
        <w:t>課程內涵：</w:t>
      </w:r>
      <w:r w:rsidR="0061264C" w:rsidRPr="00FC1B4B">
        <w:rPr>
          <w:rFonts w:ascii="標楷體" w:eastAsia="標楷體" w:hAnsi="標楷體" w:cs="標楷體"/>
          <w:sz w:val="24"/>
          <w:szCs w:val="24"/>
        </w:rPr>
        <w:tab/>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FC1B4B" w:rsidRPr="00434C48" w14:paraId="0711F610" w14:textId="77777777" w:rsidTr="008D094D">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64991E65" w14:textId="77777777" w:rsidR="00FC1B4B" w:rsidRPr="00EA7A47" w:rsidRDefault="00FC1B4B" w:rsidP="008D094D">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612FEFDE" w14:textId="77777777" w:rsidR="00FC1B4B" w:rsidRPr="00EA7A47" w:rsidRDefault="00FC1B4B" w:rsidP="00FC1B4B">
            <w:pPr>
              <w:spacing w:line="240" w:lineRule="atLeast"/>
              <w:jc w:val="center"/>
              <w:rPr>
                <w:rFonts w:ascii="標楷體" w:eastAsia="標楷體" w:hAnsi="標楷體" w:cs="標楷體"/>
                <w:b/>
                <w:color w:val="auto"/>
                <w:sz w:val="24"/>
                <w:szCs w:val="24"/>
              </w:rPr>
            </w:pPr>
            <w:r w:rsidRPr="00FC1B4B">
              <w:rPr>
                <w:rFonts w:ascii="標楷體" w:eastAsia="標楷體" w:hAnsi="標楷體" w:cs="標楷體" w:hint="eastAsia"/>
                <w:b/>
                <w:color w:val="auto"/>
                <w:sz w:val="24"/>
                <w:szCs w:val="24"/>
              </w:rPr>
              <w:t>學習</w:t>
            </w:r>
            <w:r w:rsidRPr="00FC1B4B">
              <w:rPr>
                <w:rFonts w:ascii="標楷體" w:eastAsia="標楷體" w:hAnsi="標楷體" w:cs="標楷體"/>
                <w:b/>
                <w:color w:val="auto"/>
                <w:sz w:val="24"/>
                <w:szCs w:val="24"/>
              </w:rPr>
              <w:t>領域核心素養</w:t>
            </w:r>
          </w:p>
        </w:tc>
      </w:tr>
      <w:tr w:rsidR="00FC1B4B" w:rsidRPr="00434C48" w14:paraId="1763D3CF" w14:textId="77777777" w:rsidTr="008D094D">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63EAC5A" w14:textId="77777777" w:rsidR="00FC1B4B" w:rsidRPr="00EC7948" w:rsidRDefault="00FC1B4B" w:rsidP="008D094D">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A1</w:t>
            </w:r>
            <w:r w:rsidRPr="00EC7948">
              <w:rPr>
                <w:rFonts w:ascii="標楷體" w:eastAsia="標楷體" w:hAnsi="標楷體" w:cs="新細明體" w:hint="eastAsia"/>
                <w:color w:val="auto"/>
                <w:sz w:val="24"/>
                <w:szCs w:val="24"/>
              </w:rPr>
              <w:t>身心素質與自我精進</w:t>
            </w:r>
          </w:p>
          <w:p w14:paraId="2D66B769" w14:textId="16D4341C" w:rsidR="00FC1B4B" w:rsidRPr="00EC7948" w:rsidRDefault="008D094D" w:rsidP="008D094D">
            <w:pPr>
              <w:autoSpaceDE w:val="0"/>
              <w:autoSpaceDN w:val="0"/>
              <w:adjustRightInd w:val="0"/>
              <w:rPr>
                <w:rFonts w:ascii="標楷體" w:eastAsia="標楷體" w:hAnsi="標楷體" w:cs="新細明體"/>
                <w:color w:val="auto"/>
                <w:sz w:val="24"/>
                <w:szCs w:val="24"/>
              </w:rPr>
            </w:pPr>
            <w:proofErr w:type="gramStart"/>
            <w:r>
              <w:rPr>
                <w:rFonts w:ascii="標楷體" w:eastAsia="標楷體" w:hAnsi="標楷體" w:cs="新細明體" w:hint="eastAsia"/>
                <w:b/>
                <w:color w:val="auto"/>
                <w:sz w:val="24"/>
                <w:szCs w:val="24"/>
              </w:rPr>
              <w:t>▓</w:t>
            </w:r>
            <w:proofErr w:type="gramEnd"/>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A2</w:t>
            </w:r>
            <w:r w:rsidR="00FC1B4B" w:rsidRPr="00EC7948">
              <w:rPr>
                <w:rFonts w:ascii="標楷體" w:eastAsia="標楷體" w:hAnsi="標楷體" w:hint="eastAsia"/>
                <w:color w:val="auto"/>
                <w:sz w:val="24"/>
                <w:szCs w:val="24"/>
              </w:rPr>
              <w:t>系統思考</w:t>
            </w:r>
            <w:r w:rsidR="00FC1B4B" w:rsidRPr="00EC7948">
              <w:rPr>
                <w:rFonts w:ascii="標楷體" w:eastAsia="標楷體" w:hAnsi="標楷體" w:cs="新細明體" w:hint="eastAsia"/>
                <w:color w:val="auto"/>
                <w:sz w:val="24"/>
                <w:szCs w:val="24"/>
              </w:rPr>
              <w:t>與解決問題</w:t>
            </w:r>
          </w:p>
          <w:p w14:paraId="58971242" w14:textId="77777777" w:rsidR="00FC1B4B" w:rsidRPr="00EC7948" w:rsidRDefault="00FC1B4B" w:rsidP="008D094D">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A3</w:t>
            </w:r>
            <w:r w:rsidRPr="00EC7948">
              <w:rPr>
                <w:rFonts w:ascii="標楷體" w:eastAsia="標楷體" w:hAnsi="標楷體" w:hint="eastAsia"/>
                <w:color w:val="auto"/>
                <w:sz w:val="24"/>
                <w:szCs w:val="24"/>
              </w:rPr>
              <w:t>規劃執行</w:t>
            </w:r>
            <w:r w:rsidRPr="00EC7948">
              <w:rPr>
                <w:rFonts w:ascii="標楷體" w:eastAsia="標楷體" w:hAnsi="標楷體" w:cs="新細明體" w:hint="eastAsia"/>
                <w:color w:val="auto"/>
                <w:sz w:val="24"/>
                <w:szCs w:val="24"/>
              </w:rPr>
              <w:t>與創新應變</w:t>
            </w:r>
          </w:p>
          <w:p w14:paraId="36A44305" w14:textId="77777777" w:rsidR="00FC1B4B" w:rsidRPr="00EC7948" w:rsidRDefault="00FC1B4B" w:rsidP="008D094D">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B1</w:t>
            </w:r>
            <w:r w:rsidRPr="00EC7948">
              <w:rPr>
                <w:rFonts w:ascii="標楷體" w:eastAsia="標楷體" w:hAnsi="標楷體" w:hint="eastAsia"/>
                <w:color w:val="auto"/>
                <w:sz w:val="24"/>
                <w:szCs w:val="24"/>
              </w:rPr>
              <w:t>符號運用</w:t>
            </w:r>
            <w:r w:rsidRPr="00EC7948">
              <w:rPr>
                <w:rFonts w:ascii="標楷體" w:eastAsia="標楷體" w:hAnsi="標楷體" w:cs="新細明體" w:hint="eastAsia"/>
                <w:color w:val="auto"/>
                <w:sz w:val="24"/>
                <w:szCs w:val="24"/>
              </w:rPr>
              <w:t>與溝通表達</w:t>
            </w:r>
          </w:p>
          <w:p w14:paraId="56ABF6E0" w14:textId="77777777" w:rsidR="00FC1B4B" w:rsidRPr="00EC7948" w:rsidRDefault="00FC1B4B" w:rsidP="008D094D">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B2</w:t>
            </w:r>
            <w:r w:rsidRPr="00EC7948">
              <w:rPr>
                <w:rFonts w:ascii="標楷體" w:eastAsia="標楷體" w:hAnsi="標楷體" w:hint="eastAsia"/>
                <w:color w:val="auto"/>
                <w:sz w:val="24"/>
                <w:szCs w:val="24"/>
              </w:rPr>
              <w:t>科技資訊</w:t>
            </w:r>
            <w:r w:rsidRPr="00EC7948">
              <w:rPr>
                <w:rFonts w:ascii="標楷體" w:eastAsia="標楷體" w:hAnsi="標楷體" w:cs="新細明體" w:hint="eastAsia"/>
                <w:color w:val="auto"/>
                <w:sz w:val="24"/>
                <w:szCs w:val="24"/>
              </w:rPr>
              <w:t>與媒體素養</w:t>
            </w:r>
          </w:p>
          <w:p w14:paraId="1E2AC3F9" w14:textId="484F7FEB" w:rsidR="00FC1B4B" w:rsidRPr="00EC7948" w:rsidRDefault="008D094D" w:rsidP="008D094D">
            <w:pPr>
              <w:autoSpaceDE w:val="0"/>
              <w:autoSpaceDN w:val="0"/>
              <w:adjustRightInd w:val="0"/>
              <w:rPr>
                <w:rFonts w:ascii="標楷體" w:eastAsia="標楷體" w:hAnsi="標楷體" w:cs="新細明體"/>
                <w:color w:val="auto"/>
                <w:sz w:val="24"/>
                <w:szCs w:val="24"/>
              </w:rPr>
            </w:pPr>
            <w:proofErr w:type="gramStart"/>
            <w:r>
              <w:rPr>
                <w:rFonts w:ascii="標楷體" w:eastAsia="標楷體" w:hAnsi="標楷體" w:cs="新細明體" w:hint="eastAsia"/>
                <w:b/>
                <w:color w:val="auto"/>
                <w:sz w:val="24"/>
                <w:szCs w:val="24"/>
              </w:rPr>
              <w:t>▓</w:t>
            </w:r>
            <w:proofErr w:type="gramEnd"/>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B3</w:t>
            </w:r>
            <w:r w:rsidR="00FC1B4B" w:rsidRPr="00EC7948">
              <w:rPr>
                <w:rFonts w:ascii="標楷體" w:eastAsia="標楷體" w:hAnsi="標楷體" w:hint="eastAsia"/>
                <w:color w:val="auto"/>
                <w:sz w:val="24"/>
                <w:szCs w:val="24"/>
              </w:rPr>
              <w:t>藝術涵養</w:t>
            </w:r>
            <w:r w:rsidR="00FC1B4B" w:rsidRPr="00EC7948">
              <w:rPr>
                <w:rFonts w:ascii="標楷體" w:eastAsia="標楷體" w:hAnsi="標楷體" w:cs="新細明體" w:hint="eastAsia"/>
                <w:color w:val="auto"/>
                <w:sz w:val="24"/>
                <w:szCs w:val="24"/>
              </w:rPr>
              <w:t>與美感素養</w:t>
            </w:r>
          </w:p>
          <w:p w14:paraId="69ACDDB4" w14:textId="77777777" w:rsidR="00FC1B4B" w:rsidRPr="00EC7948" w:rsidRDefault="00FC1B4B" w:rsidP="008D094D">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lastRenderedPageBreak/>
              <w:t>□</w:t>
            </w:r>
            <w:r>
              <w:rPr>
                <w:rFonts w:ascii="標楷體" w:eastAsia="標楷體" w:hAnsi="標楷體" w:cs="新細明體" w:hint="eastAsia"/>
                <w:b/>
                <w:color w:val="auto"/>
                <w:sz w:val="24"/>
                <w:szCs w:val="24"/>
              </w:rPr>
              <w:t xml:space="preserve"> </w:t>
            </w:r>
            <w:r w:rsidRPr="008C4AD5">
              <w:rPr>
                <w:rFonts w:eastAsia="標楷體"/>
                <w:color w:val="auto"/>
                <w:sz w:val="24"/>
                <w:szCs w:val="24"/>
              </w:rPr>
              <w:t>C1</w:t>
            </w:r>
            <w:r w:rsidRPr="00EC7948">
              <w:rPr>
                <w:rFonts w:ascii="標楷體" w:eastAsia="標楷體" w:hAnsi="標楷體" w:hint="eastAsia"/>
                <w:color w:val="auto"/>
                <w:sz w:val="24"/>
                <w:szCs w:val="24"/>
              </w:rPr>
              <w:t>道德實踐</w:t>
            </w:r>
            <w:r w:rsidRPr="00EC7948">
              <w:rPr>
                <w:rFonts w:ascii="標楷體" w:eastAsia="標楷體" w:hAnsi="標楷體" w:cs="新細明體" w:hint="eastAsia"/>
                <w:color w:val="auto"/>
                <w:sz w:val="24"/>
                <w:szCs w:val="24"/>
              </w:rPr>
              <w:t>與公民意識</w:t>
            </w:r>
          </w:p>
          <w:p w14:paraId="27C22FB6" w14:textId="3F74DECE" w:rsidR="00FC1B4B" w:rsidRPr="00EC7948" w:rsidRDefault="008D094D" w:rsidP="008D094D">
            <w:pPr>
              <w:autoSpaceDE w:val="0"/>
              <w:autoSpaceDN w:val="0"/>
              <w:adjustRightInd w:val="0"/>
              <w:rPr>
                <w:rFonts w:ascii="標楷體" w:eastAsia="標楷體" w:hAnsi="標楷體" w:cs="新細明體"/>
                <w:color w:val="auto"/>
                <w:sz w:val="24"/>
                <w:szCs w:val="24"/>
              </w:rPr>
            </w:pPr>
            <w:proofErr w:type="gramStart"/>
            <w:r>
              <w:rPr>
                <w:rFonts w:ascii="標楷體" w:eastAsia="標楷體" w:hAnsi="標楷體" w:cs="新細明體" w:hint="eastAsia"/>
                <w:b/>
                <w:color w:val="auto"/>
                <w:sz w:val="24"/>
                <w:szCs w:val="24"/>
              </w:rPr>
              <w:t>▓</w:t>
            </w:r>
            <w:proofErr w:type="gramEnd"/>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C2</w:t>
            </w:r>
            <w:r w:rsidR="00FC1B4B" w:rsidRPr="00EC7948">
              <w:rPr>
                <w:rFonts w:ascii="標楷體" w:eastAsia="標楷體" w:hAnsi="標楷體" w:hint="eastAsia"/>
                <w:color w:val="auto"/>
                <w:sz w:val="24"/>
                <w:szCs w:val="24"/>
              </w:rPr>
              <w:t>人際關係</w:t>
            </w:r>
            <w:r w:rsidR="00FC1B4B" w:rsidRPr="00EC7948">
              <w:rPr>
                <w:rFonts w:ascii="標楷體" w:eastAsia="標楷體" w:hAnsi="標楷體" w:cs="新細明體" w:hint="eastAsia"/>
                <w:color w:val="auto"/>
                <w:sz w:val="24"/>
                <w:szCs w:val="24"/>
              </w:rPr>
              <w:t>與團隊合作</w:t>
            </w:r>
          </w:p>
          <w:p w14:paraId="5FAD337B" w14:textId="77777777" w:rsidR="00FC1B4B" w:rsidRPr="001D3382" w:rsidRDefault="00FC1B4B" w:rsidP="008D094D">
            <w:pPr>
              <w:autoSpaceDE w:val="0"/>
              <w:autoSpaceDN w:val="0"/>
              <w:adjustRightInd w:val="0"/>
              <w:rPr>
                <w:rFonts w:ascii="標楷體" w:eastAsia="標楷體" w:hAnsi="標楷體" w:cs="標楷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C3</w:t>
            </w:r>
            <w:r w:rsidRPr="00EC7948">
              <w:rPr>
                <w:rFonts w:ascii="標楷體" w:eastAsia="標楷體" w:hAnsi="標楷體" w:hint="eastAsia"/>
                <w:color w:val="auto"/>
                <w:sz w:val="24"/>
                <w:szCs w:val="24"/>
              </w:rPr>
              <w:t>多元文化</w:t>
            </w:r>
            <w:r w:rsidRPr="00EC7948">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91C81F5" w14:textId="77777777" w:rsidR="008D094D" w:rsidRDefault="008D094D" w:rsidP="008D094D">
            <w:r>
              <w:rPr>
                <w:rFonts w:ascii="標楷體" w:eastAsia="標楷體" w:hAnsi="標楷體"/>
                <w:color w:val="auto"/>
                <w:sz w:val="24"/>
                <w:szCs w:val="24"/>
                <w:shd w:val="clear" w:color="auto" w:fill="FFFFFF"/>
              </w:rPr>
              <w:lastRenderedPageBreak/>
              <w:t>社-J-A2 覺察人類生活相關議題，進而分析判斷及反思，並嘗試改善或解決問題。</w:t>
            </w:r>
          </w:p>
          <w:p w14:paraId="15B2720B" w14:textId="77777777" w:rsidR="008D094D" w:rsidRDefault="008D094D" w:rsidP="008D094D">
            <w:r>
              <w:rPr>
                <w:rFonts w:ascii="標楷體" w:eastAsia="標楷體" w:hAnsi="標楷體"/>
                <w:color w:val="auto"/>
                <w:sz w:val="24"/>
                <w:szCs w:val="24"/>
                <w:shd w:val="clear" w:color="auto" w:fill="FFFFFF"/>
              </w:rPr>
              <w:t>社-J-B3 欣賞不同時空環境下形塑的自然、族群與文化之美，增進生活的豐富性。</w:t>
            </w:r>
          </w:p>
          <w:p w14:paraId="25285579" w14:textId="79CDC1E5" w:rsidR="00FC1B4B" w:rsidRPr="00FC1B4B" w:rsidRDefault="008D094D" w:rsidP="008D094D">
            <w:pPr>
              <w:pStyle w:val="Web"/>
              <w:snapToGrid w:val="0"/>
              <w:spacing w:before="0" w:beforeAutospacing="0" w:after="0" w:afterAutospacing="0" w:line="240" w:lineRule="atLeast"/>
              <w:rPr>
                <w:color w:val="FF0000"/>
              </w:rPr>
            </w:pPr>
            <w:r>
              <w:rPr>
                <w:rFonts w:ascii="標楷體" w:eastAsia="標楷體" w:hAnsi="標楷體"/>
                <w:shd w:val="clear" w:color="auto" w:fill="FFFFFF"/>
              </w:rPr>
              <w:t>社-J-C3 尊重並欣賞各族群文化的多樣性，了解</w:t>
            </w:r>
            <w:proofErr w:type="gramStart"/>
            <w:r>
              <w:rPr>
                <w:rFonts w:ascii="標楷體" w:eastAsia="標楷體" w:hAnsi="標楷體"/>
                <w:shd w:val="clear" w:color="auto" w:fill="FFFFFF"/>
              </w:rPr>
              <w:t>文化間的相互</w:t>
            </w:r>
            <w:proofErr w:type="gramEnd"/>
            <w:r>
              <w:rPr>
                <w:rFonts w:ascii="標楷體" w:eastAsia="標楷體" w:hAnsi="標楷體"/>
                <w:shd w:val="clear" w:color="auto" w:fill="FFFFFF"/>
              </w:rPr>
              <w:t>關聯，以及臺灣與國際社會的互動關係。</w:t>
            </w:r>
          </w:p>
        </w:tc>
      </w:tr>
    </w:tbl>
    <w:p w14:paraId="6BC15F4C" w14:textId="77777777" w:rsidR="00FC1B4B" w:rsidRPr="00FC1B4B" w:rsidRDefault="00FC1B4B"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14:paraId="7471E22A" w14:textId="77777777" w:rsidR="00D37619" w:rsidRPr="00FC1B4B" w:rsidRDefault="00D37619"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color w:val="2E74B5" w:themeColor="accent1" w:themeShade="BF"/>
          <w:sz w:val="24"/>
          <w:szCs w:val="24"/>
        </w:rPr>
      </w:pPr>
      <w:r w:rsidRPr="00FC1B4B">
        <w:rPr>
          <w:rFonts w:ascii="標楷體" w:eastAsia="標楷體" w:hAnsi="標楷體" w:cs="標楷體"/>
          <w:b/>
          <w:sz w:val="24"/>
          <w:szCs w:val="24"/>
        </w:rPr>
        <w:t>課程架構：</w:t>
      </w:r>
      <w:r w:rsidR="005432CD" w:rsidRPr="00FC1B4B">
        <w:rPr>
          <w:rFonts w:ascii="標楷體" w:eastAsia="標楷體" w:hAnsi="標楷體" w:cs="標楷體" w:hint="eastAsia"/>
          <w:b/>
          <w:color w:val="FF0000"/>
          <w:sz w:val="24"/>
          <w:szCs w:val="24"/>
        </w:rPr>
        <w:t>(自行視需要決定是否呈現</w:t>
      </w:r>
      <w:r w:rsidR="00E8654C">
        <w:rPr>
          <w:rFonts w:ascii="標楷體" w:eastAsia="標楷體" w:hAnsi="標楷體" w:cs="標楷體" w:hint="eastAsia"/>
          <w:b/>
          <w:color w:val="FF0000"/>
          <w:sz w:val="24"/>
          <w:szCs w:val="24"/>
        </w:rPr>
        <w:t>，但</w:t>
      </w:r>
      <w:r w:rsidR="00E8654C" w:rsidRPr="00EA7A47">
        <w:rPr>
          <w:rFonts w:ascii="標楷體" w:eastAsia="標楷體" w:hAnsi="標楷體" w:cs="標楷體" w:hint="eastAsia"/>
          <w:b/>
          <w:color w:val="FF0000"/>
          <w:sz w:val="24"/>
          <w:szCs w:val="24"/>
        </w:rPr>
        <w:t>不可刪除</w:t>
      </w:r>
      <w:r w:rsidR="00E8654C">
        <w:rPr>
          <w:rFonts w:ascii="標楷體" w:eastAsia="標楷體" w:hAnsi="標楷體" w:cs="標楷體" w:hint="eastAsia"/>
          <w:b/>
          <w:color w:val="FF0000"/>
          <w:sz w:val="24"/>
          <w:szCs w:val="24"/>
        </w:rPr>
        <w:t>。</w:t>
      </w:r>
      <w:r w:rsidR="005432CD" w:rsidRPr="00FC1B4B">
        <w:rPr>
          <w:rFonts w:ascii="標楷體" w:eastAsia="標楷體" w:hAnsi="標楷體" w:cs="標楷體" w:hint="eastAsia"/>
          <w:b/>
          <w:color w:val="FF0000"/>
          <w:sz w:val="24"/>
          <w:szCs w:val="24"/>
        </w:rPr>
        <w:t>)</w:t>
      </w:r>
    </w:p>
    <w:p w14:paraId="4FFE5354" w14:textId="14346E8E" w:rsidR="00440A20" w:rsidRDefault="00C76AF6" w:rsidP="001948DA">
      <w:pPr>
        <w:spacing w:line="0" w:lineRule="atLeast"/>
        <w:rPr>
          <w:rFonts w:ascii="標楷體" w:eastAsia="標楷體" w:hAnsi="標楷體" w:cs="標楷體"/>
          <w:sz w:val="24"/>
          <w:szCs w:val="24"/>
        </w:rPr>
      </w:pPr>
      <w:r>
        <w:rPr>
          <w:rFonts w:ascii="標楷體" w:eastAsia="標楷體" w:hAnsi="標楷體" w:cs="標楷體"/>
          <w:noProof/>
          <w:sz w:val="24"/>
          <w:szCs w:val="24"/>
        </w:rPr>
        <w:drawing>
          <wp:inline distT="0" distB="0" distL="0" distR="0" wp14:anchorId="3A820A9D" wp14:editId="1FD84080">
            <wp:extent cx="9199245" cy="2403763"/>
            <wp:effectExtent l="38100" t="0" r="78105" b="0"/>
            <wp:docPr id="8" name="資料庫圖表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6ACF90E9" w14:textId="1E576043" w:rsidR="00200C15" w:rsidRDefault="00200C15" w:rsidP="001948DA">
      <w:pPr>
        <w:spacing w:line="0" w:lineRule="atLeast"/>
        <w:rPr>
          <w:rFonts w:ascii="標楷體" w:eastAsia="標楷體" w:hAnsi="標楷體" w:cs="標楷體"/>
          <w:sz w:val="24"/>
          <w:szCs w:val="24"/>
        </w:rPr>
      </w:pPr>
    </w:p>
    <w:p w14:paraId="1914B306" w14:textId="028A4868" w:rsidR="00F91103" w:rsidRDefault="00F91103" w:rsidP="001948DA">
      <w:pPr>
        <w:spacing w:line="0" w:lineRule="atLeast"/>
        <w:rPr>
          <w:rFonts w:ascii="標楷體" w:eastAsia="標楷體" w:hAnsi="標楷體" w:cs="標楷體"/>
          <w:sz w:val="24"/>
          <w:szCs w:val="24"/>
        </w:rPr>
      </w:pPr>
    </w:p>
    <w:p w14:paraId="0E086233" w14:textId="2A97CFEA" w:rsidR="00F91103" w:rsidRDefault="00F91103" w:rsidP="001948DA">
      <w:pPr>
        <w:spacing w:line="0" w:lineRule="atLeast"/>
        <w:rPr>
          <w:rFonts w:ascii="標楷體" w:eastAsia="標楷體" w:hAnsi="標楷體" w:cs="標楷體"/>
          <w:sz w:val="24"/>
          <w:szCs w:val="24"/>
        </w:rPr>
      </w:pPr>
    </w:p>
    <w:p w14:paraId="37F71ADA" w14:textId="77777777" w:rsidR="00D37619" w:rsidRPr="00F343B4" w:rsidRDefault="00D37619" w:rsidP="00FC1B4B">
      <w:pPr>
        <w:pStyle w:val="aff0"/>
        <w:numPr>
          <w:ilvl w:val="0"/>
          <w:numId w:val="35"/>
        </w:numPr>
        <w:spacing w:line="0" w:lineRule="atLeast"/>
        <w:ind w:leftChars="0"/>
        <w:rPr>
          <w:rFonts w:ascii="標楷體" w:eastAsia="標楷體" w:hAnsi="標楷體" w:cs="標楷體"/>
          <w:b/>
          <w:color w:val="FF0000"/>
          <w:sz w:val="24"/>
          <w:szCs w:val="24"/>
        </w:rPr>
      </w:pPr>
      <w:r w:rsidRPr="00FC1B4B">
        <w:rPr>
          <w:rFonts w:ascii="標楷體" w:eastAsia="標楷體" w:hAnsi="標楷體" w:cs="標楷體"/>
          <w:b/>
          <w:sz w:val="24"/>
          <w:szCs w:val="24"/>
        </w:rPr>
        <w:t>素養導向教學規劃：</w:t>
      </w:r>
    </w:p>
    <w:p w14:paraId="0EE8C192" w14:textId="77777777" w:rsidR="00F343B4" w:rsidRDefault="00F343B4" w:rsidP="00F343B4">
      <w:pPr>
        <w:spacing w:line="0" w:lineRule="atLeast"/>
        <w:rPr>
          <w:rFonts w:ascii="標楷體" w:eastAsia="標楷體" w:hAnsi="標楷體" w:cs="標楷體"/>
          <w:b/>
          <w:color w:val="FF0000"/>
          <w:sz w:val="24"/>
          <w:szCs w:val="24"/>
        </w:rPr>
      </w:pP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247"/>
        <w:gridCol w:w="1701"/>
        <w:gridCol w:w="1701"/>
        <w:gridCol w:w="2835"/>
        <w:gridCol w:w="586"/>
        <w:gridCol w:w="1256"/>
        <w:gridCol w:w="1296"/>
        <w:gridCol w:w="1417"/>
        <w:gridCol w:w="1276"/>
        <w:gridCol w:w="1764"/>
      </w:tblGrid>
      <w:tr w:rsidR="00F343B4" w:rsidRPr="002026C7" w14:paraId="38A9B0AD" w14:textId="77777777" w:rsidTr="008D094D">
        <w:trPr>
          <w:jc w:val="center"/>
        </w:trPr>
        <w:tc>
          <w:tcPr>
            <w:tcW w:w="1247" w:type="dxa"/>
            <w:vMerge w:val="restart"/>
            <w:tcBorders>
              <w:top w:val="single" w:sz="8" w:space="0" w:color="000000"/>
              <w:left w:val="single" w:sz="8" w:space="0" w:color="000000"/>
              <w:right w:val="single" w:sz="8" w:space="0" w:color="000000"/>
            </w:tcBorders>
            <w:vAlign w:val="center"/>
          </w:tcPr>
          <w:p w14:paraId="11D4CDC7" w14:textId="77777777" w:rsidR="00F343B4" w:rsidRPr="00EA7A47" w:rsidRDefault="00F343B4" w:rsidP="008D094D">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教學期程</w:t>
            </w:r>
          </w:p>
        </w:tc>
        <w:tc>
          <w:tcPr>
            <w:tcW w:w="3402" w:type="dxa"/>
            <w:gridSpan w:val="2"/>
            <w:tcBorders>
              <w:top w:val="single" w:sz="8" w:space="0" w:color="000000"/>
              <w:left w:val="single" w:sz="8" w:space="0" w:color="000000"/>
              <w:bottom w:val="single" w:sz="8" w:space="0" w:color="000000"/>
              <w:right w:val="single" w:sz="8" w:space="0" w:color="000000"/>
            </w:tcBorders>
            <w:vAlign w:val="center"/>
          </w:tcPr>
          <w:p w14:paraId="2BE6F986" w14:textId="77777777" w:rsidR="00F343B4" w:rsidRPr="00EA7A47" w:rsidRDefault="00F343B4" w:rsidP="008D094D">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學習重點</w:t>
            </w:r>
          </w:p>
        </w:tc>
        <w:tc>
          <w:tcPr>
            <w:tcW w:w="2835" w:type="dxa"/>
            <w:vMerge w:val="restart"/>
            <w:tcBorders>
              <w:top w:val="single" w:sz="8" w:space="0" w:color="000000"/>
              <w:right w:val="single" w:sz="8" w:space="0" w:color="000000"/>
            </w:tcBorders>
            <w:tcMar>
              <w:top w:w="100" w:type="dxa"/>
              <w:left w:w="20" w:type="dxa"/>
              <w:bottom w:w="100" w:type="dxa"/>
              <w:right w:w="20" w:type="dxa"/>
            </w:tcMar>
            <w:vAlign w:val="center"/>
          </w:tcPr>
          <w:p w14:paraId="56FF664A" w14:textId="77777777" w:rsidR="00F343B4" w:rsidRPr="00EA7A47" w:rsidRDefault="00F343B4" w:rsidP="008D094D">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單元/主題名稱與活動內容</w:t>
            </w:r>
          </w:p>
        </w:tc>
        <w:tc>
          <w:tcPr>
            <w:tcW w:w="586" w:type="dxa"/>
            <w:vMerge w:val="restart"/>
            <w:tcBorders>
              <w:top w:val="single" w:sz="8" w:space="0" w:color="000000"/>
              <w:right w:val="single" w:sz="8" w:space="0" w:color="000000"/>
            </w:tcBorders>
            <w:tcMar>
              <w:top w:w="100" w:type="dxa"/>
              <w:left w:w="20" w:type="dxa"/>
              <w:bottom w:w="100" w:type="dxa"/>
              <w:right w:w="20" w:type="dxa"/>
            </w:tcMar>
            <w:vAlign w:val="center"/>
          </w:tcPr>
          <w:p w14:paraId="1F041235" w14:textId="77777777" w:rsidR="00F343B4" w:rsidRPr="00EA7A47" w:rsidRDefault="00F343B4" w:rsidP="008D094D">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節數</w:t>
            </w:r>
          </w:p>
        </w:tc>
        <w:tc>
          <w:tcPr>
            <w:tcW w:w="1256" w:type="dxa"/>
            <w:vMerge w:val="restart"/>
            <w:tcBorders>
              <w:top w:val="single" w:sz="8" w:space="0" w:color="000000"/>
              <w:right w:val="single" w:sz="8" w:space="0" w:color="000000"/>
            </w:tcBorders>
            <w:tcMar>
              <w:top w:w="100" w:type="dxa"/>
              <w:left w:w="20" w:type="dxa"/>
              <w:bottom w:w="100" w:type="dxa"/>
              <w:right w:w="20" w:type="dxa"/>
            </w:tcMar>
            <w:vAlign w:val="center"/>
          </w:tcPr>
          <w:p w14:paraId="7A3B2F40" w14:textId="77777777" w:rsidR="00F343B4" w:rsidRPr="00EA7A47" w:rsidRDefault="00F343B4" w:rsidP="008D094D">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教學資源</w:t>
            </w:r>
          </w:p>
        </w:tc>
        <w:tc>
          <w:tcPr>
            <w:tcW w:w="1296" w:type="dxa"/>
            <w:vMerge w:val="restart"/>
            <w:tcBorders>
              <w:top w:val="single" w:sz="8" w:space="0" w:color="000000"/>
              <w:right w:val="single" w:sz="8" w:space="0" w:color="000000"/>
            </w:tcBorders>
            <w:vAlign w:val="center"/>
          </w:tcPr>
          <w:p w14:paraId="4B90ACB3" w14:textId="77777777" w:rsidR="00F343B4" w:rsidRPr="00EA7A47" w:rsidRDefault="00F343B4" w:rsidP="008D094D">
            <w:pPr>
              <w:pBdr>
                <w:top w:val="nil"/>
                <w:left w:val="nil"/>
                <w:bottom w:val="nil"/>
                <w:right w:val="nil"/>
                <w:between w:val="nil"/>
              </w:pBdr>
              <w:snapToGrid w:val="0"/>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學習策略</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14:paraId="083E3203" w14:textId="77777777" w:rsidR="00F343B4" w:rsidRPr="00EA7A47" w:rsidRDefault="00F343B4" w:rsidP="008D094D">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評量方式</w:t>
            </w:r>
          </w:p>
        </w:tc>
        <w:tc>
          <w:tcPr>
            <w:tcW w:w="1276" w:type="dxa"/>
            <w:vMerge w:val="restart"/>
            <w:tcBorders>
              <w:top w:val="single" w:sz="8" w:space="0" w:color="000000"/>
              <w:right w:val="single" w:sz="8" w:space="0" w:color="000000"/>
            </w:tcBorders>
            <w:tcMar>
              <w:top w:w="100" w:type="dxa"/>
              <w:left w:w="20" w:type="dxa"/>
              <w:bottom w:w="100" w:type="dxa"/>
              <w:right w:w="20" w:type="dxa"/>
            </w:tcMar>
            <w:vAlign w:val="center"/>
          </w:tcPr>
          <w:p w14:paraId="55114E8B" w14:textId="77777777" w:rsidR="00F343B4" w:rsidRPr="00EA7A47" w:rsidRDefault="00F343B4" w:rsidP="008D094D">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融入議題</w:t>
            </w:r>
          </w:p>
        </w:tc>
        <w:tc>
          <w:tcPr>
            <w:tcW w:w="1764" w:type="dxa"/>
            <w:vMerge w:val="restart"/>
            <w:tcBorders>
              <w:top w:val="single" w:sz="8" w:space="0" w:color="000000"/>
              <w:right w:val="single" w:sz="8" w:space="0" w:color="000000"/>
            </w:tcBorders>
            <w:vAlign w:val="center"/>
          </w:tcPr>
          <w:p w14:paraId="13FEFFD8" w14:textId="77777777" w:rsidR="00F343B4" w:rsidRPr="00EA7A47" w:rsidRDefault="00F343B4" w:rsidP="008D094D">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備註</w:t>
            </w:r>
          </w:p>
        </w:tc>
      </w:tr>
      <w:tr w:rsidR="00F343B4" w:rsidRPr="002026C7" w14:paraId="047B77E6" w14:textId="77777777" w:rsidTr="008D094D">
        <w:trPr>
          <w:jc w:val="center"/>
        </w:trPr>
        <w:tc>
          <w:tcPr>
            <w:tcW w:w="1247" w:type="dxa"/>
            <w:vMerge/>
            <w:tcBorders>
              <w:left w:val="single" w:sz="8" w:space="0" w:color="000000"/>
              <w:bottom w:val="single" w:sz="8" w:space="0" w:color="000000"/>
              <w:right w:val="single" w:sz="8" w:space="0" w:color="000000"/>
            </w:tcBorders>
            <w:vAlign w:val="center"/>
          </w:tcPr>
          <w:p w14:paraId="60EBA0F5" w14:textId="77777777" w:rsidR="00F343B4" w:rsidRPr="002026C7" w:rsidRDefault="00F343B4" w:rsidP="008D094D">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01" w:type="dxa"/>
            <w:tcBorders>
              <w:top w:val="single" w:sz="8" w:space="0" w:color="000000"/>
              <w:left w:val="single" w:sz="8" w:space="0" w:color="000000"/>
              <w:bottom w:val="single" w:sz="8" w:space="0" w:color="000000"/>
              <w:right w:val="single" w:sz="8" w:space="0" w:color="000000"/>
            </w:tcBorders>
            <w:vAlign w:val="center"/>
          </w:tcPr>
          <w:p w14:paraId="4A8AB51D" w14:textId="77777777" w:rsidR="00F343B4" w:rsidRPr="00EA7A47" w:rsidRDefault="00F343B4" w:rsidP="008D094D">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w:t>
            </w:r>
            <w:r w:rsidRPr="00724122">
              <w:rPr>
                <w:rFonts w:ascii="標楷體" w:eastAsia="標楷體" w:hAnsi="標楷體" w:cs="標楷體"/>
                <w:b/>
                <w:color w:val="FF0000"/>
                <w:sz w:val="24"/>
                <w:szCs w:val="24"/>
              </w:rPr>
              <w:t>表現</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4652F8C5" w14:textId="77777777" w:rsidR="00F343B4" w:rsidRPr="00EA7A47" w:rsidRDefault="00F343B4" w:rsidP="008D094D">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w:t>
            </w:r>
            <w:r w:rsidRPr="00724122">
              <w:rPr>
                <w:rFonts w:ascii="標楷體" w:eastAsia="標楷體" w:hAnsi="標楷體" w:cs="標楷體"/>
                <w:b/>
                <w:color w:val="FF0000"/>
                <w:sz w:val="24"/>
                <w:szCs w:val="24"/>
              </w:rPr>
              <w:t>內容</w:t>
            </w:r>
          </w:p>
        </w:tc>
        <w:tc>
          <w:tcPr>
            <w:tcW w:w="2835" w:type="dxa"/>
            <w:vMerge/>
            <w:tcBorders>
              <w:bottom w:val="single" w:sz="8" w:space="0" w:color="000000"/>
              <w:right w:val="single" w:sz="8" w:space="0" w:color="000000"/>
            </w:tcBorders>
            <w:tcMar>
              <w:top w:w="100" w:type="dxa"/>
              <w:left w:w="20" w:type="dxa"/>
              <w:bottom w:w="100" w:type="dxa"/>
              <w:right w:w="20" w:type="dxa"/>
            </w:tcMar>
            <w:vAlign w:val="center"/>
          </w:tcPr>
          <w:p w14:paraId="781E723B" w14:textId="77777777" w:rsidR="00F343B4" w:rsidRPr="002026C7" w:rsidRDefault="00F343B4" w:rsidP="008D094D">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586" w:type="dxa"/>
            <w:vMerge/>
            <w:tcBorders>
              <w:bottom w:val="single" w:sz="8" w:space="0" w:color="000000"/>
              <w:right w:val="single" w:sz="8" w:space="0" w:color="000000"/>
            </w:tcBorders>
            <w:tcMar>
              <w:top w:w="100" w:type="dxa"/>
              <w:left w:w="20" w:type="dxa"/>
              <w:bottom w:w="100" w:type="dxa"/>
              <w:right w:w="20" w:type="dxa"/>
            </w:tcMar>
            <w:vAlign w:val="center"/>
          </w:tcPr>
          <w:p w14:paraId="43114B60" w14:textId="77777777" w:rsidR="00F343B4" w:rsidRPr="002026C7" w:rsidRDefault="00F343B4" w:rsidP="008D094D">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256" w:type="dxa"/>
            <w:vMerge/>
            <w:tcBorders>
              <w:bottom w:val="single" w:sz="8" w:space="0" w:color="000000"/>
              <w:right w:val="single" w:sz="8" w:space="0" w:color="000000"/>
            </w:tcBorders>
            <w:tcMar>
              <w:top w:w="100" w:type="dxa"/>
              <w:left w:w="20" w:type="dxa"/>
              <w:bottom w:w="100" w:type="dxa"/>
              <w:right w:w="20" w:type="dxa"/>
            </w:tcMar>
            <w:vAlign w:val="center"/>
          </w:tcPr>
          <w:p w14:paraId="09858B27" w14:textId="77777777" w:rsidR="00F343B4" w:rsidRPr="002026C7" w:rsidRDefault="00F343B4" w:rsidP="008D094D">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296" w:type="dxa"/>
            <w:vMerge/>
            <w:tcBorders>
              <w:bottom w:val="single" w:sz="8" w:space="0" w:color="000000"/>
              <w:right w:val="single" w:sz="8" w:space="0" w:color="000000"/>
            </w:tcBorders>
            <w:vAlign w:val="center"/>
          </w:tcPr>
          <w:p w14:paraId="63381282" w14:textId="77777777" w:rsidR="00F343B4" w:rsidRPr="002026C7" w:rsidRDefault="00F343B4" w:rsidP="008D094D">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bottom w:val="single" w:sz="8" w:space="0" w:color="000000"/>
              <w:right w:val="single" w:sz="8" w:space="0" w:color="000000"/>
            </w:tcBorders>
            <w:tcMar>
              <w:top w:w="100" w:type="dxa"/>
              <w:left w:w="20" w:type="dxa"/>
              <w:bottom w:w="100" w:type="dxa"/>
              <w:right w:w="20" w:type="dxa"/>
            </w:tcMar>
            <w:vAlign w:val="center"/>
          </w:tcPr>
          <w:p w14:paraId="792B0008" w14:textId="77777777" w:rsidR="00F343B4" w:rsidRPr="002026C7" w:rsidRDefault="00F343B4" w:rsidP="008D094D">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276" w:type="dxa"/>
            <w:vMerge/>
            <w:tcBorders>
              <w:bottom w:val="single" w:sz="8" w:space="0" w:color="000000"/>
              <w:right w:val="single" w:sz="8" w:space="0" w:color="000000"/>
            </w:tcBorders>
            <w:tcMar>
              <w:top w:w="100" w:type="dxa"/>
              <w:left w:w="20" w:type="dxa"/>
              <w:bottom w:w="100" w:type="dxa"/>
              <w:right w:w="20" w:type="dxa"/>
            </w:tcMar>
            <w:vAlign w:val="center"/>
          </w:tcPr>
          <w:p w14:paraId="01AD27F3" w14:textId="77777777" w:rsidR="00F343B4" w:rsidRPr="002026C7" w:rsidRDefault="00F343B4" w:rsidP="008D094D">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64" w:type="dxa"/>
            <w:vMerge/>
            <w:tcBorders>
              <w:bottom w:val="single" w:sz="8" w:space="0" w:color="000000"/>
              <w:right w:val="single" w:sz="8" w:space="0" w:color="000000"/>
            </w:tcBorders>
            <w:vAlign w:val="center"/>
          </w:tcPr>
          <w:p w14:paraId="6AE23E43" w14:textId="77777777" w:rsidR="00F343B4" w:rsidRPr="002026C7" w:rsidRDefault="00F343B4" w:rsidP="008D094D">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9B718D" w:rsidRPr="006C1460" w14:paraId="0F85497D" w14:textId="77777777" w:rsidTr="00A2087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363EC496" w14:textId="77777777" w:rsidR="009B718D" w:rsidRPr="00DC5CE1" w:rsidRDefault="009B718D" w:rsidP="009B718D">
            <w:pPr>
              <w:spacing w:line="260" w:lineRule="auto"/>
              <w:jc w:val="center"/>
              <w:rPr>
                <w:rFonts w:ascii="標楷體" w:eastAsia="標楷體" w:hAnsi="標楷體" w:cs="標楷體"/>
                <w:color w:val="auto"/>
              </w:rPr>
            </w:pPr>
            <w:r w:rsidRPr="00DC5CE1">
              <w:rPr>
                <w:rFonts w:ascii="標楷體" w:eastAsia="標楷體" w:hAnsi="標楷體" w:cs="標楷體"/>
                <w:color w:val="auto"/>
              </w:rPr>
              <w:lastRenderedPageBreak/>
              <w:t>第一</w:t>
            </w:r>
            <w:proofErr w:type="gramStart"/>
            <w:r w:rsidRPr="00DC5CE1">
              <w:rPr>
                <w:rFonts w:ascii="標楷體" w:eastAsia="標楷體" w:hAnsi="標楷體" w:cs="標楷體"/>
                <w:color w:val="auto"/>
              </w:rPr>
              <w:t>週</w:t>
            </w:r>
            <w:proofErr w:type="gramEnd"/>
          </w:p>
          <w:p w14:paraId="285DBA9B" w14:textId="77777777" w:rsidR="009B718D" w:rsidRDefault="00BC0891" w:rsidP="009B718D">
            <w:pPr>
              <w:jc w:val="center"/>
              <w:rPr>
                <w:rFonts w:ascii="標楷體" w:eastAsia="標楷體" w:hAnsi="標楷體" w:cs="標楷體"/>
                <w:color w:val="auto"/>
                <w:sz w:val="24"/>
                <w:szCs w:val="24"/>
              </w:rPr>
            </w:pPr>
            <w:r>
              <w:rPr>
                <w:rFonts w:ascii="標楷體" w:eastAsia="標楷體" w:hAnsi="標楷體" w:cs="標楷體" w:hint="eastAsia"/>
                <w:color w:val="auto"/>
                <w:sz w:val="24"/>
                <w:szCs w:val="24"/>
              </w:rPr>
              <w:t>2/9-2/13</w:t>
            </w:r>
          </w:p>
          <w:p w14:paraId="06E27C39" w14:textId="6D3F415B" w:rsidR="00BC0891" w:rsidRPr="006C1460" w:rsidRDefault="00BC0891" w:rsidP="009B718D">
            <w:pPr>
              <w:jc w:val="center"/>
              <w:rPr>
                <w:rFonts w:ascii="標楷體" w:eastAsia="標楷體" w:hAnsi="標楷體" w:cs="標楷體"/>
                <w:color w:val="auto"/>
                <w:sz w:val="24"/>
                <w:szCs w:val="24"/>
              </w:rPr>
            </w:pPr>
            <w:r>
              <w:rPr>
                <w:rFonts w:ascii="標楷體" w:eastAsia="標楷體" w:hAnsi="標楷體" w:cs="標楷體" w:hint="eastAsia"/>
                <w:color w:val="auto"/>
                <w:sz w:val="24"/>
                <w:szCs w:val="24"/>
              </w:rPr>
              <w:t>(1/21-1/23)</w:t>
            </w:r>
            <w:bookmarkStart w:id="0" w:name="_GoBack"/>
            <w:bookmarkEnd w:id="0"/>
          </w:p>
        </w:tc>
        <w:tc>
          <w:tcPr>
            <w:tcW w:w="1701" w:type="dxa"/>
            <w:tcBorders>
              <w:top w:val="single" w:sz="8" w:space="0" w:color="000000"/>
              <w:left w:val="single" w:sz="8" w:space="0" w:color="000000"/>
              <w:bottom w:val="single" w:sz="8" w:space="0" w:color="000000"/>
              <w:right w:val="single" w:sz="8" w:space="0" w:color="000000"/>
            </w:tcBorders>
          </w:tcPr>
          <w:p w14:paraId="088457E7" w14:textId="77777777" w:rsidR="009B718D" w:rsidRPr="007005CC" w:rsidRDefault="009B718D" w:rsidP="009B718D">
            <w:pPr>
              <w:spacing w:line="260" w:lineRule="exact"/>
              <w:jc w:val="left"/>
              <w:rPr>
                <w:sz w:val="22"/>
                <w:szCs w:val="22"/>
              </w:rPr>
            </w:pPr>
            <w:r w:rsidRPr="007005CC">
              <w:rPr>
                <w:rFonts w:eastAsia="標楷體" w:hint="eastAsia"/>
                <w:color w:val="auto"/>
                <w:sz w:val="22"/>
                <w:szCs w:val="22"/>
              </w:rPr>
              <w:t>歷</w:t>
            </w:r>
            <w:r w:rsidRPr="007005CC">
              <w:rPr>
                <w:rFonts w:eastAsia="標楷體" w:hint="eastAsia"/>
                <w:color w:val="auto"/>
                <w:sz w:val="22"/>
                <w:szCs w:val="22"/>
              </w:rPr>
              <w:t xml:space="preserve">1a-IV-2 </w:t>
            </w:r>
            <w:proofErr w:type="gramStart"/>
            <w:r w:rsidRPr="007005CC">
              <w:rPr>
                <w:rFonts w:eastAsia="標楷體" w:hint="eastAsia"/>
                <w:color w:val="auto"/>
                <w:sz w:val="22"/>
                <w:szCs w:val="22"/>
              </w:rPr>
              <w:t>理解所習得</w:t>
            </w:r>
            <w:proofErr w:type="gramEnd"/>
            <w:r w:rsidRPr="007005CC">
              <w:rPr>
                <w:rFonts w:eastAsia="標楷體" w:hint="eastAsia"/>
                <w:color w:val="auto"/>
                <w:sz w:val="22"/>
                <w:szCs w:val="22"/>
              </w:rPr>
              <w:t>歷史事件的發展歷程與重要歷史變遷。</w:t>
            </w:r>
          </w:p>
          <w:p w14:paraId="39C45473" w14:textId="582CEAF8"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t>歷</w:t>
            </w:r>
            <w:r w:rsidRPr="007005CC">
              <w:rPr>
                <w:rFonts w:eastAsia="標楷體" w:hint="eastAsia"/>
                <w:color w:val="auto"/>
                <w:sz w:val="22"/>
                <w:szCs w:val="22"/>
              </w:rPr>
              <w:t xml:space="preserve">1b-IV-2 </w:t>
            </w:r>
            <w:r w:rsidRPr="007005CC">
              <w:rPr>
                <w:rFonts w:eastAsia="標楷體" w:hint="eastAsia"/>
                <w:color w:val="auto"/>
                <w:sz w:val="22"/>
                <w:szCs w:val="22"/>
              </w:rPr>
              <w:t>運用歷史資料，進行歷史事件的因果分析與詮釋。</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BE88D07" w14:textId="64C1DD40"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t>歷</w:t>
            </w:r>
            <w:r w:rsidRPr="007005CC">
              <w:rPr>
                <w:rFonts w:eastAsia="標楷體" w:hint="eastAsia"/>
                <w:color w:val="auto"/>
                <w:sz w:val="22"/>
                <w:szCs w:val="22"/>
              </w:rPr>
              <w:t xml:space="preserve">Ka-IV-1 </w:t>
            </w:r>
            <w:r w:rsidRPr="007005CC">
              <w:rPr>
                <w:rFonts w:eastAsia="標楷體" w:hint="eastAsia"/>
                <w:color w:val="auto"/>
                <w:sz w:val="22"/>
                <w:szCs w:val="22"/>
              </w:rPr>
              <w:t>中華民國的建立與早期發展。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94DF424"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第二篇中國與東亞（下）</w:t>
            </w:r>
          </w:p>
          <w:p w14:paraId="6E9C0349"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第一章中華民國的建立</w:t>
            </w:r>
          </w:p>
          <w:p w14:paraId="7236EB2C"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1.介紹清末隨著多次戰敗與對外條約的簽訂，知識分子開始尋求改革之道。甲午戰敗宣告了自強運動的失敗，革命</w:t>
            </w:r>
            <w:proofErr w:type="gramStart"/>
            <w:r w:rsidRPr="007005CC">
              <w:rPr>
                <w:rFonts w:ascii="標楷體" w:eastAsia="標楷體" w:hAnsi="標楷體" w:cs="標楷體" w:hint="eastAsia"/>
                <w:bCs/>
                <w:snapToGrid w:val="0"/>
                <w:color w:val="auto"/>
                <w:sz w:val="22"/>
                <w:szCs w:val="22"/>
              </w:rPr>
              <w:t>派應勢而</w:t>
            </w:r>
            <w:proofErr w:type="gramEnd"/>
            <w:r w:rsidRPr="007005CC">
              <w:rPr>
                <w:rFonts w:ascii="標楷體" w:eastAsia="標楷體" w:hAnsi="標楷體" w:cs="標楷體" w:hint="eastAsia"/>
                <w:bCs/>
                <w:snapToGrid w:val="0"/>
                <w:color w:val="auto"/>
                <w:sz w:val="22"/>
                <w:szCs w:val="22"/>
              </w:rPr>
              <w:t>生。革命運動逐漸發展，最後由孫中山領導的革命派逐漸成為眾人支持的一股勢力。</w:t>
            </w:r>
          </w:p>
          <w:p w14:paraId="3FE8E74D"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2說明辛亥革命的經過與結果。清廷將民間投資興建的鐵路強行收歸國有，引發士紳</w:t>
            </w:r>
            <w:proofErr w:type="gramStart"/>
            <w:r w:rsidRPr="007005CC">
              <w:rPr>
                <w:rFonts w:ascii="標楷體" w:eastAsia="標楷體" w:hAnsi="標楷體" w:cs="標楷體" w:hint="eastAsia"/>
                <w:bCs/>
                <w:snapToGrid w:val="0"/>
                <w:color w:val="auto"/>
                <w:sz w:val="22"/>
                <w:szCs w:val="22"/>
              </w:rPr>
              <w:t>不滿，</w:t>
            </w:r>
            <w:proofErr w:type="gramEnd"/>
            <w:r w:rsidRPr="007005CC">
              <w:rPr>
                <w:rFonts w:ascii="標楷體" w:eastAsia="標楷體" w:hAnsi="標楷體" w:cs="標楷體" w:hint="eastAsia"/>
                <w:bCs/>
                <w:snapToGrid w:val="0"/>
                <w:color w:val="auto"/>
                <w:sz w:val="22"/>
                <w:szCs w:val="22"/>
              </w:rPr>
              <w:t>掀起保路運動，四川抗爭尤為激烈。清廷為鎮壓四川運動，調離湖北新軍，導致武昌防守空虛。10月10日，革命派在武昌發動起義成功，掀起全國多省紛紛宣告獨立，史稱「辛亥革命」。</w:t>
            </w:r>
          </w:p>
          <w:p w14:paraId="637729CC" w14:textId="64FE5999" w:rsidR="009B718D" w:rsidRPr="006C1460" w:rsidRDefault="009B718D" w:rsidP="009B718D">
            <w:pPr>
              <w:rPr>
                <w:rFonts w:ascii="標楷體" w:eastAsia="標楷體" w:hAnsi="標楷體" w:cs="標楷體"/>
                <w:color w:val="auto"/>
                <w:sz w:val="24"/>
                <w:szCs w:val="24"/>
              </w:rPr>
            </w:pPr>
            <w:r w:rsidRPr="007005CC">
              <w:rPr>
                <w:rFonts w:ascii="標楷體" w:eastAsia="標楷體" w:hAnsi="標楷體" w:cs="標楷體" w:hint="eastAsia"/>
                <w:bCs/>
                <w:snapToGrid w:val="0"/>
                <w:color w:val="auto"/>
                <w:sz w:val="22"/>
                <w:szCs w:val="22"/>
              </w:rPr>
              <w:t>3.說明辛亥革命以及民國建立後帶來新制的歷史意義，並思考革命達成背後的脈絡與原因，以及思考在當時針對政權型態應使用君主立憲或是民主政治雙方的考量脈絡。</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D8B524B" w14:textId="71DED142" w:rsidR="009B718D" w:rsidRPr="006C1460" w:rsidRDefault="009B718D" w:rsidP="009B718D">
            <w:pPr>
              <w:ind w:left="317" w:hanging="317"/>
              <w:jc w:val="center"/>
              <w:rPr>
                <w:rFonts w:ascii="標楷體" w:eastAsia="標楷體" w:hAnsi="標楷體" w:cs="標楷體"/>
                <w:color w:val="auto"/>
                <w:sz w:val="24"/>
                <w:szCs w:val="24"/>
              </w:rPr>
            </w:pPr>
            <w:r w:rsidRPr="006C1460">
              <w:rPr>
                <w:rFonts w:ascii="標楷體" w:eastAsia="標楷體" w:hAnsi="標楷體" w:cs="標楷體" w:hint="eastAsia"/>
                <w:bCs/>
                <w:snapToGrid w:val="0"/>
                <w:color w:val="auto"/>
                <w:sz w:val="22"/>
                <w:szCs w:val="22"/>
              </w:rPr>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F6A6EF0" w14:textId="77777777" w:rsidR="009B718D" w:rsidRPr="006C1460" w:rsidRDefault="009B718D" w:rsidP="009B718D">
            <w:pPr>
              <w:spacing w:line="260" w:lineRule="exact"/>
              <w:jc w:val="left"/>
              <w:rPr>
                <w:bCs/>
                <w:snapToGrid w:val="0"/>
                <w:color w:val="auto"/>
                <w:sz w:val="22"/>
                <w:szCs w:val="22"/>
              </w:rPr>
            </w:pPr>
            <w:r w:rsidRPr="006C1460">
              <w:rPr>
                <w:rFonts w:ascii="標楷體" w:eastAsia="標楷體" w:hAnsi="標楷體" w:cs="標楷體" w:hint="eastAsia"/>
                <w:bCs/>
                <w:snapToGrid w:val="0"/>
                <w:color w:val="auto"/>
                <w:sz w:val="22"/>
                <w:szCs w:val="22"/>
              </w:rPr>
              <w:t>1.教師手冊。</w:t>
            </w:r>
          </w:p>
          <w:p w14:paraId="112ECBE6" w14:textId="1A1CAD9A"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2.</w:t>
            </w:r>
            <w:r>
              <w:rPr>
                <w:rFonts w:ascii="標楷體" w:eastAsia="標楷體" w:hAnsi="標楷體" w:cs="標楷體" w:hint="eastAsia"/>
                <w:bCs/>
                <w:snapToGrid w:val="0"/>
                <w:color w:val="auto"/>
                <w:sz w:val="22"/>
                <w:szCs w:val="22"/>
              </w:rPr>
              <w:t>教育大市集</w:t>
            </w:r>
            <w:r w:rsidRPr="006C1460">
              <w:rPr>
                <w:rFonts w:ascii="標楷體" w:eastAsia="標楷體" w:hAnsi="標楷體" w:cs="標楷體" w:hint="eastAsia"/>
                <w:bCs/>
                <w:snapToGrid w:val="0"/>
                <w:color w:val="auto"/>
                <w:sz w:val="22"/>
                <w:szCs w:val="22"/>
              </w:rPr>
              <w:t>。</w:t>
            </w:r>
          </w:p>
          <w:p w14:paraId="4B5100CF" w14:textId="77777777"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3.台北</w:t>
            </w:r>
            <w:proofErr w:type="gramStart"/>
            <w:r w:rsidRPr="006C1460">
              <w:rPr>
                <w:rFonts w:ascii="標楷體" w:eastAsia="標楷體" w:hAnsi="標楷體" w:cs="標楷體" w:hint="eastAsia"/>
                <w:bCs/>
                <w:snapToGrid w:val="0"/>
                <w:color w:val="auto"/>
                <w:sz w:val="22"/>
                <w:szCs w:val="22"/>
              </w:rPr>
              <w:t>酷課雲</w:t>
            </w:r>
            <w:proofErr w:type="gramEnd"/>
          </w:p>
          <w:p w14:paraId="14E109A0"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296" w:type="dxa"/>
            <w:tcBorders>
              <w:top w:val="single" w:sz="8" w:space="0" w:color="000000"/>
              <w:bottom w:val="single" w:sz="8" w:space="0" w:color="000000"/>
              <w:right w:val="single" w:sz="8" w:space="0" w:color="000000"/>
            </w:tcBorders>
          </w:tcPr>
          <w:p w14:paraId="7D98DF42"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1.閱讀&amp;筆記</w:t>
            </w:r>
          </w:p>
          <w:p w14:paraId="6CB9F3EA"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2.資料收集</w:t>
            </w:r>
          </w:p>
          <w:p w14:paraId="34CF4B79"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3.連結&amp;澄清</w:t>
            </w:r>
          </w:p>
          <w:p w14:paraId="0F8F375A"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4.提問&amp;思辨</w:t>
            </w:r>
          </w:p>
          <w:p w14:paraId="183AF4B4"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44B3BBC"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1.單元習作本</w:t>
            </w:r>
          </w:p>
          <w:p w14:paraId="553F4C13"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2.隨堂測驗</w:t>
            </w:r>
          </w:p>
          <w:p w14:paraId="78565841"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3.學習單</w:t>
            </w:r>
          </w:p>
          <w:p w14:paraId="2384B046"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4.課堂表現</w:t>
            </w:r>
          </w:p>
          <w:p w14:paraId="346B2E3E"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(參與態度</w:t>
            </w:r>
          </w:p>
          <w:p w14:paraId="0ED9DEF0"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 xml:space="preserve"> 合作能力)</w:t>
            </w:r>
          </w:p>
          <w:p w14:paraId="574A4B91" w14:textId="77777777" w:rsidR="009B718D" w:rsidRPr="006C1460" w:rsidRDefault="009B718D" w:rsidP="009B718D">
            <w:pPr>
              <w:ind w:left="-22" w:hanging="7"/>
              <w:rPr>
                <w:rFonts w:ascii="標楷體" w:eastAsia="標楷體" w:hAnsi="標楷體" w:cs="標楷體"/>
                <w:color w:val="auto"/>
                <w:sz w:val="22"/>
                <w:szCs w:val="22"/>
              </w:rPr>
            </w:pPr>
          </w:p>
          <w:p w14:paraId="28CA4BFF"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6F33EFB" w14:textId="77777777" w:rsidR="009B718D" w:rsidRPr="007005CC" w:rsidRDefault="009B718D" w:rsidP="009B718D">
            <w:pPr>
              <w:spacing w:line="260" w:lineRule="exact"/>
              <w:jc w:val="left"/>
              <w:rPr>
                <w:b/>
                <w:bCs/>
                <w:snapToGrid w:val="0"/>
                <w:sz w:val="22"/>
                <w:szCs w:val="22"/>
              </w:rPr>
            </w:pPr>
            <w:r w:rsidRPr="007005CC">
              <w:rPr>
                <w:rFonts w:ascii="標楷體" w:eastAsia="標楷體" w:hAnsi="標楷體" w:cs="DFKaiShu-SB-Estd-BF" w:hint="eastAsia"/>
                <w:b/>
                <w:bCs/>
                <w:snapToGrid w:val="0"/>
                <w:color w:val="auto"/>
                <w:sz w:val="22"/>
                <w:szCs w:val="22"/>
              </w:rPr>
              <w:t>【閱讀素養教育】</w:t>
            </w:r>
          </w:p>
          <w:p w14:paraId="1CC40B7C"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t>閱J1發展多元文本的閱讀策略。</w:t>
            </w:r>
          </w:p>
          <w:p w14:paraId="27F967E5"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t>閱J2發展跨文本的比對、分析、深究的能力，以判讀文本知識的正確性。</w:t>
            </w:r>
          </w:p>
          <w:p w14:paraId="73D24EB9" w14:textId="2613797C" w:rsidR="009B718D" w:rsidRPr="006C1460" w:rsidRDefault="009B718D" w:rsidP="009B718D">
            <w:pPr>
              <w:spacing w:line="260" w:lineRule="exact"/>
              <w:jc w:val="left"/>
              <w:rPr>
                <w:rFonts w:ascii="標楷體" w:eastAsia="標楷體" w:hAnsi="標楷體" w:cs="標楷體"/>
                <w:color w:val="auto"/>
                <w:sz w:val="22"/>
                <w:szCs w:val="22"/>
              </w:rPr>
            </w:pPr>
            <w:r w:rsidRPr="007005CC">
              <w:rPr>
                <w:rFonts w:ascii="標楷體" w:eastAsia="標楷體" w:hAnsi="標楷體" w:cs="DFKaiShu-SB-Estd-BF" w:hint="eastAsia"/>
                <w:bCs/>
                <w:snapToGrid w:val="0"/>
                <w:color w:val="auto"/>
                <w:sz w:val="22"/>
                <w:szCs w:val="22"/>
              </w:rPr>
              <w:t>閱J3理解學科知識內的重要詞彙的意涵，並懂得如何運用該詞彙與他人進行溝通。</w:t>
            </w:r>
          </w:p>
        </w:tc>
        <w:tc>
          <w:tcPr>
            <w:tcW w:w="1764" w:type="dxa"/>
            <w:tcBorders>
              <w:top w:val="single" w:sz="8" w:space="0" w:color="000000"/>
              <w:bottom w:val="single" w:sz="8" w:space="0" w:color="000000"/>
              <w:right w:val="single" w:sz="8" w:space="0" w:color="000000"/>
            </w:tcBorders>
            <w:vAlign w:val="center"/>
          </w:tcPr>
          <w:p w14:paraId="66230E49" w14:textId="77777777"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r w:rsidRPr="006C1460">
              <w:rPr>
                <w:rFonts w:ascii="標楷體" w:eastAsia="標楷體" w:hAnsi="標楷體" w:cs="標楷體"/>
                <w:color w:val="auto"/>
                <w:sz w:val="24"/>
                <w:szCs w:val="24"/>
              </w:rPr>
              <w:t>□</w:t>
            </w:r>
            <w:r w:rsidRPr="006C1460">
              <w:rPr>
                <w:rFonts w:ascii="標楷體" w:eastAsia="標楷體" w:hAnsi="標楷體" w:cs="標楷體" w:hint="eastAsia"/>
                <w:color w:val="auto"/>
                <w:sz w:val="24"/>
                <w:szCs w:val="24"/>
              </w:rPr>
              <w:t>實施跨領域或跨科目</w:t>
            </w:r>
            <w:r w:rsidRPr="006C1460">
              <w:rPr>
                <w:rFonts w:ascii="標楷體" w:eastAsia="標楷體" w:hAnsi="標楷體" w:cs="標楷體"/>
                <w:color w:val="auto"/>
                <w:sz w:val="24"/>
                <w:szCs w:val="24"/>
              </w:rPr>
              <w:t>協同</w:t>
            </w:r>
            <w:r w:rsidRPr="006C1460">
              <w:rPr>
                <w:rFonts w:ascii="標楷體" w:eastAsia="標楷體" w:hAnsi="標楷體" w:cs="標楷體" w:hint="eastAsia"/>
                <w:color w:val="auto"/>
                <w:sz w:val="24"/>
                <w:szCs w:val="24"/>
              </w:rPr>
              <w:t>教學(需另申請授課鐘點費)</w:t>
            </w:r>
          </w:p>
          <w:p w14:paraId="69E7E2C1" w14:textId="77777777" w:rsidR="009B718D" w:rsidRPr="006C1460" w:rsidRDefault="009B718D" w:rsidP="009B718D">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協同科目：</w:t>
            </w:r>
          </w:p>
          <w:p w14:paraId="7FF2F6F4" w14:textId="77777777" w:rsidR="009B718D" w:rsidRPr="006C1460" w:rsidRDefault="009B718D" w:rsidP="009B718D">
            <w:pPr>
              <w:adjustRightInd w:val="0"/>
              <w:snapToGrid w:val="0"/>
              <w:spacing w:line="0" w:lineRule="atLeast"/>
              <w:ind w:left="71" w:firstLine="0"/>
              <w:jc w:val="left"/>
              <w:rPr>
                <w:rFonts w:ascii="標楷體" w:eastAsia="標楷體" w:hAnsi="標楷體" w:cs="標楷體"/>
                <w:color w:val="auto"/>
                <w:sz w:val="24"/>
                <w:szCs w:val="24"/>
                <w:u w:val="single"/>
              </w:rPr>
            </w:pPr>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
          <w:p w14:paraId="26F8DD9C" w14:textId="77777777" w:rsidR="009B718D" w:rsidRPr="006C1460" w:rsidRDefault="009B718D" w:rsidP="009B718D">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w:t>
            </w:r>
            <w:r w:rsidRPr="006C1460">
              <w:rPr>
                <w:rFonts w:ascii="標楷體" w:eastAsia="標楷體" w:hAnsi="標楷體" w:cs="標楷體"/>
                <w:color w:val="auto"/>
                <w:sz w:val="24"/>
                <w:szCs w:val="24"/>
              </w:rPr>
              <w:t>節數</w:t>
            </w:r>
            <w:r w:rsidRPr="006C1460">
              <w:rPr>
                <w:rFonts w:ascii="標楷體" w:eastAsia="標楷體" w:hAnsi="標楷體" w:cs="標楷體" w:hint="eastAsia"/>
                <w:color w:val="auto"/>
                <w:sz w:val="24"/>
                <w:szCs w:val="24"/>
              </w:rPr>
              <w:t>：</w:t>
            </w:r>
          </w:p>
          <w:p w14:paraId="345A83F6" w14:textId="77777777" w:rsidR="009B718D" w:rsidRPr="006C1460" w:rsidRDefault="009B718D" w:rsidP="009B718D">
            <w:pPr>
              <w:adjustRightInd w:val="0"/>
              <w:snapToGrid w:val="0"/>
              <w:spacing w:line="0" w:lineRule="atLeast"/>
              <w:ind w:left="71" w:firstLine="0"/>
              <w:jc w:val="left"/>
              <w:rPr>
                <w:rFonts w:ascii="標楷體" w:eastAsia="標楷體" w:hAnsi="標楷體" w:cs="標楷體"/>
                <w:color w:val="auto"/>
                <w:sz w:val="24"/>
                <w:szCs w:val="24"/>
              </w:rPr>
            </w:pP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p>
        </w:tc>
      </w:tr>
      <w:tr w:rsidR="00BC0891" w:rsidRPr="006C1460" w14:paraId="52AC0155" w14:textId="77777777" w:rsidTr="00801D47">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73643B9D" w14:textId="6FB20662" w:rsidR="00BC0891" w:rsidRPr="00DC5CE1" w:rsidRDefault="00BC0891" w:rsidP="00801D47">
            <w:pPr>
              <w:spacing w:line="260" w:lineRule="auto"/>
              <w:jc w:val="center"/>
              <w:rPr>
                <w:rFonts w:ascii="標楷體" w:eastAsia="標楷體" w:hAnsi="標楷體" w:cs="標楷體"/>
                <w:color w:val="auto"/>
              </w:rPr>
            </w:pPr>
            <w:r w:rsidRPr="00DC5CE1">
              <w:rPr>
                <w:rFonts w:ascii="標楷體" w:eastAsia="標楷體" w:hAnsi="標楷體" w:cs="標楷體"/>
                <w:color w:val="auto"/>
              </w:rPr>
              <w:t>第</w:t>
            </w:r>
            <w:r>
              <w:rPr>
                <w:rFonts w:ascii="標楷體" w:eastAsia="標楷體" w:hAnsi="標楷體" w:cs="標楷體" w:hint="eastAsia"/>
                <w:color w:val="auto"/>
              </w:rPr>
              <w:t>二</w:t>
            </w:r>
            <w:proofErr w:type="gramStart"/>
            <w:r w:rsidRPr="00DC5CE1">
              <w:rPr>
                <w:rFonts w:ascii="標楷體" w:eastAsia="標楷體" w:hAnsi="標楷體" w:cs="標楷體"/>
                <w:color w:val="auto"/>
              </w:rPr>
              <w:t>週</w:t>
            </w:r>
            <w:proofErr w:type="gramEnd"/>
          </w:p>
          <w:p w14:paraId="674FE6E0" w14:textId="59CE5855" w:rsidR="00BC0891" w:rsidRPr="006C1460" w:rsidRDefault="00BC0891" w:rsidP="00BC0891">
            <w:pPr>
              <w:jc w:val="center"/>
              <w:rPr>
                <w:rFonts w:ascii="標楷體" w:eastAsia="標楷體" w:hAnsi="標楷體" w:cs="標楷體"/>
                <w:color w:val="auto"/>
                <w:sz w:val="24"/>
                <w:szCs w:val="24"/>
              </w:rPr>
            </w:pPr>
            <w:r>
              <w:rPr>
                <w:rFonts w:ascii="標楷體" w:eastAsia="標楷體" w:hAnsi="標楷體" w:cs="標楷體" w:hint="eastAsia"/>
                <w:color w:val="auto"/>
              </w:rPr>
              <w:t>2</w:t>
            </w:r>
            <w:r>
              <w:rPr>
                <w:rFonts w:ascii="標楷體" w:eastAsia="標楷體" w:hAnsi="標楷體" w:cs="標楷體"/>
                <w:color w:val="auto"/>
              </w:rPr>
              <w:t>/</w:t>
            </w:r>
            <w:r w:rsidRPr="00DC5CE1">
              <w:rPr>
                <w:rFonts w:ascii="標楷體" w:eastAsia="標楷體" w:hAnsi="標楷體" w:cs="標楷體"/>
                <w:color w:val="auto"/>
              </w:rPr>
              <w:t>1</w:t>
            </w:r>
            <w:r>
              <w:rPr>
                <w:rFonts w:ascii="標楷體" w:eastAsia="標楷體" w:hAnsi="標楷體" w:cs="標楷體" w:hint="eastAsia"/>
                <w:color w:val="auto"/>
              </w:rPr>
              <w:t>6</w:t>
            </w:r>
            <w:r w:rsidRPr="00DC5CE1">
              <w:rPr>
                <w:rFonts w:ascii="標楷體" w:eastAsia="標楷體" w:hAnsi="標楷體" w:cs="標楷體"/>
                <w:color w:val="auto"/>
              </w:rPr>
              <w:t>~</w:t>
            </w:r>
            <w:r>
              <w:rPr>
                <w:rFonts w:ascii="標楷體" w:eastAsia="標楷體" w:hAnsi="標楷體" w:cs="標楷體" w:hint="eastAsia"/>
                <w:color w:val="auto"/>
              </w:rPr>
              <w:t>2</w:t>
            </w:r>
            <w:r w:rsidRPr="00DC5CE1">
              <w:rPr>
                <w:rFonts w:ascii="標楷體" w:eastAsia="標楷體" w:hAnsi="標楷體" w:cs="標楷體"/>
                <w:color w:val="auto"/>
              </w:rPr>
              <w:t>/2</w:t>
            </w:r>
            <w:r>
              <w:rPr>
                <w:rFonts w:ascii="標楷體" w:eastAsia="標楷體" w:hAnsi="標楷體" w:cs="標楷體" w:hint="eastAsia"/>
                <w:color w:val="auto"/>
              </w:rPr>
              <w:t>0</w:t>
            </w:r>
          </w:p>
        </w:tc>
        <w:tc>
          <w:tcPr>
            <w:tcW w:w="1701" w:type="dxa"/>
            <w:tcBorders>
              <w:top w:val="single" w:sz="8" w:space="0" w:color="000000"/>
              <w:left w:val="single" w:sz="8" w:space="0" w:color="000000"/>
              <w:bottom w:val="single" w:sz="8" w:space="0" w:color="000000"/>
              <w:right w:val="single" w:sz="8" w:space="0" w:color="000000"/>
            </w:tcBorders>
          </w:tcPr>
          <w:p w14:paraId="7F590E7D" w14:textId="77777777" w:rsidR="00BC0891" w:rsidRPr="007005CC" w:rsidRDefault="00BC0891" w:rsidP="00801D47">
            <w:pPr>
              <w:spacing w:line="260" w:lineRule="exact"/>
              <w:jc w:val="left"/>
              <w:rPr>
                <w:sz w:val="22"/>
                <w:szCs w:val="22"/>
              </w:rPr>
            </w:pPr>
            <w:r w:rsidRPr="007005CC">
              <w:rPr>
                <w:rFonts w:eastAsia="標楷體" w:hint="eastAsia"/>
                <w:color w:val="auto"/>
                <w:sz w:val="22"/>
                <w:szCs w:val="22"/>
              </w:rPr>
              <w:t>歷</w:t>
            </w:r>
            <w:r w:rsidRPr="007005CC">
              <w:rPr>
                <w:rFonts w:eastAsia="標楷體" w:hint="eastAsia"/>
                <w:color w:val="auto"/>
                <w:sz w:val="22"/>
                <w:szCs w:val="22"/>
              </w:rPr>
              <w:t xml:space="preserve">1a-IV-2 </w:t>
            </w:r>
            <w:proofErr w:type="gramStart"/>
            <w:r w:rsidRPr="007005CC">
              <w:rPr>
                <w:rFonts w:eastAsia="標楷體" w:hint="eastAsia"/>
                <w:color w:val="auto"/>
                <w:sz w:val="22"/>
                <w:szCs w:val="22"/>
              </w:rPr>
              <w:t>理解所習得</w:t>
            </w:r>
            <w:proofErr w:type="gramEnd"/>
            <w:r w:rsidRPr="007005CC">
              <w:rPr>
                <w:rFonts w:eastAsia="標楷體" w:hint="eastAsia"/>
                <w:color w:val="auto"/>
                <w:sz w:val="22"/>
                <w:szCs w:val="22"/>
              </w:rPr>
              <w:t>歷史事件的發展歷</w:t>
            </w:r>
            <w:r w:rsidRPr="007005CC">
              <w:rPr>
                <w:rFonts w:eastAsia="標楷體" w:hint="eastAsia"/>
                <w:color w:val="auto"/>
                <w:sz w:val="22"/>
                <w:szCs w:val="22"/>
              </w:rPr>
              <w:lastRenderedPageBreak/>
              <w:t>程與重要歷史變遷。</w:t>
            </w:r>
          </w:p>
          <w:p w14:paraId="168DDFED" w14:textId="77777777" w:rsidR="00BC0891" w:rsidRPr="006C1460" w:rsidRDefault="00BC0891" w:rsidP="00801D47">
            <w:pPr>
              <w:jc w:val="left"/>
              <w:rPr>
                <w:rFonts w:ascii="標楷體" w:eastAsia="標楷體" w:hAnsi="標楷體" w:cs="標楷體"/>
                <w:color w:val="auto"/>
                <w:sz w:val="24"/>
                <w:szCs w:val="24"/>
              </w:rPr>
            </w:pPr>
            <w:r w:rsidRPr="007005CC">
              <w:rPr>
                <w:rFonts w:eastAsia="標楷體" w:hint="eastAsia"/>
                <w:color w:val="auto"/>
                <w:sz w:val="22"/>
                <w:szCs w:val="22"/>
              </w:rPr>
              <w:t>歷</w:t>
            </w:r>
            <w:r w:rsidRPr="007005CC">
              <w:rPr>
                <w:rFonts w:eastAsia="標楷體" w:hint="eastAsia"/>
                <w:color w:val="auto"/>
                <w:sz w:val="22"/>
                <w:szCs w:val="22"/>
              </w:rPr>
              <w:t xml:space="preserve">1b-IV-2 </w:t>
            </w:r>
            <w:r w:rsidRPr="007005CC">
              <w:rPr>
                <w:rFonts w:eastAsia="標楷體" w:hint="eastAsia"/>
                <w:color w:val="auto"/>
                <w:sz w:val="22"/>
                <w:szCs w:val="22"/>
              </w:rPr>
              <w:t>運用歷史資料，進行歷史事件的因果分析與詮釋。</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BD44D27" w14:textId="77777777" w:rsidR="00BC0891" w:rsidRPr="006C1460" w:rsidRDefault="00BC0891" w:rsidP="00801D47">
            <w:pPr>
              <w:jc w:val="left"/>
              <w:rPr>
                <w:rFonts w:ascii="標楷體" w:eastAsia="標楷體" w:hAnsi="標楷體" w:cs="標楷體"/>
                <w:color w:val="auto"/>
                <w:sz w:val="24"/>
                <w:szCs w:val="24"/>
              </w:rPr>
            </w:pPr>
            <w:r w:rsidRPr="007005CC">
              <w:rPr>
                <w:rFonts w:eastAsia="標楷體" w:hint="eastAsia"/>
                <w:color w:val="auto"/>
                <w:sz w:val="22"/>
                <w:szCs w:val="22"/>
              </w:rPr>
              <w:lastRenderedPageBreak/>
              <w:t>歷</w:t>
            </w:r>
            <w:r w:rsidRPr="007005CC">
              <w:rPr>
                <w:rFonts w:eastAsia="標楷體" w:hint="eastAsia"/>
                <w:color w:val="auto"/>
                <w:sz w:val="22"/>
                <w:szCs w:val="22"/>
              </w:rPr>
              <w:t xml:space="preserve">Ka-IV-1 </w:t>
            </w:r>
            <w:r w:rsidRPr="007005CC">
              <w:rPr>
                <w:rFonts w:eastAsia="標楷體" w:hint="eastAsia"/>
                <w:color w:val="auto"/>
                <w:sz w:val="22"/>
                <w:szCs w:val="22"/>
              </w:rPr>
              <w:t>中華民國的建立與早期發展。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A0CB00" w14:textId="77777777" w:rsidR="00BC0891" w:rsidRPr="007005CC" w:rsidRDefault="00BC0891" w:rsidP="00801D47">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第二篇中國與東亞（下）</w:t>
            </w:r>
          </w:p>
          <w:p w14:paraId="0598A62E" w14:textId="77777777" w:rsidR="00BC0891" w:rsidRPr="007005CC" w:rsidRDefault="00BC0891" w:rsidP="00801D47">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第一章中華民國的建立</w:t>
            </w:r>
          </w:p>
          <w:p w14:paraId="4C2BEAD5" w14:textId="77777777" w:rsidR="00BC0891" w:rsidRPr="007005CC" w:rsidRDefault="00BC0891" w:rsidP="00801D47">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lastRenderedPageBreak/>
              <w:t>1.介紹清末隨著多次戰敗與對外條約的簽訂，知識分子開始尋求改革之道。甲午戰敗宣告了自強運動的失敗，革命</w:t>
            </w:r>
            <w:proofErr w:type="gramStart"/>
            <w:r w:rsidRPr="007005CC">
              <w:rPr>
                <w:rFonts w:ascii="標楷體" w:eastAsia="標楷體" w:hAnsi="標楷體" w:cs="標楷體" w:hint="eastAsia"/>
                <w:bCs/>
                <w:snapToGrid w:val="0"/>
                <w:color w:val="auto"/>
                <w:sz w:val="22"/>
                <w:szCs w:val="22"/>
              </w:rPr>
              <w:t>派應勢而</w:t>
            </w:r>
            <w:proofErr w:type="gramEnd"/>
            <w:r w:rsidRPr="007005CC">
              <w:rPr>
                <w:rFonts w:ascii="標楷體" w:eastAsia="標楷體" w:hAnsi="標楷體" w:cs="標楷體" w:hint="eastAsia"/>
                <w:bCs/>
                <w:snapToGrid w:val="0"/>
                <w:color w:val="auto"/>
                <w:sz w:val="22"/>
                <w:szCs w:val="22"/>
              </w:rPr>
              <w:t>生。革命運動逐漸發展，最後由孫中山領導的革命派逐漸成為眾人支持的一股勢力。</w:t>
            </w:r>
          </w:p>
          <w:p w14:paraId="4BDCC917" w14:textId="77777777" w:rsidR="00BC0891" w:rsidRPr="007005CC" w:rsidRDefault="00BC0891" w:rsidP="00801D47">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2說明辛亥革命的經過與結果。清廷將民間投資興建的鐵路強行收歸國有，引發士紳</w:t>
            </w:r>
            <w:proofErr w:type="gramStart"/>
            <w:r w:rsidRPr="007005CC">
              <w:rPr>
                <w:rFonts w:ascii="標楷體" w:eastAsia="標楷體" w:hAnsi="標楷體" w:cs="標楷體" w:hint="eastAsia"/>
                <w:bCs/>
                <w:snapToGrid w:val="0"/>
                <w:color w:val="auto"/>
                <w:sz w:val="22"/>
                <w:szCs w:val="22"/>
              </w:rPr>
              <w:t>不滿，</w:t>
            </w:r>
            <w:proofErr w:type="gramEnd"/>
            <w:r w:rsidRPr="007005CC">
              <w:rPr>
                <w:rFonts w:ascii="標楷體" w:eastAsia="標楷體" w:hAnsi="標楷體" w:cs="標楷體" w:hint="eastAsia"/>
                <w:bCs/>
                <w:snapToGrid w:val="0"/>
                <w:color w:val="auto"/>
                <w:sz w:val="22"/>
                <w:szCs w:val="22"/>
              </w:rPr>
              <w:t>掀起保路運動，四川抗爭尤為激烈。清廷為鎮壓四川運動，調離湖北新軍，導致武昌防守空虛。10月10日，革命派在武昌發動起義成功，掀起全國多省紛紛宣告獨立，史稱「辛亥革命」。</w:t>
            </w:r>
          </w:p>
          <w:p w14:paraId="701B5DC8" w14:textId="77777777" w:rsidR="00BC0891" w:rsidRPr="006C1460" w:rsidRDefault="00BC0891" w:rsidP="00801D47">
            <w:pPr>
              <w:rPr>
                <w:rFonts w:ascii="標楷體" w:eastAsia="標楷體" w:hAnsi="標楷體" w:cs="標楷體"/>
                <w:color w:val="auto"/>
                <w:sz w:val="24"/>
                <w:szCs w:val="24"/>
              </w:rPr>
            </w:pPr>
            <w:r w:rsidRPr="007005CC">
              <w:rPr>
                <w:rFonts w:ascii="標楷體" w:eastAsia="標楷體" w:hAnsi="標楷體" w:cs="標楷體" w:hint="eastAsia"/>
                <w:bCs/>
                <w:snapToGrid w:val="0"/>
                <w:color w:val="auto"/>
                <w:sz w:val="22"/>
                <w:szCs w:val="22"/>
              </w:rPr>
              <w:t>3.說明辛亥革命以及民國建立後帶來新制的歷史意義，並思考革命達成背後的脈絡與原因，以及思考在當時針對政權型態應使用君主立憲或是民主政治雙方的考量脈絡。</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4E9A71B" w14:textId="77777777" w:rsidR="00BC0891" w:rsidRPr="006C1460" w:rsidRDefault="00BC0891" w:rsidP="00801D47">
            <w:pPr>
              <w:ind w:left="317" w:hanging="317"/>
              <w:jc w:val="center"/>
              <w:rPr>
                <w:rFonts w:ascii="標楷體" w:eastAsia="標楷體" w:hAnsi="標楷體" w:cs="標楷體"/>
                <w:color w:val="auto"/>
                <w:sz w:val="24"/>
                <w:szCs w:val="24"/>
              </w:rPr>
            </w:pPr>
            <w:r w:rsidRPr="006C1460">
              <w:rPr>
                <w:rFonts w:ascii="標楷體" w:eastAsia="標楷體" w:hAnsi="標楷體" w:cs="標楷體" w:hint="eastAsia"/>
                <w:bCs/>
                <w:snapToGrid w:val="0"/>
                <w:color w:val="auto"/>
                <w:sz w:val="22"/>
                <w:szCs w:val="22"/>
              </w:rPr>
              <w:lastRenderedPageBreak/>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2BCB4E9" w14:textId="77777777" w:rsidR="00BC0891" w:rsidRPr="006C1460" w:rsidRDefault="00BC0891" w:rsidP="00801D47">
            <w:pPr>
              <w:spacing w:line="260" w:lineRule="exact"/>
              <w:jc w:val="left"/>
              <w:rPr>
                <w:bCs/>
                <w:snapToGrid w:val="0"/>
                <w:color w:val="auto"/>
                <w:sz w:val="22"/>
                <w:szCs w:val="22"/>
              </w:rPr>
            </w:pPr>
            <w:r w:rsidRPr="006C1460">
              <w:rPr>
                <w:rFonts w:ascii="標楷體" w:eastAsia="標楷體" w:hAnsi="標楷體" w:cs="標楷體" w:hint="eastAsia"/>
                <w:bCs/>
                <w:snapToGrid w:val="0"/>
                <w:color w:val="auto"/>
                <w:sz w:val="22"/>
                <w:szCs w:val="22"/>
              </w:rPr>
              <w:t>1.教師手冊。</w:t>
            </w:r>
          </w:p>
          <w:p w14:paraId="4C754362" w14:textId="77777777" w:rsidR="00BC0891" w:rsidRPr="006C1460" w:rsidRDefault="00BC0891" w:rsidP="00801D47">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lastRenderedPageBreak/>
              <w:t>2.</w:t>
            </w:r>
            <w:r>
              <w:rPr>
                <w:rFonts w:ascii="標楷體" w:eastAsia="標楷體" w:hAnsi="標楷體" w:cs="標楷體" w:hint="eastAsia"/>
                <w:bCs/>
                <w:snapToGrid w:val="0"/>
                <w:color w:val="auto"/>
                <w:sz w:val="22"/>
                <w:szCs w:val="22"/>
              </w:rPr>
              <w:t>教育大市集</w:t>
            </w:r>
            <w:r w:rsidRPr="006C1460">
              <w:rPr>
                <w:rFonts w:ascii="標楷體" w:eastAsia="標楷體" w:hAnsi="標楷體" w:cs="標楷體" w:hint="eastAsia"/>
                <w:bCs/>
                <w:snapToGrid w:val="0"/>
                <w:color w:val="auto"/>
                <w:sz w:val="22"/>
                <w:szCs w:val="22"/>
              </w:rPr>
              <w:t>。</w:t>
            </w:r>
          </w:p>
          <w:p w14:paraId="49A6E071" w14:textId="77777777" w:rsidR="00BC0891" w:rsidRPr="006C1460" w:rsidRDefault="00BC0891" w:rsidP="00801D47">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3.台北</w:t>
            </w:r>
            <w:proofErr w:type="gramStart"/>
            <w:r w:rsidRPr="006C1460">
              <w:rPr>
                <w:rFonts w:ascii="標楷體" w:eastAsia="標楷體" w:hAnsi="標楷體" w:cs="標楷體" w:hint="eastAsia"/>
                <w:bCs/>
                <w:snapToGrid w:val="0"/>
                <w:color w:val="auto"/>
                <w:sz w:val="22"/>
                <w:szCs w:val="22"/>
              </w:rPr>
              <w:t>酷課雲</w:t>
            </w:r>
            <w:proofErr w:type="gramEnd"/>
          </w:p>
          <w:p w14:paraId="21FD20BA" w14:textId="77777777" w:rsidR="00BC0891" w:rsidRPr="006C1460" w:rsidRDefault="00BC0891" w:rsidP="00801D47">
            <w:pPr>
              <w:ind w:left="-22" w:hanging="7"/>
              <w:jc w:val="center"/>
              <w:rPr>
                <w:rFonts w:ascii="標楷體" w:eastAsia="標楷體" w:hAnsi="標楷體" w:cs="標楷體"/>
                <w:color w:val="auto"/>
                <w:sz w:val="24"/>
                <w:szCs w:val="24"/>
              </w:rPr>
            </w:pPr>
          </w:p>
        </w:tc>
        <w:tc>
          <w:tcPr>
            <w:tcW w:w="1296" w:type="dxa"/>
            <w:tcBorders>
              <w:top w:val="single" w:sz="8" w:space="0" w:color="000000"/>
              <w:bottom w:val="single" w:sz="8" w:space="0" w:color="000000"/>
              <w:right w:val="single" w:sz="8" w:space="0" w:color="000000"/>
            </w:tcBorders>
          </w:tcPr>
          <w:p w14:paraId="06DD329A" w14:textId="77777777" w:rsidR="00BC0891" w:rsidRPr="006C1460" w:rsidRDefault="00BC0891" w:rsidP="00801D47">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lastRenderedPageBreak/>
              <w:t>1.閱讀&amp;筆記</w:t>
            </w:r>
          </w:p>
          <w:p w14:paraId="6EEAE5CE" w14:textId="77777777" w:rsidR="00BC0891" w:rsidRPr="006C1460" w:rsidRDefault="00BC0891" w:rsidP="00801D47">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2.資料收集</w:t>
            </w:r>
          </w:p>
          <w:p w14:paraId="447F01F4" w14:textId="77777777" w:rsidR="00BC0891" w:rsidRPr="006C1460" w:rsidRDefault="00BC0891" w:rsidP="00801D47">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lastRenderedPageBreak/>
              <w:t>3.連結&amp;澄清</w:t>
            </w:r>
          </w:p>
          <w:p w14:paraId="577AB9B1" w14:textId="77777777" w:rsidR="00BC0891" w:rsidRPr="006C1460" w:rsidRDefault="00BC0891" w:rsidP="00801D47">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4.提問&amp;思辨</w:t>
            </w:r>
          </w:p>
          <w:p w14:paraId="1A32A327" w14:textId="77777777" w:rsidR="00BC0891" w:rsidRPr="006C1460" w:rsidRDefault="00BC0891" w:rsidP="00801D47">
            <w:pPr>
              <w:ind w:left="-22" w:hanging="7"/>
              <w:jc w:val="center"/>
              <w:rPr>
                <w:rFonts w:ascii="標楷體" w:eastAsia="標楷體" w:hAnsi="標楷體" w:cs="標楷體"/>
                <w:color w:val="auto"/>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3A9DF91" w14:textId="77777777" w:rsidR="00BC0891" w:rsidRPr="006C1460" w:rsidRDefault="00BC0891" w:rsidP="00801D47">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lastRenderedPageBreak/>
              <w:t>1.單元習作本</w:t>
            </w:r>
          </w:p>
          <w:p w14:paraId="46F293B2" w14:textId="77777777" w:rsidR="00BC0891" w:rsidRPr="006C1460" w:rsidRDefault="00BC0891" w:rsidP="00801D47">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2.隨堂測驗</w:t>
            </w:r>
          </w:p>
          <w:p w14:paraId="6318DB38" w14:textId="77777777" w:rsidR="00BC0891" w:rsidRPr="006C1460" w:rsidRDefault="00BC0891" w:rsidP="00801D47">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3.學習單</w:t>
            </w:r>
          </w:p>
          <w:p w14:paraId="4B9EDF17" w14:textId="77777777" w:rsidR="00BC0891" w:rsidRPr="006C1460" w:rsidRDefault="00BC0891" w:rsidP="00801D47">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lastRenderedPageBreak/>
              <w:t>4.課堂表現</w:t>
            </w:r>
          </w:p>
          <w:p w14:paraId="28E156D7" w14:textId="77777777" w:rsidR="00BC0891" w:rsidRPr="006C1460" w:rsidRDefault="00BC0891" w:rsidP="00801D47">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(參與態度</w:t>
            </w:r>
          </w:p>
          <w:p w14:paraId="67CD35A4" w14:textId="77777777" w:rsidR="00BC0891" w:rsidRPr="006C1460" w:rsidRDefault="00BC0891" w:rsidP="00801D47">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 xml:space="preserve"> 合作能力)</w:t>
            </w:r>
          </w:p>
          <w:p w14:paraId="468FD5FB" w14:textId="77777777" w:rsidR="00BC0891" w:rsidRPr="006C1460" w:rsidRDefault="00BC0891" w:rsidP="00801D47">
            <w:pPr>
              <w:ind w:left="-22" w:hanging="7"/>
              <w:rPr>
                <w:rFonts w:ascii="標楷體" w:eastAsia="標楷體" w:hAnsi="標楷體" w:cs="標楷體"/>
                <w:color w:val="auto"/>
                <w:sz w:val="22"/>
                <w:szCs w:val="22"/>
              </w:rPr>
            </w:pPr>
          </w:p>
          <w:p w14:paraId="1710CC43" w14:textId="77777777" w:rsidR="00BC0891" w:rsidRPr="006C1460" w:rsidRDefault="00BC0891" w:rsidP="00801D47">
            <w:pPr>
              <w:ind w:left="-22" w:hanging="7"/>
              <w:jc w:val="center"/>
              <w:rPr>
                <w:rFonts w:ascii="標楷體" w:eastAsia="標楷體" w:hAnsi="標楷體" w:cs="標楷體"/>
                <w:color w:val="auto"/>
                <w:sz w:val="24"/>
                <w:szCs w:val="24"/>
              </w:rPr>
            </w:pP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78E427" w14:textId="77777777" w:rsidR="00BC0891" w:rsidRPr="007005CC" w:rsidRDefault="00BC0891" w:rsidP="00801D47">
            <w:pPr>
              <w:spacing w:line="260" w:lineRule="exact"/>
              <w:jc w:val="left"/>
              <w:rPr>
                <w:b/>
                <w:bCs/>
                <w:snapToGrid w:val="0"/>
                <w:sz w:val="22"/>
                <w:szCs w:val="22"/>
              </w:rPr>
            </w:pPr>
            <w:r w:rsidRPr="007005CC">
              <w:rPr>
                <w:rFonts w:ascii="標楷體" w:eastAsia="標楷體" w:hAnsi="標楷體" w:cs="DFKaiShu-SB-Estd-BF" w:hint="eastAsia"/>
                <w:b/>
                <w:bCs/>
                <w:snapToGrid w:val="0"/>
                <w:color w:val="auto"/>
                <w:sz w:val="22"/>
                <w:szCs w:val="22"/>
              </w:rPr>
              <w:lastRenderedPageBreak/>
              <w:t>【閱讀素養教育】</w:t>
            </w:r>
          </w:p>
          <w:p w14:paraId="0AD5A6C1" w14:textId="77777777" w:rsidR="00BC0891" w:rsidRPr="007005CC" w:rsidRDefault="00BC0891" w:rsidP="00801D47">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lastRenderedPageBreak/>
              <w:t>閱J1發展多元文本的閱讀策略。</w:t>
            </w:r>
          </w:p>
          <w:p w14:paraId="416AF3E2" w14:textId="77777777" w:rsidR="00BC0891" w:rsidRPr="007005CC" w:rsidRDefault="00BC0891" w:rsidP="00801D47">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t>閱J2發展跨文本的比對、分析、深究的能力，以判讀文本知識的正確性。</w:t>
            </w:r>
          </w:p>
          <w:p w14:paraId="3F1B00AA" w14:textId="77777777" w:rsidR="00BC0891" w:rsidRPr="006C1460" w:rsidRDefault="00BC0891" w:rsidP="00801D47">
            <w:pPr>
              <w:spacing w:line="260" w:lineRule="exact"/>
              <w:jc w:val="left"/>
              <w:rPr>
                <w:rFonts w:ascii="標楷體" w:eastAsia="標楷體" w:hAnsi="標楷體" w:cs="標楷體"/>
                <w:color w:val="auto"/>
                <w:sz w:val="22"/>
                <w:szCs w:val="22"/>
              </w:rPr>
            </w:pPr>
            <w:r w:rsidRPr="007005CC">
              <w:rPr>
                <w:rFonts w:ascii="標楷體" w:eastAsia="標楷體" w:hAnsi="標楷體" w:cs="DFKaiShu-SB-Estd-BF" w:hint="eastAsia"/>
                <w:bCs/>
                <w:snapToGrid w:val="0"/>
                <w:color w:val="auto"/>
                <w:sz w:val="22"/>
                <w:szCs w:val="22"/>
              </w:rPr>
              <w:t>閱J3理解學科知識內的重要詞彙的意涵，並懂得如何運用該詞彙與他人進行溝通。</w:t>
            </w:r>
          </w:p>
        </w:tc>
        <w:tc>
          <w:tcPr>
            <w:tcW w:w="1764" w:type="dxa"/>
            <w:tcBorders>
              <w:top w:val="single" w:sz="8" w:space="0" w:color="000000"/>
              <w:bottom w:val="single" w:sz="8" w:space="0" w:color="000000"/>
              <w:right w:val="single" w:sz="8" w:space="0" w:color="000000"/>
            </w:tcBorders>
            <w:vAlign w:val="center"/>
          </w:tcPr>
          <w:p w14:paraId="09F55240" w14:textId="77777777" w:rsidR="00BC0891" w:rsidRPr="006C1460" w:rsidRDefault="00BC0891" w:rsidP="00801D47">
            <w:pPr>
              <w:adjustRightInd w:val="0"/>
              <w:snapToGrid w:val="0"/>
              <w:spacing w:line="0" w:lineRule="atLeast"/>
              <w:ind w:hanging="7"/>
              <w:jc w:val="left"/>
              <w:rPr>
                <w:rFonts w:ascii="標楷體" w:eastAsia="標楷體" w:hAnsi="標楷體" w:cs="標楷體"/>
                <w:color w:val="auto"/>
                <w:sz w:val="24"/>
                <w:szCs w:val="24"/>
              </w:rPr>
            </w:pPr>
            <w:r w:rsidRPr="006C1460">
              <w:rPr>
                <w:rFonts w:ascii="標楷體" w:eastAsia="標楷體" w:hAnsi="標楷體" w:cs="標楷體"/>
                <w:color w:val="auto"/>
                <w:sz w:val="24"/>
                <w:szCs w:val="24"/>
              </w:rPr>
              <w:lastRenderedPageBreak/>
              <w:t>□</w:t>
            </w:r>
            <w:r w:rsidRPr="006C1460">
              <w:rPr>
                <w:rFonts w:ascii="標楷體" w:eastAsia="標楷體" w:hAnsi="標楷體" w:cs="標楷體" w:hint="eastAsia"/>
                <w:color w:val="auto"/>
                <w:sz w:val="24"/>
                <w:szCs w:val="24"/>
              </w:rPr>
              <w:t>實施跨領域或跨科目</w:t>
            </w:r>
            <w:r w:rsidRPr="006C1460">
              <w:rPr>
                <w:rFonts w:ascii="標楷體" w:eastAsia="標楷體" w:hAnsi="標楷體" w:cs="標楷體"/>
                <w:color w:val="auto"/>
                <w:sz w:val="24"/>
                <w:szCs w:val="24"/>
              </w:rPr>
              <w:t>協同</w:t>
            </w:r>
            <w:r w:rsidRPr="006C1460">
              <w:rPr>
                <w:rFonts w:ascii="標楷體" w:eastAsia="標楷體" w:hAnsi="標楷體" w:cs="標楷體" w:hint="eastAsia"/>
                <w:color w:val="auto"/>
                <w:sz w:val="24"/>
                <w:szCs w:val="24"/>
              </w:rPr>
              <w:t>教學(需另申</w:t>
            </w:r>
            <w:r w:rsidRPr="006C1460">
              <w:rPr>
                <w:rFonts w:ascii="標楷體" w:eastAsia="標楷體" w:hAnsi="標楷體" w:cs="標楷體" w:hint="eastAsia"/>
                <w:color w:val="auto"/>
                <w:sz w:val="24"/>
                <w:szCs w:val="24"/>
              </w:rPr>
              <w:lastRenderedPageBreak/>
              <w:t>請授課鐘點費)</w:t>
            </w:r>
          </w:p>
          <w:p w14:paraId="23612895" w14:textId="77777777" w:rsidR="00BC0891" w:rsidRPr="006C1460" w:rsidRDefault="00BC0891" w:rsidP="00BC0891">
            <w:pPr>
              <w:pStyle w:val="aff0"/>
              <w:numPr>
                <w:ilvl w:val="0"/>
                <w:numId w:val="44"/>
              </w:numPr>
              <w:tabs>
                <w:tab w:val="left" w:pos="281"/>
              </w:tabs>
              <w:adjustRightInd w:val="0"/>
              <w:snapToGrid w:val="0"/>
              <w:spacing w:line="0" w:lineRule="atLeast"/>
              <w:ind w:leftChars="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協同科目：</w:t>
            </w:r>
          </w:p>
          <w:p w14:paraId="615EB2F8" w14:textId="77777777" w:rsidR="00BC0891" w:rsidRPr="006C1460" w:rsidRDefault="00BC0891" w:rsidP="00801D47">
            <w:pPr>
              <w:adjustRightInd w:val="0"/>
              <w:snapToGrid w:val="0"/>
              <w:spacing w:line="0" w:lineRule="atLeast"/>
              <w:ind w:left="71" w:firstLine="0"/>
              <w:jc w:val="left"/>
              <w:rPr>
                <w:rFonts w:ascii="標楷體" w:eastAsia="標楷體" w:hAnsi="標楷體" w:cs="標楷體"/>
                <w:color w:val="auto"/>
                <w:sz w:val="24"/>
                <w:szCs w:val="24"/>
                <w:u w:val="single"/>
              </w:rPr>
            </w:pPr>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
          <w:p w14:paraId="0904C1F1" w14:textId="77777777" w:rsidR="00BC0891" w:rsidRPr="006C1460" w:rsidRDefault="00BC0891"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w:t>
            </w:r>
            <w:r w:rsidRPr="006C1460">
              <w:rPr>
                <w:rFonts w:ascii="標楷體" w:eastAsia="標楷體" w:hAnsi="標楷體" w:cs="標楷體"/>
                <w:color w:val="auto"/>
                <w:sz w:val="24"/>
                <w:szCs w:val="24"/>
              </w:rPr>
              <w:t>節數</w:t>
            </w:r>
            <w:r w:rsidRPr="006C1460">
              <w:rPr>
                <w:rFonts w:ascii="標楷體" w:eastAsia="標楷體" w:hAnsi="標楷體" w:cs="標楷體" w:hint="eastAsia"/>
                <w:color w:val="auto"/>
                <w:sz w:val="24"/>
                <w:szCs w:val="24"/>
              </w:rPr>
              <w:t>：</w:t>
            </w:r>
          </w:p>
          <w:p w14:paraId="1690F8F8" w14:textId="77777777" w:rsidR="00BC0891" w:rsidRPr="006C1460" w:rsidRDefault="00BC0891" w:rsidP="00801D47">
            <w:pPr>
              <w:adjustRightInd w:val="0"/>
              <w:snapToGrid w:val="0"/>
              <w:spacing w:line="0" w:lineRule="atLeast"/>
              <w:ind w:left="71" w:firstLine="0"/>
              <w:jc w:val="left"/>
              <w:rPr>
                <w:rFonts w:ascii="標楷體" w:eastAsia="標楷體" w:hAnsi="標楷體" w:cs="標楷體"/>
                <w:color w:val="auto"/>
                <w:sz w:val="24"/>
                <w:szCs w:val="24"/>
              </w:rPr>
            </w:pP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p>
        </w:tc>
      </w:tr>
      <w:tr w:rsidR="009B718D" w:rsidRPr="006C1460" w14:paraId="5548107C" w14:textId="77777777" w:rsidTr="00A2087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766720BD" w14:textId="77777777" w:rsidR="009B718D" w:rsidRDefault="009B718D" w:rsidP="009B718D">
            <w:pPr>
              <w:spacing w:line="260" w:lineRule="auto"/>
              <w:jc w:val="center"/>
              <w:rPr>
                <w:rFonts w:ascii="標楷體" w:eastAsia="標楷體" w:hAnsi="標楷體" w:cs="標楷體"/>
              </w:rPr>
            </w:pPr>
            <w:r>
              <w:rPr>
                <w:rFonts w:ascii="標楷體" w:eastAsia="標楷體" w:hAnsi="標楷體" w:cs="標楷體"/>
              </w:rPr>
              <w:lastRenderedPageBreak/>
              <w:t>第三</w:t>
            </w:r>
            <w:proofErr w:type="gramStart"/>
            <w:r>
              <w:rPr>
                <w:rFonts w:ascii="標楷體" w:eastAsia="標楷體" w:hAnsi="標楷體" w:cs="標楷體"/>
              </w:rPr>
              <w:t>週</w:t>
            </w:r>
            <w:proofErr w:type="gramEnd"/>
          </w:p>
          <w:p w14:paraId="046752F0" w14:textId="6D5FDBDB" w:rsidR="009B718D" w:rsidRPr="006C1460" w:rsidRDefault="009B718D" w:rsidP="009B718D">
            <w:pPr>
              <w:jc w:val="center"/>
              <w:rPr>
                <w:rFonts w:ascii="標楷體" w:eastAsia="標楷體" w:hAnsi="標楷體" w:cs="標楷體"/>
                <w:color w:val="auto"/>
                <w:sz w:val="24"/>
                <w:szCs w:val="24"/>
              </w:rPr>
            </w:pPr>
            <w:r>
              <w:rPr>
                <w:rFonts w:ascii="標楷體" w:eastAsia="標楷體" w:hAnsi="標楷體" w:cs="標楷體"/>
              </w:rPr>
              <w:t>2/23~2/27</w:t>
            </w:r>
          </w:p>
        </w:tc>
        <w:tc>
          <w:tcPr>
            <w:tcW w:w="1701" w:type="dxa"/>
            <w:tcBorders>
              <w:top w:val="single" w:sz="8" w:space="0" w:color="000000"/>
              <w:left w:val="single" w:sz="8" w:space="0" w:color="000000"/>
              <w:bottom w:val="single" w:sz="8" w:space="0" w:color="000000"/>
              <w:right w:val="single" w:sz="8" w:space="0" w:color="000000"/>
            </w:tcBorders>
          </w:tcPr>
          <w:p w14:paraId="467B8E71" w14:textId="77777777" w:rsidR="009B718D" w:rsidRPr="007005CC" w:rsidRDefault="009B718D" w:rsidP="009B718D">
            <w:pPr>
              <w:spacing w:line="260" w:lineRule="exact"/>
              <w:jc w:val="left"/>
              <w:rPr>
                <w:sz w:val="22"/>
                <w:szCs w:val="22"/>
              </w:rPr>
            </w:pPr>
            <w:r w:rsidRPr="007005CC">
              <w:rPr>
                <w:rFonts w:eastAsia="標楷體" w:hint="eastAsia"/>
                <w:color w:val="auto"/>
                <w:sz w:val="22"/>
                <w:szCs w:val="22"/>
              </w:rPr>
              <w:t>歷</w:t>
            </w:r>
            <w:r w:rsidRPr="007005CC">
              <w:rPr>
                <w:rFonts w:eastAsia="標楷體" w:hint="eastAsia"/>
                <w:color w:val="auto"/>
                <w:sz w:val="22"/>
                <w:szCs w:val="22"/>
              </w:rPr>
              <w:t xml:space="preserve">1a-IV-2 </w:t>
            </w:r>
            <w:proofErr w:type="gramStart"/>
            <w:r w:rsidRPr="007005CC">
              <w:rPr>
                <w:rFonts w:eastAsia="標楷體" w:hint="eastAsia"/>
                <w:color w:val="auto"/>
                <w:sz w:val="22"/>
                <w:szCs w:val="22"/>
              </w:rPr>
              <w:t>理解所習得</w:t>
            </w:r>
            <w:proofErr w:type="gramEnd"/>
            <w:r w:rsidRPr="007005CC">
              <w:rPr>
                <w:rFonts w:eastAsia="標楷體" w:hint="eastAsia"/>
                <w:color w:val="auto"/>
                <w:sz w:val="22"/>
                <w:szCs w:val="22"/>
              </w:rPr>
              <w:t>歷史事件的發展歷程與重要歷史變遷。</w:t>
            </w:r>
          </w:p>
          <w:p w14:paraId="0AE571E5" w14:textId="0D1462DD"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lastRenderedPageBreak/>
              <w:t>歷</w:t>
            </w:r>
            <w:r w:rsidRPr="007005CC">
              <w:rPr>
                <w:rFonts w:eastAsia="標楷體" w:hint="eastAsia"/>
                <w:color w:val="auto"/>
                <w:sz w:val="22"/>
                <w:szCs w:val="22"/>
              </w:rPr>
              <w:t xml:space="preserve">1b-IV-2 </w:t>
            </w:r>
            <w:r w:rsidRPr="007005CC">
              <w:rPr>
                <w:rFonts w:eastAsia="標楷體" w:hint="eastAsia"/>
                <w:color w:val="auto"/>
                <w:sz w:val="22"/>
                <w:szCs w:val="22"/>
              </w:rPr>
              <w:t>運用歷史資料，進行歷史事件的因果分析與詮釋。</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F4F1438" w14:textId="39914E18"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lastRenderedPageBreak/>
              <w:t>歷</w:t>
            </w:r>
            <w:r w:rsidRPr="007005CC">
              <w:rPr>
                <w:rFonts w:eastAsia="標楷體" w:hint="eastAsia"/>
                <w:color w:val="auto"/>
                <w:sz w:val="22"/>
                <w:szCs w:val="22"/>
              </w:rPr>
              <w:t xml:space="preserve">Ka-IV-1 </w:t>
            </w:r>
            <w:r w:rsidRPr="007005CC">
              <w:rPr>
                <w:rFonts w:eastAsia="標楷體" w:hint="eastAsia"/>
                <w:color w:val="auto"/>
                <w:sz w:val="22"/>
                <w:szCs w:val="22"/>
              </w:rPr>
              <w:t>中華民國的建立與早期發展。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DF01966"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第二篇中國與東亞（下）</w:t>
            </w:r>
          </w:p>
          <w:p w14:paraId="4F0B1820"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第一章中華民國的建立</w:t>
            </w:r>
          </w:p>
          <w:p w14:paraId="77A954B2"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1.介紹清末隨著多次戰敗與對外條約的簽訂，知識分子開始尋求改革之道。甲午戰</w:t>
            </w:r>
            <w:r w:rsidRPr="007005CC">
              <w:rPr>
                <w:rFonts w:ascii="標楷體" w:eastAsia="標楷體" w:hAnsi="標楷體" w:cs="標楷體" w:hint="eastAsia"/>
                <w:bCs/>
                <w:snapToGrid w:val="0"/>
                <w:color w:val="auto"/>
                <w:sz w:val="22"/>
                <w:szCs w:val="22"/>
              </w:rPr>
              <w:lastRenderedPageBreak/>
              <w:t>敗宣告了自強運動的失敗，革命</w:t>
            </w:r>
            <w:proofErr w:type="gramStart"/>
            <w:r w:rsidRPr="007005CC">
              <w:rPr>
                <w:rFonts w:ascii="標楷體" w:eastAsia="標楷體" w:hAnsi="標楷體" w:cs="標楷體" w:hint="eastAsia"/>
                <w:bCs/>
                <w:snapToGrid w:val="0"/>
                <w:color w:val="auto"/>
                <w:sz w:val="22"/>
                <w:szCs w:val="22"/>
              </w:rPr>
              <w:t>派應勢而</w:t>
            </w:r>
            <w:proofErr w:type="gramEnd"/>
            <w:r w:rsidRPr="007005CC">
              <w:rPr>
                <w:rFonts w:ascii="標楷體" w:eastAsia="標楷體" w:hAnsi="標楷體" w:cs="標楷體" w:hint="eastAsia"/>
                <w:bCs/>
                <w:snapToGrid w:val="0"/>
                <w:color w:val="auto"/>
                <w:sz w:val="22"/>
                <w:szCs w:val="22"/>
              </w:rPr>
              <w:t>生。革命運動逐漸發展，最後由孫中山領導的革命派逐漸成為眾人支持的一股勢力。</w:t>
            </w:r>
          </w:p>
          <w:p w14:paraId="36231F09"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2說明辛亥革命的經過與結果。清廷將民間投資興建的鐵路強行收歸國有，引發士紳</w:t>
            </w:r>
            <w:proofErr w:type="gramStart"/>
            <w:r w:rsidRPr="007005CC">
              <w:rPr>
                <w:rFonts w:ascii="標楷體" w:eastAsia="標楷體" w:hAnsi="標楷體" w:cs="標楷體" w:hint="eastAsia"/>
                <w:bCs/>
                <w:snapToGrid w:val="0"/>
                <w:color w:val="auto"/>
                <w:sz w:val="22"/>
                <w:szCs w:val="22"/>
              </w:rPr>
              <w:t>不滿，</w:t>
            </w:r>
            <w:proofErr w:type="gramEnd"/>
            <w:r w:rsidRPr="007005CC">
              <w:rPr>
                <w:rFonts w:ascii="標楷體" w:eastAsia="標楷體" w:hAnsi="標楷體" w:cs="標楷體" w:hint="eastAsia"/>
                <w:bCs/>
                <w:snapToGrid w:val="0"/>
                <w:color w:val="auto"/>
                <w:sz w:val="22"/>
                <w:szCs w:val="22"/>
              </w:rPr>
              <w:t>掀起保路運動，四川抗爭尤為激烈。清廷為鎮壓四川運動，調離湖北新軍，導致武昌防守空虛。10月10日，革命派在武昌發動起義成功，掀起全國多省紛紛宣告獨立，史稱「辛亥革命」。</w:t>
            </w:r>
          </w:p>
          <w:p w14:paraId="37C75A66" w14:textId="7C6A652C" w:rsidR="009B718D" w:rsidRPr="006C1460" w:rsidRDefault="009B718D" w:rsidP="009B718D">
            <w:pPr>
              <w:rPr>
                <w:rFonts w:ascii="標楷體" w:eastAsia="標楷體" w:hAnsi="標楷體" w:cs="標楷體"/>
                <w:color w:val="auto"/>
                <w:sz w:val="24"/>
                <w:szCs w:val="24"/>
              </w:rPr>
            </w:pPr>
            <w:r w:rsidRPr="007005CC">
              <w:rPr>
                <w:rFonts w:ascii="標楷體" w:eastAsia="標楷體" w:hAnsi="標楷體" w:cs="標楷體" w:hint="eastAsia"/>
                <w:bCs/>
                <w:snapToGrid w:val="0"/>
                <w:color w:val="auto"/>
                <w:sz w:val="22"/>
                <w:szCs w:val="22"/>
              </w:rPr>
              <w:t>3.說明辛亥革命以及民國建立後帶來新制的歷史意義，並思考革命達成背後的脈絡與原因，以及思考在當時針對政權型態應使用君主立憲或是民主政治雙方的考量脈絡。</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5E3BB6A" w14:textId="091860F8" w:rsidR="009B718D" w:rsidRPr="006C1460" w:rsidRDefault="009B718D" w:rsidP="009B718D">
            <w:pPr>
              <w:ind w:left="317" w:hanging="317"/>
              <w:jc w:val="center"/>
              <w:rPr>
                <w:rFonts w:ascii="標楷體" w:eastAsia="標楷體" w:hAnsi="標楷體" w:cs="標楷體"/>
                <w:color w:val="auto"/>
                <w:sz w:val="24"/>
                <w:szCs w:val="24"/>
              </w:rPr>
            </w:pPr>
            <w:r w:rsidRPr="006C1460">
              <w:rPr>
                <w:rFonts w:ascii="標楷體" w:eastAsia="標楷體" w:hAnsi="標楷體" w:cs="標楷體" w:hint="eastAsia"/>
                <w:bCs/>
                <w:snapToGrid w:val="0"/>
                <w:color w:val="auto"/>
                <w:sz w:val="22"/>
                <w:szCs w:val="22"/>
              </w:rPr>
              <w:lastRenderedPageBreak/>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841E439" w14:textId="77777777" w:rsidR="009B718D" w:rsidRPr="006C1460" w:rsidRDefault="009B718D" w:rsidP="009B718D">
            <w:pPr>
              <w:spacing w:line="260" w:lineRule="exact"/>
              <w:jc w:val="left"/>
              <w:rPr>
                <w:bCs/>
                <w:snapToGrid w:val="0"/>
                <w:color w:val="auto"/>
                <w:sz w:val="22"/>
                <w:szCs w:val="22"/>
              </w:rPr>
            </w:pPr>
            <w:r w:rsidRPr="006C1460">
              <w:rPr>
                <w:rFonts w:ascii="標楷體" w:eastAsia="標楷體" w:hAnsi="標楷體" w:cs="標楷體" w:hint="eastAsia"/>
                <w:bCs/>
                <w:snapToGrid w:val="0"/>
                <w:color w:val="auto"/>
                <w:sz w:val="22"/>
                <w:szCs w:val="22"/>
              </w:rPr>
              <w:t>1.教師手冊。</w:t>
            </w:r>
          </w:p>
          <w:p w14:paraId="72DD43C8" w14:textId="074D509D"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2.</w:t>
            </w:r>
            <w:r>
              <w:rPr>
                <w:rFonts w:ascii="標楷體" w:eastAsia="標楷體" w:hAnsi="標楷體" w:cs="標楷體" w:hint="eastAsia"/>
                <w:bCs/>
                <w:snapToGrid w:val="0"/>
                <w:color w:val="auto"/>
                <w:sz w:val="22"/>
                <w:szCs w:val="22"/>
              </w:rPr>
              <w:t>教育大市集</w:t>
            </w:r>
            <w:r w:rsidRPr="006C1460">
              <w:rPr>
                <w:rFonts w:ascii="標楷體" w:eastAsia="標楷體" w:hAnsi="標楷體" w:cs="標楷體" w:hint="eastAsia"/>
                <w:bCs/>
                <w:snapToGrid w:val="0"/>
                <w:color w:val="auto"/>
                <w:sz w:val="22"/>
                <w:szCs w:val="22"/>
              </w:rPr>
              <w:t>。</w:t>
            </w:r>
          </w:p>
          <w:p w14:paraId="2D7E5122" w14:textId="77777777"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lastRenderedPageBreak/>
              <w:t>3.台北</w:t>
            </w:r>
            <w:proofErr w:type="gramStart"/>
            <w:r w:rsidRPr="006C1460">
              <w:rPr>
                <w:rFonts w:ascii="標楷體" w:eastAsia="標楷體" w:hAnsi="標楷體" w:cs="標楷體" w:hint="eastAsia"/>
                <w:bCs/>
                <w:snapToGrid w:val="0"/>
                <w:color w:val="auto"/>
                <w:sz w:val="22"/>
                <w:szCs w:val="22"/>
              </w:rPr>
              <w:t>酷課雲</w:t>
            </w:r>
            <w:proofErr w:type="gramEnd"/>
          </w:p>
          <w:p w14:paraId="3C99D2D6"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296" w:type="dxa"/>
            <w:tcBorders>
              <w:top w:val="single" w:sz="8" w:space="0" w:color="000000"/>
              <w:bottom w:val="single" w:sz="8" w:space="0" w:color="000000"/>
              <w:right w:val="single" w:sz="8" w:space="0" w:color="000000"/>
            </w:tcBorders>
          </w:tcPr>
          <w:p w14:paraId="61FB5A65"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lastRenderedPageBreak/>
              <w:t>1.閱讀&amp;筆記</w:t>
            </w:r>
          </w:p>
          <w:p w14:paraId="02C7B4C1"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2.資料收集</w:t>
            </w:r>
          </w:p>
          <w:p w14:paraId="426DFE58"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3.連結&amp;澄清</w:t>
            </w:r>
          </w:p>
          <w:p w14:paraId="10C35296"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lastRenderedPageBreak/>
              <w:t>4.提問&amp;思辨</w:t>
            </w:r>
          </w:p>
          <w:p w14:paraId="743A22FF"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043FC17"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lastRenderedPageBreak/>
              <w:t>1.單元習作本</w:t>
            </w:r>
          </w:p>
          <w:p w14:paraId="3B2ACFA7"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2.隨堂測驗</w:t>
            </w:r>
          </w:p>
          <w:p w14:paraId="746D1694"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3.學習單</w:t>
            </w:r>
          </w:p>
          <w:p w14:paraId="18080E99"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4.課堂表現</w:t>
            </w:r>
          </w:p>
          <w:p w14:paraId="0824CD8A"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(參與態度</w:t>
            </w:r>
          </w:p>
          <w:p w14:paraId="755D86DF" w14:textId="06EDE554" w:rsidR="009B718D" w:rsidRPr="006C1460" w:rsidRDefault="009B718D" w:rsidP="009B718D">
            <w:pPr>
              <w:ind w:left="-22" w:hanging="7"/>
              <w:jc w:val="center"/>
              <w:rPr>
                <w:rFonts w:ascii="標楷體" w:eastAsia="標楷體" w:hAnsi="標楷體" w:cs="標楷體"/>
                <w:color w:val="auto"/>
                <w:sz w:val="24"/>
                <w:szCs w:val="24"/>
              </w:rPr>
            </w:pPr>
            <w:r w:rsidRPr="006C1460">
              <w:rPr>
                <w:rFonts w:ascii="標楷體" w:eastAsia="標楷體" w:hAnsi="標楷體" w:cs="標楷體" w:hint="eastAsia"/>
                <w:color w:val="auto"/>
                <w:sz w:val="22"/>
                <w:szCs w:val="22"/>
              </w:rPr>
              <w:lastRenderedPageBreak/>
              <w:t xml:space="preserve"> 合作能力)</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A25A8D0" w14:textId="77777777" w:rsidR="009B718D" w:rsidRPr="007005CC" w:rsidRDefault="009B718D" w:rsidP="009B718D">
            <w:pPr>
              <w:spacing w:line="260" w:lineRule="exact"/>
              <w:jc w:val="left"/>
              <w:rPr>
                <w:b/>
                <w:bCs/>
                <w:snapToGrid w:val="0"/>
                <w:sz w:val="22"/>
                <w:szCs w:val="22"/>
              </w:rPr>
            </w:pPr>
            <w:r w:rsidRPr="007005CC">
              <w:rPr>
                <w:rFonts w:ascii="標楷體" w:eastAsia="標楷體" w:hAnsi="標楷體" w:cs="DFKaiShu-SB-Estd-BF" w:hint="eastAsia"/>
                <w:b/>
                <w:bCs/>
                <w:snapToGrid w:val="0"/>
                <w:color w:val="auto"/>
                <w:sz w:val="22"/>
                <w:szCs w:val="22"/>
              </w:rPr>
              <w:lastRenderedPageBreak/>
              <w:t>【閱讀素養教育】</w:t>
            </w:r>
          </w:p>
          <w:p w14:paraId="01CA0C82"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t>閱J1發展多元文本的閱讀策略。</w:t>
            </w:r>
          </w:p>
          <w:p w14:paraId="3F4E7BA4"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lastRenderedPageBreak/>
              <w:t>閱J2發展跨文本的比對、分析、深究的能力，以判讀文本知識的正確性。</w:t>
            </w:r>
          </w:p>
          <w:p w14:paraId="200C0B21" w14:textId="40EA270F" w:rsidR="009B718D" w:rsidRPr="006C1460" w:rsidRDefault="009B718D" w:rsidP="009B718D">
            <w:pPr>
              <w:spacing w:line="260" w:lineRule="exact"/>
              <w:jc w:val="left"/>
              <w:rPr>
                <w:rFonts w:ascii="標楷體" w:eastAsia="標楷體" w:hAnsi="標楷體" w:cs="標楷體"/>
                <w:color w:val="auto"/>
                <w:sz w:val="24"/>
                <w:szCs w:val="24"/>
              </w:rPr>
            </w:pPr>
            <w:r w:rsidRPr="007005CC">
              <w:rPr>
                <w:rFonts w:ascii="標楷體" w:eastAsia="標楷體" w:hAnsi="標楷體" w:cs="DFKaiShu-SB-Estd-BF" w:hint="eastAsia"/>
                <w:bCs/>
                <w:snapToGrid w:val="0"/>
                <w:color w:val="auto"/>
                <w:sz w:val="22"/>
                <w:szCs w:val="22"/>
              </w:rPr>
              <w:t>閱J3理解學科知識內的重要詞彙的意涵，並懂得如何運用該詞彙與他人進行溝通。</w:t>
            </w:r>
          </w:p>
        </w:tc>
        <w:tc>
          <w:tcPr>
            <w:tcW w:w="1764" w:type="dxa"/>
            <w:tcBorders>
              <w:top w:val="single" w:sz="8" w:space="0" w:color="000000"/>
              <w:bottom w:val="single" w:sz="8" w:space="0" w:color="000000"/>
              <w:right w:val="single" w:sz="8" w:space="0" w:color="000000"/>
            </w:tcBorders>
            <w:vAlign w:val="center"/>
          </w:tcPr>
          <w:p w14:paraId="636C3C2B" w14:textId="77777777"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r w:rsidRPr="006C1460">
              <w:rPr>
                <w:rFonts w:ascii="標楷體" w:eastAsia="標楷體" w:hAnsi="標楷體" w:cs="標楷體"/>
                <w:color w:val="auto"/>
                <w:sz w:val="24"/>
                <w:szCs w:val="24"/>
              </w:rPr>
              <w:lastRenderedPageBreak/>
              <w:t>□</w:t>
            </w:r>
            <w:r w:rsidRPr="006C1460">
              <w:rPr>
                <w:rFonts w:ascii="標楷體" w:eastAsia="標楷體" w:hAnsi="標楷體" w:cs="標楷體" w:hint="eastAsia"/>
                <w:color w:val="auto"/>
                <w:sz w:val="24"/>
                <w:szCs w:val="24"/>
              </w:rPr>
              <w:t>實施跨領域或跨科目</w:t>
            </w:r>
            <w:r w:rsidRPr="006C1460">
              <w:rPr>
                <w:rFonts w:ascii="標楷體" w:eastAsia="標楷體" w:hAnsi="標楷體" w:cs="標楷體"/>
                <w:color w:val="auto"/>
                <w:sz w:val="24"/>
                <w:szCs w:val="24"/>
              </w:rPr>
              <w:t>協同</w:t>
            </w:r>
            <w:r w:rsidRPr="006C1460">
              <w:rPr>
                <w:rFonts w:ascii="標楷體" w:eastAsia="標楷體" w:hAnsi="標楷體" w:cs="標楷體" w:hint="eastAsia"/>
                <w:color w:val="auto"/>
                <w:sz w:val="24"/>
                <w:szCs w:val="24"/>
              </w:rPr>
              <w:t>教學(需另申</w:t>
            </w:r>
            <w:r w:rsidRPr="006C1460">
              <w:rPr>
                <w:rFonts w:ascii="標楷體" w:eastAsia="標楷體" w:hAnsi="標楷體" w:cs="標楷體" w:hint="eastAsia"/>
                <w:color w:val="auto"/>
                <w:sz w:val="24"/>
                <w:szCs w:val="24"/>
              </w:rPr>
              <w:lastRenderedPageBreak/>
              <w:t>請授課鐘點費)</w:t>
            </w:r>
          </w:p>
          <w:p w14:paraId="4A4D2540"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協同科目：</w:t>
            </w:r>
          </w:p>
          <w:p w14:paraId="0C9ADAC0" w14:textId="77777777" w:rsidR="009B718D" w:rsidRPr="006C1460" w:rsidRDefault="009B718D" w:rsidP="009B718D">
            <w:pPr>
              <w:adjustRightInd w:val="0"/>
              <w:snapToGrid w:val="0"/>
              <w:spacing w:line="0" w:lineRule="atLeast"/>
              <w:ind w:left="71" w:firstLine="0"/>
              <w:jc w:val="left"/>
              <w:rPr>
                <w:rFonts w:ascii="標楷體" w:eastAsia="標楷體" w:hAnsi="標楷體" w:cs="標楷體"/>
                <w:color w:val="auto"/>
                <w:sz w:val="24"/>
                <w:szCs w:val="24"/>
                <w:u w:val="single"/>
              </w:rPr>
            </w:pPr>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
          <w:p w14:paraId="2BC6AAB4"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w:t>
            </w:r>
            <w:r w:rsidRPr="006C1460">
              <w:rPr>
                <w:rFonts w:ascii="標楷體" w:eastAsia="標楷體" w:hAnsi="標楷體" w:cs="標楷體"/>
                <w:color w:val="auto"/>
                <w:sz w:val="24"/>
                <w:szCs w:val="24"/>
              </w:rPr>
              <w:t>節數</w:t>
            </w:r>
            <w:r w:rsidRPr="006C1460">
              <w:rPr>
                <w:rFonts w:ascii="標楷體" w:eastAsia="標楷體" w:hAnsi="標楷體" w:cs="標楷體" w:hint="eastAsia"/>
                <w:color w:val="auto"/>
                <w:sz w:val="24"/>
                <w:szCs w:val="24"/>
              </w:rPr>
              <w:t>：</w:t>
            </w:r>
          </w:p>
          <w:p w14:paraId="0913BD0B" w14:textId="7F8F82A5"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p>
        </w:tc>
      </w:tr>
      <w:tr w:rsidR="009B718D" w:rsidRPr="006C1460" w14:paraId="1656D5E6" w14:textId="77777777" w:rsidTr="00A2087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51E96909" w14:textId="77777777" w:rsidR="009B718D" w:rsidRDefault="009B718D" w:rsidP="009B718D">
            <w:pPr>
              <w:spacing w:line="260" w:lineRule="auto"/>
              <w:jc w:val="center"/>
              <w:rPr>
                <w:rFonts w:ascii="標楷體" w:eastAsia="標楷體" w:hAnsi="標楷體" w:cs="標楷體"/>
              </w:rPr>
            </w:pPr>
            <w:r>
              <w:rPr>
                <w:rFonts w:ascii="標楷體" w:eastAsia="標楷體" w:hAnsi="標楷體" w:cs="標楷體"/>
              </w:rPr>
              <w:lastRenderedPageBreak/>
              <w:t>第四</w:t>
            </w:r>
            <w:proofErr w:type="gramStart"/>
            <w:r>
              <w:rPr>
                <w:rFonts w:ascii="標楷體" w:eastAsia="標楷體" w:hAnsi="標楷體" w:cs="標楷體"/>
              </w:rPr>
              <w:t>週</w:t>
            </w:r>
            <w:proofErr w:type="gramEnd"/>
          </w:p>
          <w:p w14:paraId="2B134198" w14:textId="026F538B" w:rsidR="009B718D" w:rsidRPr="006C1460" w:rsidRDefault="009B718D" w:rsidP="009B718D">
            <w:pPr>
              <w:jc w:val="center"/>
              <w:rPr>
                <w:rFonts w:ascii="標楷體" w:eastAsia="標楷體" w:hAnsi="標楷體" w:cs="標楷體"/>
                <w:color w:val="auto"/>
                <w:sz w:val="24"/>
                <w:szCs w:val="24"/>
              </w:rPr>
            </w:pPr>
            <w:r>
              <w:rPr>
                <w:rFonts w:ascii="標楷體" w:eastAsia="標楷體" w:hAnsi="標楷體" w:cs="標楷體"/>
              </w:rPr>
              <w:t>3/2~3/6</w:t>
            </w:r>
          </w:p>
        </w:tc>
        <w:tc>
          <w:tcPr>
            <w:tcW w:w="1701" w:type="dxa"/>
            <w:tcBorders>
              <w:top w:val="single" w:sz="8" w:space="0" w:color="000000"/>
              <w:left w:val="single" w:sz="8" w:space="0" w:color="000000"/>
              <w:bottom w:val="single" w:sz="8" w:space="0" w:color="000000"/>
              <w:right w:val="single" w:sz="8" w:space="0" w:color="000000"/>
            </w:tcBorders>
          </w:tcPr>
          <w:p w14:paraId="6F587991" w14:textId="77777777" w:rsidR="009B718D" w:rsidRPr="007005CC" w:rsidRDefault="009B718D" w:rsidP="009B718D">
            <w:pPr>
              <w:spacing w:line="260" w:lineRule="exact"/>
              <w:jc w:val="left"/>
              <w:rPr>
                <w:sz w:val="22"/>
                <w:szCs w:val="22"/>
              </w:rPr>
            </w:pPr>
            <w:r w:rsidRPr="007005CC">
              <w:rPr>
                <w:rFonts w:eastAsia="標楷體" w:hint="eastAsia"/>
                <w:color w:val="auto"/>
                <w:sz w:val="22"/>
                <w:szCs w:val="22"/>
              </w:rPr>
              <w:t>歷</w:t>
            </w:r>
            <w:r w:rsidRPr="007005CC">
              <w:rPr>
                <w:rFonts w:eastAsia="標楷體" w:hint="eastAsia"/>
                <w:color w:val="auto"/>
                <w:sz w:val="22"/>
                <w:szCs w:val="22"/>
              </w:rPr>
              <w:t xml:space="preserve">1a-IV-2 </w:t>
            </w:r>
            <w:proofErr w:type="gramStart"/>
            <w:r w:rsidRPr="007005CC">
              <w:rPr>
                <w:rFonts w:eastAsia="標楷體" w:hint="eastAsia"/>
                <w:color w:val="auto"/>
                <w:sz w:val="22"/>
                <w:szCs w:val="22"/>
              </w:rPr>
              <w:t>理解所習得</w:t>
            </w:r>
            <w:proofErr w:type="gramEnd"/>
            <w:r w:rsidRPr="007005CC">
              <w:rPr>
                <w:rFonts w:eastAsia="標楷體" w:hint="eastAsia"/>
                <w:color w:val="auto"/>
                <w:sz w:val="22"/>
                <w:szCs w:val="22"/>
              </w:rPr>
              <w:t>歷史事件的發展歷程與重要歷史變遷。</w:t>
            </w:r>
          </w:p>
          <w:p w14:paraId="1CC81E84" w14:textId="303C9C53"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t>歷</w:t>
            </w:r>
            <w:r w:rsidRPr="007005CC">
              <w:rPr>
                <w:rFonts w:eastAsia="標楷體" w:hint="eastAsia"/>
                <w:color w:val="auto"/>
                <w:sz w:val="22"/>
                <w:szCs w:val="22"/>
              </w:rPr>
              <w:t xml:space="preserve">1b-IV-2 </w:t>
            </w:r>
            <w:r w:rsidRPr="007005CC">
              <w:rPr>
                <w:rFonts w:eastAsia="標楷體" w:hint="eastAsia"/>
                <w:color w:val="auto"/>
                <w:sz w:val="22"/>
                <w:szCs w:val="22"/>
              </w:rPr>
              <w:t>運用歷史資料，進行歷史事件</w:t>
            </w:r>
            <w:r w:rsidRPr="007005CC">
              <w:rPr>
                <w:rFonts w:eastAsia="標楷體" w:hint="eastAsia"/>
                <w:color w:val="auto"/>
                <w:sz w:val="22"/>
                <w:szCs w:val="22"/>
              </w:rPr>
              <w:lastRenderedPageBreak/>
              <w:t>的因果分析與詮釋。</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4476D91" w14:textId="336E8BD0"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lastRenderedPageBreak/>
              <w:t>歷</w:t>
            </w:r>
            <w:r w:rsidRPr="007005CC">
              <w:rPr>
                <w:rFonts w:eastAsia="標楷體" w:hint="eastAsia"/>
                <w:color w:val="auto"/>
                <w:sz w:val="22"/>
                <w:szCs w:val="22"/>
              </w:rPr>
              <w:t xml:space="preserve">Ka-IV-1 </w:t>
            </w:r>
            <w:r w:rsidRPr="007005CC">
              <w:rPr>
                <w:rFonts w:eastAsia="標楷體" w:hint="eastAsia"/>
                <w:color w:val="auto"/>
                <w:sz w:val="22"/>
                <w:szCs w:val="22"/>
              </w:rPr>
              <w:t>中華民國的建立與早期發展。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5E0797D"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第二篇中國與東亞（下）</w:t>
            </w:r>
          </w:p>
          <w:p w14:paraId="7FA17C75"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第一章中華民國的建立</w:t>
            </w:r>
          </w:p>
          <w:p w14:paraId="7130A2B7"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1.簡述民國成立後所面臨的困境，即是中國對於所謂民主共和國家的接受度仍是未知，因此有不甚支持民主體制之勢力崛起，如袁世凱。孫中山依照與袁世凱的約定</w:t>
            </w:r>
            <w:r w:rsidRPr="007005CC">
              <w:rPr>
                <w:rFonts w:ascii="標楷體" w:eastAsia="標楷體" w:hAnsi="標楷體" w:cs="標楷體" w:hint="eastAsia"/>
                <w:bCs/>
                <w:snapToGrid w:val="0"/>
                <w:color w:val="auto"/>
                <w:sz w:val="22"/>
                <w:szCs w:val="22"/>
              </w:rPr>
              <w:lastRenderedPageBreak/>
              <w:t>辭去臨時大總統，由袁世凱接任。臨時政府為制衡</w:t>
            </w:r>
            <w:proofErr w:type="gramStart"/>
            <w:r w:rsidRPr="007005CC">
              <w:rPr>
                <w:rFonts w:ascii="標楷體" w:eastAsia="標楷體" w:hAnsi="標楷體" w:cs="標楷體" w:hint="eastAsia"/>
                <w:bCs/>
                <w:snapToGrid w:val="0"/>
                <w:color w:val="auto"/>
                <w:sz w:val="22"/>
                <w:szCs w:val="22"/>
              </w:rPr>
              <w:t>袁</w:t>
            </w:r>
            <w:proofErr w:type="gramEnd"/>
            <w:r w:rsidRPr="007005CC">
              <w:rPr>
                <w:rFonts w:ascii="標楷體" w:eastAsia="標楷體" w:hAnsi="標楷體" w:cs="標楷體" w:hint="eastAsia"/>
                <w:bCs/>
                <w:snapToGrid w:val="0"/>
                <w:color w:val="auto"/>
                <w:sz w:val="22"/>
                <w:szCs w:val="22"/>
              </w:rPr>
              <w:t>，於其就任前頒布《中華民國臨時約法》。袁以北京兵變為由拒絕南下，臨時政府遂遷往北京。民國2年，國民黨在國會大選中勝出，主導人宋教仁卻遭暗殺，輿論普遍認為袁世凱是幕後主使。此後</w:t>
            </w:r>
            <w:proofErr w:type="gramStart"/>
            <w:r w:rsidRPr="007005CC">
              <w:rPr>
                <w:rFonts w:ascii="標楷體" w:eastAsia="標楷體" w:hAnsi="標楷體" w:cs="標楷體" w:hint="eastAsia"/>
                <w:bCs/>
                <w:snapToGrid w:val="0"/>
                <w:color w:val="auto"/>
                <w:sz w:val="22"/>
                <w:szCs w:val="22"/>
              </w:rPr>
              <w:t>袁</w:t>
            </w:r>
            <w:proofErr w:type="gramEnd"/>
            <w:r w:rsidRPr="007005CC">
              <w:rPr>
                <w:rFonts w:ascii="標楷體" w:eastAsia="標楷體" w:hAnsi="標楷體" w:cs="標楷體" w:hint="eastAsia"/>
                <w:bCs/>
                <w:snapToGrid w:val="0"/>
                <w:color w:val="auto"/>
                <w:sz w:val="22"/>
                <w:szCs w:val="22"/>
              </w:rPr>
              <w:t>與國民黨衝突加劇，國民黨發動「二次革命」討</w:t>
            </w:r>
            <w:proofErr w:type="gramStart"/>
            <w:r w:rsidRPr="007005CC">
              <w:rPr>
                <w:rFonts w:ascii="標楷體" w:eastAsia="標楷體" w:hAnsi="標楷體" w:cs="標楷體" w:hint="eastAsia"/>
                <w:bCs/>
                <w:snapToGrid w:val="0"/>
                <w:color w:val="auto"/>
                <w:sz w:val="22"/>
                <w:szCs w:val="22"/>
              </w:rPr>
              <w:t>袁</w:t>
            </w:r>
            <w:proofErr w:type="gramEnd"/>
            <w:r w:rsidRPr="007005CC">
              <w:rPr>
                <w:rFonts w:ascii="標楷體" w:eastAsia="標楷體" w:hAnsi="標楷體" w:cs="標楷體" w:hint="eastAsia"/>
                <w:bCs/>
                <w:snapToGrid w:val="0"/>
                <w:color w:val="auto"/>
                <w:sz w:val="22"/>
                <w:szCs w:val="22"/>
              </w:rPr>
              <w:t>，但最終失敗。</w:t>
            </w:r>
          </w:p>
          <w:p w14:paraId="034335B0" w14:textId="71DF3D64" w:rsidR="009B718D" w:rsidRPr="006C1460" w:rsidRDefault="009B718D" w:rsidP="009B718D">
            <w:pPr>
              <w:rPr>
                <w:rFonts w:ascii="標楷體" w:eastAsia="標楷體" w:hAnsi="標楷體" w:cs="標楷體"/>
                <w:color w:val="auto"/>
                <w:sz w:val="24"/>
                <w:szCs w:val="24"/>
              </w:rPr>
            </w:pPr>
            <w:r w:rsidRPr="007005CC">
              <w:rPr>
                <w:rFonts w:ascii="標楷體" w:eastAsia="標楷體" w:hAnsi="標楷體" w:cs="標楷體" w:hint="eastAsia"/>
                <w:bCs/>
                <w:snapToGrid w:val="0"/>
                <w:color w:val="auto"/>
                <w:sz w:val="22"/>
                <w:szCs w:val="22"/>
              </w:rPr>
              <w:t>2.介紹山東問題及「二十一條要求」，並思考袁世凱在國家政策選擇上背後的原因。</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46F4487" w14:textId="07A2928E" w:rsidR="009B718D" w:rsidRPr="006C1460" w:rsidRDefault="009B718D" w:rsidP="009B718D">
            <w:pPr>
              <w:ind w:left="317" w:hanging="317"/>
              <w:jc w:val="center"/>
              <w:rPr>
                <w:rFonts w:ascii="標楷體" w:eastAsia="標楷體" w:hAnsi="標楷體" w:cs="標楷體"/>
                <w:color w:val="auto"/>
                <w:sz w:val="24"/>
                <w:szCs w:val="24"/>
              </w:rPr>
            </w:pPr>
            <w:r w:rsidRPr="006C1460">
              <w:rPr>
                <w:rFonts w:ascii="標楷體" w:eastAsia="標楷體" w:hAnsi="標楷體" w:cs="標楷體" w:hint="eastAsia"/>
                <w:bCs/>
                <w:snapToGrid w:val="0"/>
                <w:color w:val="auto"/>
                <w:sz w:val="22"/>
                <w:szCs w:val="22"/>
              </w:rPr>
              <w:lastRenderedPageBreak/>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F8371D9" w14:textId="77777777" w:rsidR="009B718D" w:rsidRPr="006C1460" w:rsidRDefault="009B718D" w:rsidP="009B718D">
            <w:pPr>
              <w:spacing w:line="260" w:lineRule="exact"/>
              <w:jc w:val="left"/>
              <w:rPr>
                <w:bCs/>
                <w:snapToGrid w:val="0"/>
                <w:color w:val="auto"/>
                <w:sz w:val="22"/>
                <w:szCs w:val="22"/>
              </w:rPr>
            </w:pPr>
            <w:r w:rsidRPr="006C1460">
              <w:rPr>
                <w:rFonts w:ascii="標楷體" w:eastAsia="標楷體" w:hAnsi="標楷體" w:cs="標楷體" w:hint="eastAsia"/>
                <w:bCs/>
                <w:snapToGrid w:val="0"/>
                <w:color w:val="auto"/>
                <w:sz w:val="22"/>
                <w:szCs w:val="22"/>
              </w:rPr>
              <w:t>1.教師手冊。</w:t>
            </w:r>
          </w:p>
          <w:p w14:paraId="20B383BA" w14:textId="5A443742"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2.</w:t>
            </w:r>
            <w:r>
              <w:rPr>
                <w:rFonts w:ascii="標楷體" w:eastAsia="標楷體" w:hAnsi="標楷體" w:cs="標楷體" w:hint="eastAsia"/>
                <w:bCs/>
                <w:snapToGrid w:val="0"/>
                <w:color w:val="auto"/>
                <w:sz w:val="22"/>
                <w:szCs w:val="22"/>
              </w:rPr>
              <w:t>教育大市集</w:t>
            </w:r>
            <w:r w:rsidRPr="006C1460">
              <w:rPr>
                <w:rFonts w:ascii="標楷體" w:eastAsia="標楷體" w:hAnsi="標楷體" w:cs="標楷體" w:hint="eastAsia"/>
                <w:bCs/>
                <w:snapToGrid w:val="0"/>
                <w:color w:val="auto"/>
                <w:sz w:val="22"/>
                <w:szCs w:val="22"/>
              </w:rPr>
              <w:t>。</w:t>
            </w:r>
          </w:p>
          <w:p w14:paraId="21D12DA5" w14:textId="77777777"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3.台北</w:t>
            </w:r>
            <w:proofErr w:type="gramStart"/>
            <w:r w:rsidRPr="006C1460">
              <w:rPr>
                <w:rFonts w:ascii="標楷體" w:eastAsia="標楷體" w:hAnsi="標楷體" w:cs="標楷體" w:hint="eastAsia"/>
                <w:bCs/>
                <w:snapToGrid w:val="0"/>
                <w:color w:val="auto"/>
                <w:sz w:val="22"/>
                <w:szCs w:val="22"/>
              </w:rPr>
              <w:t>酷課雲</w:t>
            </w:r>
            <w:proofErr w:type="gramEnd"/>
          </w:p>
          <w:p w14:paraId="7BA4D399"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296" w:type="dxa"/>
            <w:tcBorders>
              <w:top w:val="single" w:sz="8" w:space="0" w:color="000000"/>
              <w:bottom w:val="single" w:sz="8" w:space="0" w:color="000000"/>
              <w:right w:val="single" w:sz="8" w:space="0" w:color="000000"/>
            </w:tcBorders>
          </w:tcPr>
          <w:p w14:paraId="70D0D9D2"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1.閱讀&amp;筆記</w:t>
            </w:r>
          </w:p>
          <w:p w14:paraId="1741470D"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2.資料收集</w:t>
            </w:r>
          </w:p>
          <w:p w14:paraId="3E4F77A5"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3.連結&amp;澄清</w:t>
            </w:r>
          </w:p>
          <w:p w14:paraId="09ADB815"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4.提問&amp;思辨</w:t>
            </w:r>
          </w:p>
          <w:p w14:paraId="7D567C48"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87BA783"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lastRenderedPageBreak/>
              <w:t>1.單元習作本</w:t>
            </w:r>
          </w:p>
          <w:p w14:paraId="6AD63B08"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2.隨堂測驗</w:t>
            </w:r>
          </w:p>
          <w:p w14:paraId="37A39812"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3.學習單</w:t>
            </w:r>
          </w:p>
          <w:p w14:paraId="1A0DAF40"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4.課堂表現</w:t>
            </w:r>
          </w:p>
          <w:p w14:paraId="1A08F362"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(參與態度</w:t>
            </w:r>
          </w:p>
          <w:p w14:paraId="79EABEFA" w14:textId="646DB4DD" w:rsidR="009B718D" w:rsidRPr="006C1460" w:rsidRDefault="009B718D" w:rsidP="009B718D">
            <w:pPr>
              <w:ind w:left="-22" w:hanging="7"/>
              <w:jc w:val="center"/>
              <w:rPr>
                <w:rFonts w:ascii="標楷體" w:eastAsia="標楷體" w:hAnsi="標楷體" w:cs="標楷體"/>
                <w:color w:val="auto"/>
                <w:sz w:val="24"/>
                <w:szCs w:val="24"/>
              </w:rPr>
            </w:pPr>
            <w:r w:rsidRPr="006C1460">
              <w:rPr>
                <w:rFonts w:ascii="標楷體" w:eastAsia="標楷體" w:hAnsi="標楷體" w:cs="標楷體" w:hint="eastAsia"/>
                <w:color w:val="auto"/>
                <w:sz w:val="22"/>
                <w:szCs w:val="22"/>
              </w:rPr>
              <w:t xml:space="preserve"> 合作能力)</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1E94B2E" w14:textId="77777777" w:rsidR="009B718D" w:rsidRPr="007005CC" w:rsidRDefault="009B718D" w:rsidP="009B718D">
            <w:pPr>
              <w:spacing w:line="260" w:lineRule="exact"/>
              <w:jc w:val="left"/>
              <w:rPr>
                <w:b/>
                <w:bCs/>
                <w:snapToGrid w:val="0"/>
                <w:sz w:val="22"/>
                <w:szCs w:val="22"/>
              </w:rPr>
            </w:pPr>
            <w:r w:rsidRPr="007005CC">
              <w:rPr>
                <w:rFonts w:ascii="標楷體" w:eastAsia="標楷體" w:hAnsi="標楷體" w:cs="DFKaiShu-SB-Estd-BF" w:hint="eastAsia"/>
                <w:b/>
                <w:bCs/>
                <w:snapToGrid w:val="0"/>
                <w:color w:val="auto"/>
                <w:sz w:val="22"/>
                <w:szCs w:val="22"/>
              </w:rPr>
              <w:t>【人權教育】</w:t>
            </w:r>
          </w:p>
          <w:p w14:paraId="1DF610A9"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t>人J4了解平等、正義的原則，並在生活中實踐。</w:t>
            </w:r>
          </w:p>
          <w:p w14:paraId="3DAD8185" w14:textId="03E9DB12" w:rsidR="009B718D" w:rsidRPr="006C1460" w:rsidRDefault="009B718D" w:rsidP="009B718D">
            <w:pPr>
              <w:spacing w:line="260" w:lineRule="exact"/>
              <w:jc w:val="left"/>
              <w:rPr>
                <w:rFonts w:ascii="標楷體" w:eastAsia="標楷體" w:hAnsi="標楷體" w:cs="標楷體"/>
                <w:color w:val="auto"/>
                <w:sz w:val="24"/>
                <w:szCs w:val="24"/>
              </w:rPr>
            </w:pPr>
            <w:r w:rsidRPr="007005CC">
              <w:rPr>
                <w:rFonts w:ascii="標楷體" w:eastAsia="標楷體" w:hAnsi="標楷體" w:cs="DFKaiShu-SB-Estd-BF" w:hint="eastAsia"/>
                <w:bCs/>
                <w:snapToGrid w:val="0"/>
                <w:color w:val="auto"/>
                <w:sz w:val="22"/>
                <w:szCs w:val="22"/>
              </w:rPr>
              <w:lastRenderedPageBreak/>
              <w:t>人J5了解社會上有不同的群體和文化，尊重並欣賞其差異。</w:t>
            </w:r>
          </w:p>
        </w:tc>
        <w:tc>
          <w:tcPr>
            <w:tcW w:w="1764" w:type="dxa"/>
            <w:tcBorders>
              <w:top w:val="single" w:sz="8" w:space="0" w:color="000000"/>
              <w:bottom w:val="single" w:sz="8" w:space="0" w:color="000000"/>
              <w:right w:val="single" w:sz="8" w:space="0" w:color="000000"/>
            </w:tcBorders>
            <w:vAlign w:val="center"/>
          </w:tcPr>
          <w:p w14:paraId="3F93EA2E" w14:textId="77777777"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r w:rsidRPr="006C1460">
              <w:rPr>
                <w:rFonts w:ascii="標楷體" w:eastAsia="標楷體" w:hAnsi="標楷體" w:cs="標楷體"/>
                <w:color w:val="auto"/>
                <w:sz w:val="24"/>
                <w:szCs w:val="24"/>
              </w:rPr>
              <w:lastRenderedPageBreak/>
              <w:t>□</w:t>
            </w:r>
            <w:r w:rsidRPr="006C1460">
              <w:rPr>
                <w:rFonts w:ascii="標楷體" w:eastAsia="標楷體" w:hAnsi="標楷體" w:cs="標楷體" w:hint="eastAsia"/>
                <w:color w:val="auto"/>
                <w:sz w:val="24"/>
                <w:szCs w:val="24"/>
              </w:rPr>
              <w:t>實施跨領域或跨科目</w:t>
            </w:r>
            <w:r w:rsidRPr="006C1460">
              <w:rPr>
                <w:rFonts w:ascii="標楷體" w:eastAsia="標楷體" w:hAnsi="標楷體" w:cs="標楷體"/>
                <w:color w:val="auto"/>
                <w:sz w:val="24"/>
                <w:szCs w:val="24"/>
              </w:rPr>
              <w:t>協同</w:t>
            </w:r>
            <w:r w:rsidRPr="006C1460">
              <w:rPr>
                <w:rFonts w:ascii="標楷體" w:eastAsia="標楷體" w:hAnsi="標楷體" w:cs="標楷體" w:hint="eastAsia"/>
                <w:color w:val="auto"/>
                <w:sz w:val="24"/>
                <w:szCs w:val="24"/>
              </w:rPr>
              <w:t>教學(需另申請授課鐘點費)</w:t>
            </w:r>
          </w:p>
          <w:p w14:paraId="288BB277"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協同科目：</w:t>
            </w:r>
          </w:p>
          <w:p w14:paraId="124A4B36" w14:textId="77777777" w:rsidR="009B718D" w:rsidRPr="006C1460" w:rsidRDefault="009B718D" w:rsidP="009B718D">
            <w:pPr>
              <w:adjustRightInd w:val="0"/>
              <w:snapToGrid w:val="0"/>
              <w:spacing w:line="0" w:lineRule="atLeast"/>
              <w:ind w:left="71" w:firstLine="0"/>
              <w:jc w:val="left"/>
              <w:rPr>
                <w:rFonts w:ascii="標楷體" w:eastAsia="標楷體" w:hAnsi="標楷體" w:cs="標楷體"/>
                <w:color w:val="auto"/>
                <w:sz w:val="24"/>
                <w:szCs w:val="24"/>
                <w:u w:val="single"/>
              </w:rPr>
            </w:pPr>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
          <w:p w14:paraId="47341123"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lastRenderedPageBreak/>
              <w:t>協同</w:t>
            </w:r>
            <w:r w:rsidRPr="006C1460">
              <w:rPr>
                <w:rFonts w:ascii="標楷體" w:eastAsia="標楷體" w:hAnsi="標楷體" w:cs="標楷體"/>
                <w:color w:val="auto"/>
                <w:sz w:val="24"/>
                <w:szCs w:val="24"/>
              </w:rPr>
              <w:t>節數</w:t>
            </w:r>
            <w:r w:rsidRPr="006C1460">
              <w:rPr>
                <w:rFonts w:ascii="標楷體" w:eastAsia="標楷體" w:hAnsi="標楷體" w:cs="標楷體" w:hint="eastAsia"/>
                <w:color w:val="auto"/>
                <w:sz w:val="24"/>
                <w:szCs w:val="24"/>
              </w:rPr>
              <w:t>：</w:t>
            </w:r>
          </w:p>
          <w:p w14:paraId="444E992B" w14:textId="3382403C"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p>
        </w:tc>
      </w:tr>
      <w:tr w:rsidR="009B718D" w:rsidRPr="006C1460" w14:paraId="5B2BC9C4" w14:textId="77777777" w:rsidTr="00A2087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756A2B87" w14:textId="77777777" w:rsidR="009B718D" w:rsidRDefault="009B718D" w:rsidP="009B718D">
            <w:pPr>
              <w:spacing w:line="260" w:lineRule="auto"/>
              <w:jc w:val="center"/>
              <w:rPr>
                <w:rFonts w:ascii="標楷體" w:eastAsia="標楷體" w:hAnsi="標楷體" w:cs="標楷體"/>
              </w:rPr>
            </w:pPr>
            <w:r>
              <w:rPr>
                <w:rFonts w:ascii="標楷體" w:eastAsia="標楷體" w:hAnsi="標楷體" w:cs="標楷體"/>
              </w:rPr>
              <w:lastRenderedPageBreak/>
              <w:t>第五</w:t>
            </w:r>
            <w:proofErr w:type="gramStart"/>
            <w:r>
              <w:rPr>
                <w:rFonts w:ascii="標楷體" w:eastAsia="標楷體" w:hAnsi="標楷體" w:cs="標楷體"/>
              </w:rPr>
              <w:t>週</w:t>
            </w:r>
            <w:proofErr w:type="gramEnd"/>
          </w:p>
          <w:p w14:paraId="6C734422" w14:textId="0514CEC7" w:rsidR="009B718D" w:rsidRPr="006C1460" w:rsidRDefault="009B718D" w:rsidP="009B718D">
            <w:pPr>
              <w:jc w:val="center"/>
              <w:rPr>
                <w:rFonts w:ascii="標楷體" w:eastAsia="標楷體" w:hAnsi="標楷體" w:cs="標楷體"/>
                <w:color w:val="auto"/>
                <w:sz w:val="24"/>
                <w:szCs w:val="24"/>
              </w:rPr>
            </w:pPr>
            <w:r>
              <w:rPr>
                <w:rFonts w:ascii="標楷體" w:eastAsia="標楷體" w:hAnsi="標楷體" w:cs="標楷體"/>
              </w:rPr>
              <w:t>3/9~3/13</w:t>
            </w:r>
          </w:p>
        </w:tc>
        <w:tc>
          <w:tcPr>
            <w:tcW w:w="1701" w:type="dxa"/>
            <w:tcBorders>
              <w:top w:val="single" w:sz="8" w:space="0" w:color="000000"/>
              <w:left w:val="single" w:sz="8" w:space="0" w:color="000000"/>
              <w:bottom w:val="single" w:sz="8" w:space="0" w:color="000000"/>
              <w:right w:val="single" w:sz="8" w:space="0" w:color="000000"/>
            </w:tcBorders>
          </w:tcPr>
          <w:p w14:paraId="52CAD4C7" w14:textId="77777777" w:rsidR="009B718D" w:rsidRPr="007005CC" w:rsidRDefault="009B718D" w:rsidP="009B718D">
            <w:pPr>
              <w:spacing w:line="260" w:lineRule="exact"/>
              <w:jc w:val="left"/>
              <w:rPr>
                <w:sz w:val="22"/>
                <w:szCs w:val="22"/>
              </w:rPr>
            </w:pPr>
            <w:r w:rsidRPr="007005CC">
              <w:rPr>
                <w:rFonts w:eastAsia="標楷體" w:hint="eastAsia"/>
                <w:color w:val="auto"/>
                <w:sz w:val="22"/>
                <w:szCs w:val="22"/>
              </w:rPr>
              <w:t>歷</w:t>
            </w:r>
            <w:r w:rsidRPr="007005CC">
              <w:rPr>
                <w:rFonts w:eastAsia="標楷體" w:hint="eastAsia"/>
                <w:color w:val="auto"/>
                <w:sz w:val="22"/>
                <w:szCs w:val="22"/>
              </w:rPr>
              <w:t xml:space="preserve">1a-IV-2 </w:t>
            </w:r>
            <w:proofErr w:type="gramStart"/>
            <w:r w:rsidRPr="007005CC">
              <w:rPr>
                <w:rFonts w:eastAsia="標楷體" w:hint="eastAsia"/>
                <w:color w:val="auto"/>
                <w:sz w:val="22"/>
                <w:szCs w:val="22"/>
              </w:rPr>
              <w:t>理解所習得</w:t>
            </w:r>
            <w:proofErr w:type="gramEnd"/>
            <w:r w:rsidRPr="007005CC">
              <w:rPr>
                <w:rFonts w:eastAsia="標楷體" w:hint="eastAsia"/>
                <w:color w:val="auto"/>
                <w:sz w:val="22"/>
                <w:szCs w:val="22"/>
              </w:rPr>
              <w:t>歷史事件的發展歷程與重要歷史變遷。</w:t>
            </w:r>
          </w:p>
          <w:p w14:paraId="1D09C8BC" w14:textId="4A51C5A3"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t>歷</w:t>
            </w:r>
            <w:r w:rsidRPr="007005CC">
              <w:rPr>
                <w:rFonts w:eastAsia="標楷體" w:hint="eastAsia"/>
                <w:color w:val="auto"/>
                <w:sz w:val="22"/>
                <w:szCs w:val="22"/>
              </w:rPr>
              <w:t xml:space="preserve">1b-IV-2 </w:t>
            </w:r>
            <w:r w:rsidRPr="007005CC">
              <w:rPr>
                <w:rFonts w:eastAsia="標楷體" w:hint="eastAsia"/>
                <w:color w:val="auto"/>
                <w:sz w:val="22"/>
                <w:szCs w:val="22"/>
              </w:rPr>
              <w:t>運用歷史資料，進行歷史事件的因果分析與詮釋。</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B669BDB" w14:textId="334FA831"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t>歷</w:t>
            </w:r>
            <w:r w:rsidRPr="007005CC">
              <w:rPr>
                <w:rFonts w:eastAsia="標楷體" w:hint="eastAsia"/>
                <w:color w:val="auto"/>
                <w:sz w:val="22"/>
                <w:szCs w:val="22"/>
              </w:rPr>
              <w:t xml:space="preserve">Ka-IV-1 </w:t>
            </w:r>
            <w:r w:rsidRPr="007005CC">
              <w:rPr>
                <w:rFonts w:eastAsia="標楷體" w:hint="eastAsia"/>
                <w:color w:val="auto"/>
                <w:sz w:val="22"/>
                <w:szCs w:val="22"/>
              </w:rPr>
              <w:t>中華民國的建立與早期發展。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E743B5B"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第二篇中國與東亞（下）</w:t>
            </w:r>
          </w:p>
          <w:p w14:paraId="2C15FEA2"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第一章中華民國的建立</w:t>
            </w:r>
          </w:p>
          <w:p w14:paraId="62D647E5" w14:textId="77777777" w:rsidR="009B718D" w:rsidRPr="007005CC" w:rsidRDefault="009B718D" w:rsidP="009B718D">
            <w:pPr>
              <w:spacing w:line="260" w:lineRule="exact"/>
              <w:jc w:val="left"/>
              <w:rPr>
                <w:sz w:val="22"/>
                <w:szCs w:val="22"/>
              </w:rPr>
            </w:pPr>
            <w:r w:rsidRPr="007005CC">
              <w:rPr>
                <w:rFonts w:ascii="標楷體" w:eastAsia="標楷體" w:hAnsi="標楷體" w:cs="標楷體" w:hint="eastAsia"/>
                <w:bCs/>
                <w:snapToGrid w:val="0"/>
                <w:color w:val="auto"/>
                <w:sz w:val="22"/>
                <w:szCs w:val="22"/>
              </w:rPr>
              <w:t>1.介紹在袁世凱死後，失去強人中心的中華民國，在袁世凱各部屬和各地將領各自擴張下，陷入軍閥割據的局勢。介紹何為軍閥以及其目的，瞭解中華民國在此時仍是地方割據與分裂的型態。</w:t>
            </w:r>
          </w:p>
          <w:p w14:paraId="4A75E5F1" w14:textId="5190FB20" w:rsidR="009B718D" w:rsidRPr="006C1460" w:rsidRDefault="009B718D" w:rsidP="009B718D">
            <w:pPr>
              <w:rPr>
                <w:rFonts w:ascii="標楷體" w:eastAsia="標楷體" w:hAnsi="標楷體" w:cs="標楷體"/>
                <w:color w:val="auto"/>
                <w:sz w:val="24"/>
                <w:szCs w:val="24"/>
              </w:rPr>
            </w:pPr>
            <w:r w:rsidRPr="007005CC">
              <w:rPr>
                <w:rFonts w:ascii="標楷體" w:eastAsia="標楷體" w:hAnsi="標楷體" w:cs="標楷體" w:hint="eastAsia"/>
                <w:color w:val="auto"/>
                <w:sz w:val="22"/>
                <w:szCs w:val="22"/>
              </w:rPr>
              <w:t>2.完成頁97課後閱讀。</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8033009" w14:textId="7CA91B30" w:rsidR="009B718D" w:rsidRPr="006C1460" w:rsidRDefault="009B718D" w:rsidP="009B718D">
            <w:pPr>
              <w:ind w:left="317" w:hanging="317"/>
              <w:jc w:val="center"/>
              <w:rPr>
                <w:rFonts w:ascii="標楷體" w:eastAsia="標楷體" w:hAnsi="標楷體" w:cs="標楷體"/>
                <w:color w:val="auto"/>
                <w:sz w:val="24"/>
                <w:szCs w:val="24"/>
              </w:rPr>
            </w:pPr>
            <w:r w:rsidRPr="006C1460">
              <w:rPr>
                <w:rFonts w:ascii="標楷體" w:eastAsia="標楷體" w:hAnsi="標楷體" w:cs="標楷體" w:hint="eastAsia"/>
                <w:bCs/>
                <w:snapToGrid w:val="0"/>
                <w:color w:val="auto"/>
                <w:sz w:val="22"/>
                <w:szCs w:val="22"/>
              </w:rPr>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FC08050" w14:textId="77777777" w:rsidR="009B718D" w:rsidRPr="006C1460" w:rsidRDefault="009B718D" w:rsidP="009B718D">
            <w:pPr>
              <w:spacing w:line="260" w:lineRule="exact"/>
              <w:jc w:val="left"/>
              <w:rPr>
                <w:bCs/>
                <w:snapToGrid w:val="0"/>
                <w:color w:val="auto"/>
                <w:sz w:val="22"/>
                <w:szCs w:val="22"/>
              </w:rPr>
            </w:pPr>
            <w:r w:rsidRPr="006C1460">
              <w:rPr>
                <w:rFonts w:ascii="標楷體" w:eastAsia="標楷體" w:hAnsi="標楷體" w:cs="標楷體" w:hint="eastAsia"/>
                <w:bCs/>
                <w:snapToGrid w:val="0"/>
                <w:color w:val="auto"/>
                <w:sz w:val="22"/>
                <w:szCs w:val="22"/>
              </w:rPr>
              <w:t>1.教師手冊。</w:t>
            </w:r>
          </w:p>
          <w:p w14:paraId="77076AD4" w14:textId="1808B734"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2.</w:t>
            </w:r>
            <w:r>
              <w:rPr>
                <w:rFonts w:ascii="標楷體" w:eastAsia="標楷體" w:hAnsi="標楷體" w:cs="標楷體" w:hint="eastAsia"/>
                <w:bCs/>
                <w:snapToGrid w:val="0"/>
                <w:color w:val="auto"/>
                <w:sz w:val="22"/>
                <w:szCs w:val="22"/>
              </w:rPr>
              <w:t>教育大市集</w:t>
            </w:r>
            <w:r w:rsidRPr="006C1460">
              <w:rPr>
                <w:rFonts w:ascii="標楷體" w:eastAsia="標楷體" w:hAnsi="標楷體" w:cs="標楷體" w:hint="eastAsia"/>
                <w:bCs/>
                <w:snapToGrid w:val="0"/>
                <w:color w:val="auto"/>
                <w:sz w:val="22"/>
                <w:szCs w:val="22"/>
              </w:rPr>
              <w:t>。</w:t>
            </w:r>
          </w:p>
          <w:p w14:paraId="729A4B30" w14:textId="77777777"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3.台北</w:t>
            </w:r>
            <w:proofErr w:type="gramStart"/>
            <w:r w:rsidRPr="006C1460">
              <w:rPr>
                <w:rFonts w:ascii="標楷體" w:eastAsia="標楷體" w:hAnsi="標楷體" w:cs="標楷體" w:hint="eastAsia"/>
                <w:bCs/>
                <w:snapToGrid w:val="0"/>
                <w:color w:val="auto"/>
                <w:sz w:val="22"/>
                <w:szCs w:val="22"/>
              </w:rPr>
              <w:t>酷課雲</w:t>
            </w:r>
            <w:proofErr w:type="gramEnd"/>
          </w:p>
          <w:p w14:paraId="1D5688D0"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296" w:type="dxa"/>
            <w:tcBorders>
              <w:top w:val="single" w:sz="8" w:space="0" w:color="000000"/>
              <w:bottom w:val="single" w:sz="8" w:space="0" w:color="000000"/>
              <w:right w:val="single" w:sz="8" w:space="0" w:color="000000"/>
            </w:tcBorders>
          </w:tcPr>
          <w:p w14:paraId="24435A2A"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1.閱讀&amp;筆記</w:t>
            </w:r>
          </w:p>
          <w:p w14:paraId="46E6BC1F"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2.資料收集</w:t>
            </w:r>
          </w:p>
          <w:p w14:paraId="1CCBDA50"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3.連結&amp;澄清</w:t>
            </w:r>
          </w:p>
          <w:p w14:paraId="5382FBDD"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4.提問&amp;思辨</w:t>
            </w:r>
          </w:p>
          <w:p w14:paraId="1BCB483D"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3052E17"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1.單元習作本</w:t>
            </w:r>
          </w:p>
          <w:p w14:paraId="58C61C45"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2.隨堂測驗</w:t>
            </w:r>
          </w:p>
          <w:p w14:paraId="43375CD5"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3.學習單</w:t>
            </w:r>
          </w:p>
          <w:p w14:paraId="3DF12215"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4.課堂表現</w:t>
            </w:r>
          </w:p>
          <w:p w14:paraId="66B55D23"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(參與態度</w:t>
            </w:r>
          </w:p>
          <w:p w14:paraId="609F1A3C" w14:textId="56C2FBED" w:rsidR="009B718D" w:rsidRPr="006C1460" w:rsidRDefault="009B718D" w:rsidP="009B718D">
            <w:pPr>
              <w:ind w:left="-22" w:hanging="7"/>
              <w:jc w:val="center"/>
              <w:rPr>
                <w:rFonts w:ascii="標楷體" w:eastAsia="標楷體" w:hAnsi="標楷體" w:cs="標楷體"/>
                <w:color w:val="auto"/>
                <w:sz w:val="24"/>
                <w:szCs w:val="24"/>
              </w:rPr>
            </w:pPr>
            <w:r w:rsidRPr="006C1460">
              <w:rPr>
                <w:rFonts w:ascii="標楷體" w:eastAsia="標楷體" w:hAnsi="標楷體" w:cs="標楷體" w:hint="eastAsia"/>
                <w:color w:val="auto"/>
                <w:sz w:val="22"/>
                <w:szCs w:val="22"/>
              </w:rPr>
              <w:t xml:space="preserve"> 合作能力)</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6D90ED7" w14:textId="77777777" w:rsidR="009B718D" w:rsidRPr="007005CC" w:rsidRDefault="009B718D" w:rsidP="009B718D">
            <w:pPr>
              <w:spacing w:line="260" w:lineRule="exact"/>
              <w:jc w:val="left"/>
              <w:rPr>
                <w:b/>
                <w:sz w:val="22"/>
                <w:szCs w:val="22"/>
              </w:rPr>
            </w:pPr>
            <w:r w:rsidRPr="007005CC">
              <w:rPr>
                <w:rFonts w:ascii="標楷體" w:eastAsia="標楷體" w:hAnsi="標楷體" w:cs="DFKaiShu-SB-Estd-BF" w:hint="eastAsia"/>
                <w:b/>
                <w:color w:val="auto"/>
                <w:sz w:val="22"/>
                <w:szCs w:val="22"/>
              </w:rPr>
              <w:t>【人權教育】</w:t>
            </w:r>
          </w:p>
          <w:p w14:paraId="601B314F" w14:textId="77777777" w:rsidR="009B718D" w:rsidRPr="007005CC" w:rsidRDefault="009B718D" w:rsidP="009B718D">
            <w:pPr>
              <w:spacing w:line="260" w:lineRule="exact"/>
              <w:jc w:val="left"/>
              <w:rPr>
                <w:sz w:val="22"/>
                <w:szCs w:val="22"/>
              </w:rPr>
            </w:pPr>
            <w:r w:rsidRPr="007005CC">
              <w:rPr>
                <w:rFonts w:ascii="標楷體" w:eastAsia="標楷體" w:hAnsi="標楷體" w:cs="DFKaiShu-SB-Estd-BF" w:hint="eastAsia"/>
                <w:color w:val="auto"/>
                <w:sz w:val="22"/>
                <w:szCs w:val="22"/>
              </w:rPr>
              <w:t>人J4了解平等、正義的原則，並在生活中實踐。</w:t>
            </w:r>
          </w:p>
          <w:p w14:paraId="52BE53FA" w14:textId="0E3F906C" w:rsidR="009B718D" w:rsidRPr="006C1460" w:rsidRDefault="009B718D" w:rsidP="009B718D">
            <w:pPr>
              <w:ind w:left="-22" w:hanging="7"/>
              <w:jc w:val="left"/>
              <w:rPr>
                <w:rFonts w:ascii="標楷體" w:eastAsia="標楷體" w:hAnsi="標楷體" w:cs="標楷體"/>
                <w:color w:val="auto"/>
                <w:sz w:val="22"/>
                <w:szCs w:val="22"/>
              </w:rPr>
            </w:pPr>
            <w:r w:rsidRPr="007005CC">
              <w:rPr>
                <w:rFonts w:ascii="標楷體" w:eastAsia="標楷體" w:hAnsi="標楷體" w:cs="DFKaiShu-SB-Estd-BF" w:hint="eastAsia"/>
                <w:color w:val="auto"/>
                <w:sz w:val="22"/>
                <w:szCs w:val="22"/>
              </w:rPr>
              <w:t>人J5了解社會上有不同的群體和文化，尊重並欣賞其差異。</w:t>
            </w:r>
          </w:p>
        </w:tc>
        <w:tc>
          <w:tcPr>
            <w:tcW w:w="1764" w:type="dxa"/>
            <w:tcBorders>
              <w:top w:val="single" w:sz="8" w:space="0" w:color="000000"/>
              <w:bottom w:val="single" w:sz="8" w:space="0" w:color="000000"/>
              <w:right w:val="single" w:sz="8" w:space="0" w:color="000000"/>
            </w:tcBorders>
            <w:vAlign w:val="center"/>
          </w:tcPr>
          <w:p w14:paraId="26E71371" w14:textId="77777777"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r w:rsidRPr="006C1460">
              <w:rPr>
                <w:rFonts w:ascii="標楷體" w:eastAsia="標楷體" w:hAnsi="標楷體" w:cs="標楷體"/>
                <w:color w:val="auto"/>
                <w:sz w:val="24"/>
                <w:szCs w:val="24"/>
              </w:rPr>
              <w:t>□</w:t>
            </w:r>
            <w:r w:rsidRPr="006C1460">
              <w:rPr>
                <w:rFonts w:ascii="標楷體" w:eastAsia="標楷體" w:hAnsi="標楷體" w:cs="標楷體" w:hint="eastAsia"/>
                <w:color w:val="auto"/>
                <w:sz w:val="24"/>
                <w:szCs w:val="24"/>
              </w:rPr>
              <w:t>實施跨領域或跨科目</w:t>
            </w:r>
            <w:r w:rsidRPr="006C1460">
              <w:rPr>
                <w:rFonts w:ascii="標楷體" w:eastAsia="標楷體" w:hAnsi="標楷體" w:cs="標楷體"/>
                <w:color w:val="auto"/>
                <w:sz w:val="24"/>
                <w:szCs w:val="24"/>
              </w:rPr>
              <w:t>協同</w:t>
            </w:r>
            <w:r w:rsidRPr="006C1460">
              <w:rPr>
                <w:rFonts w:ascii="標楷體" w:eastAsia="標楷體" w:hAnsi="標楷體" w:cs="標楷體" w:hint="eastAsia"/>
                <w:color w:val="auto"/>
                <w:sz w:val="24"/>
                <w:szCs w:val="24"/>
              </w:rPr>
              <w:t>教學(需另申請授課鐘點費)</w:t>
            </w:r>
          </w:p>
          <w:p w14:paraId="09E1A122"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協同科目：</w:t>
            </w:r>
          </w:p>
          <w:p w14:paraId="2FEF48FA" w14:textId="77777777" w:rsidR="009B718D" w:rsidRPr="006C1460" w:rsidRDefault="009B718D" w:rsidP="009B718D">
            <w:pPr>
              <w:adjustRightInd w:val="0"/>
              <w:snapToGrid w:val="0"/>
              <w:spacing w:line="0" w:lineRule="atLeast"/>
              <w:ind w:left="71" w:firstLine="0"/>
              <w:jc w:val="left"/>
              <w:rPr>
                <w:rFonts w:ascii="標楷體" w:eastAsia="標楷體" w:hAnsi="標楷體" w:cs="標楷體"/>
                <w:color w:val="auto"/>
                <w:sz w:val="24"/>
                <w:szCs w:val="24"/>
                <w:u w:val="single"/>
              </w:rPr>
            </w:pPr>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
          <w:p w14:paraId="09CF7E6F"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w:t>
            </w:r>
            <w:r w:rsidRPr="006C1460">
              <w:rPr>
                <w:rFonts w:ascii="標楷體" w:eastAsia="標楷體" w:hAnsi="標楷體" w:cs="標楷體"/>
                <w:color w:val="auto"/>
                <w:sz w:val="24"/>
                <w:szCs w:val="24"/>
              </w:rPr>
              <w:t>節數</w:t>
            </w:r>
            <w:r w:rsidRPr="006C1460">
              <w:rPr>
                <w:rFonts w:ascii="標楷體" w:eastAsia="標楷體" w:hAnsi="標楷體" w:cs="標楷體" w:hint="eastAsia"/>
                <w:color w:val="auto"/>
                <w:sz w:val="24"/>
                <w:szCs w:val="24"/>
              </w:rPr>
              <w:t>：</w:t>
            </w:r>
          </w:p>
          <w:p w14:paraId="6AA8720A" w14:textId="7832131B"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p>
        </w:tc>
      </w:tr>
      <w:tr w:rsidR="009B718D" w:rsidRPr="006C1460" w14:paraId="69003BA0" w14:textId="77777777" w:rsidTr="00A2087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527C009F" w14:textId="77777777" w:rsidR="009B718D" w:rsidRDefault="009B718D" w:rsidP="009B718D">
            <w:pPr>
              <w:spacing w:line="260" w:lineRule="auto"/>
              <w:jc w:val="center"/>
              <w:rPr>
                <w:rFonts w:ascii="標楷體" w:eastAsia="標楷體" w:hAnsi="標楷體" w:cs="標楷體"/>
              </w:rPr>
            </w:pPr>
            <w:r>
              <w:rPr>
                <w:rFonts w:ascii="標楷體" w:eastAsia="標楷體" w:hAnsi="標楷體" w:cs="標楷體"/>
              </w:rPr>
              <w:lastRenderedPageBreak/>
              <w:t>第六</w:t>
            </w:r>
            <w:proofErr w:type="gramStart"/>
            <w:r>
              <w:rPr>
                <w:rFonts w:ascii="標楷體" w:eastAsia="標楷體" w:hAnsi="標楷體" w:cs="標楷體"/>
              </w:rPr>
              <w:t>週</w:t>
            </w:r>
            <w:proofErr w:type="gramEnd"/>
          </w:p>
          <w:p w14:paraId="62CBEC62" w14:textId="7A30A9DA" w:rsidR="009B718D" w:rsidRPr="006C1460" w:rsidRDefault="009B718D" w:rsidP="009B718D">
            <w:pPr>
              <w:jc w:val="center"/>
              <w:rPr>
                <w:rFonts w:ascii="標楷體" w:eastAsia="標楷體" w:hAnsi="標楷體" w:cs="標楷體"/>
                <w:color w:val="auto"/>
                <w:sz w:val="24"/>
                <w:szCs w:val="24"/>
              </w:rPr>
            </w:pPr>
            <w:r>
              <w:rPr>
                <w:rFonts w:ascii="標楷體" w:eastAsia="標楷體" w:hAnsi="標楷體" w:cs="標楷體"/>
              </w:rPr>
              <w:t>3/16~3/20</w:t>
            </w:r>
          </w:p>
        </w:tc>
        <w:tc>
          <w:tcPr>
            <w:tcW w:w="1701" w:type="dxa"/>
            <w:tcBorders>
              <w:top w:val="single" w:sz="8" w:space="0" w:color="000000"/>
              <w:left w:val="single" w:sz="8" w:space="0" w:color="000000"/>
              <w:bottom w:val="single" w:sz="8" w:space="0" w:color="000000"/>
              <w:right w:val="single" w:sz="8" w:space="0" w:color="000000"/>
            </w:tcBorders>
          </w:tcPr>
          <w:p w14:paraId="68F5C1B8" w14:textId="77777777" w:rsidR="009B718D" w:rsidRPr="007005CC" w:rsidRDefault="009B718D" w:rsidP="009B718D">
            <w:pPr>
              <w:spacing w:line="260" w:lineRule="exact"/>
              <w:jc w:val="left"/>
              <w:rPr>
                <w:sz w:val="22"/>
                <w:szCs w:val="22"/>
              </w:rPr>
            </w:pPr>
            <w:r w:rsidRPr="007005CC">
              <w:rPr>
                <w:rFonts w:eastAsia="標楷體" w:hint="eastAsia"/>
                <w:color w:val="auto"/>
                <w:sz w:val="22"/>
                <w:szCs w:val="22"/>
              </w:rPr>
              <w:t>歷</w:t>
            </w:r>
            <w:r w:rsidRPr="007005CC">
              <w:rPr>
                <w:rFonts w:eastAsia="標楷體" w:hint="eastAsia"/>
                <w:color w:val="auto"/>
                <w:sz w:val="22"/>
                <w:szCs w:val="22"/>
              </w:rPr>
              <w:t xml:space="preserve">1a-IV-2 </w:t>
            </w:r>
            <w:proofErr w:type="gramStart"/>
            <w:r w:rsidRPr="007005CC">
              <w:rPr>
                <w:rFonts w:eastAsia="標楷體" w:hint="eastAsia"/>
                <w:color w:val="auto"/>
                <w:sz w:val="22"/>
                <w:szCs w:val="22"/>
              </w:rPr>
              <w:t>理解所習得</w:t>
            </w:r>
            <w:proofErr w:type="gramEnd"/>
            <w:r w:rsidRPr="007005CC">
              <w:rPr>
                <w:rFonts w:eastAsia="標楷體" w:hint="eastAsia"/>
                <w:color w:val="auto"/>
                <w:sz w:val="22"/>
                <w:szCs w:val="22"/>
              </w:rPr>
              <w:t>歷史事件的發展歷程與重要歷史變遷。</w:t>
            </w:r>
          </w:p>
          <w:p w14:paraId="44384F2E" w14:textId="3715978C"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t>歷</w:t>
            </w:r>
            <w:r w:rsidRPr="007005CC">
              <w:rPr>
                <w:rFonts w:eastAsia="標楷體" w:hint="eastAsia"/>
                <w:color w:val="auto"/>
                <w:sz w:val="22"/>
                <w:szCs w:val="22"/>
              </w:rPr>
              <w:t xml:space="preserve">1b-IV-2 </w:t>
            </w:r>
            <w:r w:rsidRPr="007005CC">
              <w:rPr>
                <w:rFonts w:eastAsia="標楷體" w:hint="eastAsia"/>
                <w:color w:val="auto"/>
                <w:sz w:val="22"/>
                <w:szCs w:val="22"/>
              </w:rPr>
              <w:t>運用歷史資料，進行歷史事件的因果分析與詮釋。</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F4280E9" w14:textId="51D7600C"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t>歷</w:t>
            </w:r>
            <w:r w:rsidRPr="007005CC">
              <w:rPr>
                <w:rFonts w:eastAsia="標楷體" w:hint="eastAsia"/>
                <w:color w:val="auto"/>
                <w:sz w:val="22"/>
                <w:szCs w:val="22"/>
              </w:rPr>
              <w:t xml:space="preserve">Ka-IV-2 </w:t>
            </w:r>
            <w:r w:rsidRPr="007005CC">
              <w:rPr>
                <w:rFonts w:eastAsia="標楷體" w:hint="eastAsia"/>
                <w:color w:val="auto"/>
                <w:sz w:val="22"/>
                <w:szCs w:val="22"/>
              </w:rPr>
              <w:t>舊傳統與新</w:t>
            </w:r>
            <w:proofErr w:type="gramStart"/>
            <w:r w:rsidRPr="007005CC">
              <w:rPr>
                <w:rFonts w:eastAsia="標楷體" w:hint="eastAsia"/>
                <w:color w:val="auto"/>
                <w:sz w:val="22"/>
                <w:szCs w:val="22"/>
              </w:rPr>
              <w:t>思潮間的激盪</w:t>
            </w:r>
            <w:proofErr w:type="gramEnd"/>
            <w:r w:rsidRPr="007005CC">
              <w:rPr>
                <w:rFonts w:eastAsia="標楷體" w:hint="eastAsia"/>
                <w:color w:val="auto"/>
                <w:sz w:val="22"/>
                <w:szCs w:val="22"/>
              </w:rPr>
              <w:t>。</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E8C9988"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第二篇中國與東亞（下）</w:t>
            </w:r>
          </w:p>
          <w:p w14:paraId="02EAC2D6" w14:textId="77777777" w:rsidR="009B718D" w:rsidRPr="007005CC" w:rsidRDefault="009B718D" w:rsidP="009B718D">
            <w:pPr>
              <w:spacing w:line="260" w:lineRule="exact"/>
              <w:jc w:val="left"/>
              <w:rPr>
                <w:bCs/>
                <w:snapToGrid w:val="0"/>
                <w:sz w:val="22"/>
                <w:szCs w:val="22"/>
              </w:rPr>
            </w:pPr>
            <w:proofErr w:type="gramStart"/>
            <w:r w:rsidRPr="007005CC">
              <w:rPr>
                <w:rFonts w:ascii="標楷體" w:eastAsia="標楷體" w:hAnsi="標楷體" w:cs="標楷體" w:hint="eastAsia"/>
                <w:bCs/>
                <w:snapToGrid w:val="0"/>
                <w:color w:val="auto"/>
                <w:sz w:val="22"/>
                <w:szCs w:val="22"/>
              </w:rPr>
              <w:t>第二章舊傳統</w:t>
            </w:r>
            <w:proofErr w:type="gramEnd"/>
            <w:r w:rsidRPr="007005CC">
              <w:rPr>
                <w:rFonts w:ascii="標楷體" w:eastAsia="標楷體" w:hAnsi="標楷體" w:cs="標楷體" w:hint="eastAsia"/>
                <w:bCs/>
                <w:snapToGrid w:val="0"/>
                <w:color w:val="auto"/>
                <w:sz w:val="22"/>
                <w:szCs w:val="22"/>
              </w:rPr>
              <w:t>與新思潮</w:t>
            </w:r>
          </w:p>
          <w:p w14:paraId="034149B6"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1.介紹清末在西方新思潮進入的背景下，雖然清政府的改革大多僅限於器物與制度的改革，但仍有知識分子開始鼓吹思想與文化上的改革，即為新文化運動。</w:t>
            </w:r>
          </w:p>
          <w:p w14:paraId="7AB586E9"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2.說明白話文的提倡者及其目標，胡適、陳獨秀提倡以白話文取代文言文，魯迅發表《狂人日記》引起廣大迴響。以及最重要的影響：幫助教育普及。</w:t>
            </w:r>
          </w:p>
          <w:p w14:paraId="21058789"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3.西方思想傳入</w:t>
            </w:r>
            <w:proofErr w:type="gramStart"/>
            <w:r w:rsidRPr="007005CC">
              <w:rPr>
                <w:rFonts w:ascii="標楷體" w:eastAsia="標楷體" w:hAnsi="標楷體" w:cs="標楷體" w:hint="eastAsia"/>
                <w:bCs/>
                <w:snapToGrid w:val="0"/>
                <w:color w:val="auto"/>
                <w:sz w:val="22"/>
                <w:szCs w:val="22"/>
              </w:rPr>
              <w:t>中國並蔚為</w:t>
            </w:r>
            <w:proofErr w:type="gramEnd"/>
            <w:r w:rsidRPr="007005CC">
              <w:rPr>
                <w:rFonts w:ascii="標楷體" w:eastAsia="標楷體" w:hAnsi="標楷體" w:cs="標楷體" w:hint="eastAsia"/>
                <w:bCs/>
                <w:snapToGrid w:val="0"/>
                <w:color w:val="auto"/>
                <w:sz w:val="22"/>
                <w:szCs w:val="22"/>
              </w:rPr>
              <w:t>流行，新知識分子引</w:t>
            </w:r>
            <w:proofErr w:type="gramStart"/>
            <w:r w:rsidRPr="007005CC">
              <w:rPr>
                <w:rFonts w:ascii="標楷體" w:eastAsia="標楷體" w:hAnsi="標楷體" w:cs="標楷體" w:hint="eastAsia"/>
                <w:bCs/>
                <w:snapToGrid w:val="0"/>
                <w:color w:val="auto"/>
                <w:sz w:val="22"/>
                <w:szCs w:val="22"/>
              </w:rPr>
              <w:t>介</w:t>
            </w:r>
            <w:proofErr w:type="gramEnd"/>
            <w:r w:rsidRPr="007005CC">
              <w:rPr>
                <w:rFonts w:ascii="標楷體" w:eastAsia="標楷體" w:hAnsi="標楷體" w:cs="標楷體" w:hint="eastAsia"/>
                <w:bCs/>
                <w:snapToGrid w:val="0"/>
                <w:color w:val="auto"/>
                <w:sz w:val="22"/>
                <w:szCs w:val="22"/>
              </w:rPr>
              <w:t>西方學說，提倡「德先生」（民主）與「賽先生」（科學），挑戰儒家思想，形成百家爭鳴的學術局面，中國長期以來儒家獨大的社會型態出現轉變。此時傳入中國的共產主義給往後中國帶來極大的影響。</w:t>
            </w:r>
          </w:p>
          <w:p w14:paraId="75584561" w14:textId="6C2D5E85" w:rsidR="009B718D" w:rsidRPr="006C1460" w:rsidRDefault="009B718D" w:rsidP="009B718D">
            <w:pPr>
              <w:rPr>
                <w:rFonts w:ascii="標楷體" w:eastAsia="標楷體" w:hAnsi="標楷體" w:cs="標楷體"/>
                <w:color w:val="auto"/>
                <w:sz w:val="24"/>
                <w:szCs w:val="24"/>
              </w:rPr>
            </w:pPr>
            <w:r w:rsidRPr="007005CC">
              <w:rPr>
                <w:rFonts w:ascii="標楷體" w:eastAsia="標楷體" w:hAnsi="標楷體" w:cs="標楷體" w:hint="eastAsia"/>
                <w:bCs/>
                <w:snapToGrid w:val="0"/>
                <w:color w:val="auto"/>
                <w:sz w:val="22"/>
                <w:szCs w:val="22"/>
              </w:rPr>
              <w:t>4.介紹五四運動爆發的背景與經過，並說明五四運動是新文化運動發展有成之結果。</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66A992A" w14:textId="14295893" w:rsidR="009B718D" w:rsidRPr="006C1460" w:rsidRDefault="009B718D" w:rsidP="009B718D">
            <w:pPr>
              <w:ind w:left="317" w:hanging="317"/>
              <w:jc w:val="center"/>
              <w:rPr>
                <w:rFonts w:ascii="標楷體" w:eastAsia="標楷體" w:hAnsi="標楷體" w:cs="標楷體"/>
                <w:color w:val="auto"/>
                <w:sz w:val="24"/>
                <w:szCs w:val="24"/>
              </w:rPr>
            </w:pPr>
            <w:r w:rsidRPr="006C1460">
              <w:rPr>
                <w:rFonts w:ascii="標楷體" w:eastAsia="標楷體" w:hAnsi="標楷體" w:cs="標楷體" w:hint="eastAsia"/>
                <w:bCs/>
                <w:snapToGrid w:val="0"/>
                <w:color w:val="auto"/>
                <w:sz w:val="22"/>
                <w:szCs w:val="22"/>
              </w:rPr>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147A8BD" w14:textId="77777777" w:rsidR="009B718D" w:rsidRPr="006C1460" w:rsidRDefault="009B718D" w:rsidP="009B718D">
            <w:pPr>
              <w:spacing w:line="260" w:lineRule="exact"/>
              <w:jc w:val="left"/>
              <w:rPr>
                <w:bCs/>
                <w:snapToGrid w:val="0"/>
                <w:color w:val="auto"/>
                <w:sz w:val="22"/>
                <w:szCs w:val="22"/>
              </w:rPr>
            </w:pPr>
            <w:r w:rsidRPr="006C1460">
              <w:rPr>
                <w:rFonts w:ascii="標楷體" w:eastAsia="標楷體" w:hAnsi="標楷體" w:cs="標楷體" w:hint="eastAsia"/>
                <w:bCs/>
                <w:snapToGrid w:val="0"/>
                <w:color w:val="auto"/>
                <w:sz w:val="22"/>
                <w:szCs w:val="22"/>
              </w:rPr>
              <w:t>1.教師手冊。</w:t>
            </w:r>
          </w:p>
          <w:p w14:paraId="052114E2" w14:textId="5521C693"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2.</w:t>
            </w:r>
            <w:r>
              <w:rPr>
                <w:rFonts w:ascii="標楷體" w:eastAsia="標楷體" w:hAnsi="標楷體" w:cs="標楷體" w:hint="eastAsia"/>
                <w:bCs/>
                <w:snapToGrid w:val="0"/>
                <w:color w:val="auto"/>
                <w:sz w:val="22"/>
                <w:szCs w:val="22"/>
              </w:rPr>
              <w:t>教育大市集</w:t>
            </w:r>
            <w:r w:rsidRPr="006C1460">
              <w:rPr>
                <w:rFonts w:ascii="標楷體" w:eastAsia="標楷體" w:hAnsi="標楷體" w:cs="標楷體" w:hint="eastAsia"/>
                <w:bCs/>
                <w:snapToGrid w:val="0"/>
                <w:color w:val="auto"/>
                <w:sz w:val="22"/>
                <w:szCs w:val="22"/>
              </w:rPr>
              <w:t>。</w:t>
            </w:r>
          </w:p>
          <w:p w14:paraId="612ADABF" w14:textId="77777777"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3.台北</w:t>
            </w:r>
            <w:proofErr w:type="gramStart"/>
            <w:r w:rsidRPr="006C1460">
              <w:rPr>
                <w:rFonts w:ascii="標楷體" w:eastAsia="標楷體" w:hAnsi="標楷體" w:cs="標楷體" w:hint="eastAsia"/>
                <w:bCs/>
                <w:snapToGrid w:val="0"/>
                <w:color w:val="auto"/>
                <w:sz w:val="22"/>
                <w:szCs w:val="22"/>
              </w:rPr>
              <w:t>酷課雲</w:t>
            </w:r>
            <w:proofErr w:type="gramEnd"/>
          </w:p>
          <w:p w14:paraId="5282D512"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296" w:type="dxa"/>
            <w:tcBorders>
              <w:top w:val="single" w:sz="8" w:space="0" w:color="000000"/>
              <w:bottom w:val="single" w:sz="8" w:space="0" w:color="000000"/>
              <w:right w:val="single" w:sz="8" w:space="0" w:color="000000"/>
            </w:tcBorders>
          </w:tcPr>
          <w:p w14:paraId="4416B784"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1.閱讀&amp;筆記</w:t>
            </w:r>
          </w:p>
          <w:p w14:paraId="368B0C89"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2.資料收集</w:t>
            </w:r>
          </w:p>
          <w:p w14:paraId="0F6CA57C"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3.連結&amp;澄清</w:t>
            </w:r>
          </w:p>
          <w:p w14:paraId="561544FC"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4.提問&amp;思辨</w:t>
            </w:r>
          </w:p>
          <w:p w14:paraId="0034F433"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9046791"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1.單元習作本</w:t>
            </w:r>
          </w:p>
          <w:p w14:paraId="0905EE5C"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2.隨堂測驗</w:t>
            </w:r>
          </w:p>
          <w:p w14:paraId="4395FA3E"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3.學習單</w:t>
            </w:r>
          </w:p>
          <w:p w14:paraId="6BADE68D"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4.課堂表現</w:t>
            </w:r>
          </w:p>
          <w:p w14:paraId="09729AC0"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(參與態度</w:t>
            </w:r>
          </w:p>
          <w:p w14:paraId="0A890825" w14:textId="0CA75E0B" w:rsidR="009B718D" w:rsidRPr="006C1460" w:rsidRDefault="009B718D" w:rsidP="009B718D">
            <w:pPr>
              <w:ind w:left="-22" w:hanging="7"/>
              <w:jc w:val="center"/>
              <w:rPr>
                <w:rFonts w:ascii="標楷體" w:eastAsia="標楷體" w:hAnsi="標楷體" w:cs="標楷體"/>
                <w:color w:val="auto"/>
                <w:sz w:val="24"/>
                <w:szCs w:val="24"/>
              </w:rPr>
            </w:pPr>
            <w:r w:rsidRPr="006C1460">
              <w:rPr>
                <w:rFonts w:ascii="標楷體" w:eastAsia="標楷體" w:hAnsi="標楷體" w:cs="標楷體" w:hint="eastAsia"/>
                <w:color w:val="auto"/>
                <w:sz w:val="22"/>
                <w:szCs w:val="22"/>
              </w:rPr>
              <w:t xml:space="preserve"> 合作能力)</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EA33CAC" w14:textId="77777777" w:rsidR="009B718D" w:rsidRPr="007005CC" w:rsidRDefault="009B718D" w:rsidP="009B718D">
            <w:pPr>
              <w:spacing w:line="260" w:lineRule="exact"/>
              <w:jc w:val="left"/>
              <w:rPr>
                <w:b/>
                <w:sz w:val="22"/>
                <w:szCs w:val="22"/>
              </w:rPr>
            </w:pPr>
            <w:r w:rsidRPr="007005CC">
              <w:rPr>
                <w:rFonts w:ascii="標楷體" w:eastAsia="標楷體" w:hAnsi="標楷體" w:cs="DFKaiShu-SB-Estd-BF" w:hint="eastAsia"/>
                <w:b/>
                <w:color w:val="auto"/>
                <w:sz w:val="22"/>
                <w:szCs w:val="22"/>
              </w:rPr>
              <w:t>【閱讀素養教育】</w:t>
            </w:r>
          </w:p>
          <w:p w14:paraId="675B7264"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t>閱J1發展多元文本的閱讀策略。</w:t>
            </w:r>
          </w:p>
          <w:p w14:paraId="3A405359"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t>閱J2發展跨文本的比對、分析、深究的能力，以判讀文本知識的正確性。</w:t>
            </w:r>
          </w:p>
          <w:p w14:paraId="460A2F16" w14:textId="50CA622F" w:rsidR="009B718D" w:rsidRPr="006C1460" w:rsidRDefault="009B718D" w:rsidP="009B718D">
            <w:pPr>
              <w:ind w:left="-22" w:hanging="7"/>
              <w:jc w:val="left"/>
              <w:rPr>
                <w:rFonts w:ascii="標楷體" w:eastAsia="標楷體" w:hAnsi="標楷體" w:cs="標楷體"/>
                <w:color w:val="auto"/>
                <w:sz w:val="24"/>
                <w:szCs w:val="24"/>
              </w:rPr>
            </w:pPr>
            <w:r w:rsidRPr="007005CC">
              <w:rPr>
                <w:rFonts w:ascii="標楷體" w:eastAsia="標楷體" w:hAnsi="標楷體" w:cs="DFKaiShu-SB-Estd-BF" w:hint="eastAsia"/>
                <w:bCs/>
                <w:snapToGrid w:val="0"/>
                <w:color w:val="auto"/>
                <w:sz w:val="22"/>
                <w:szCs w:val="22"/>
              </w:rPr>
              <w:t>閱J3理解學科知識內的重要詞彙的意涵，並懂得如何運用該詞彙與他人進行溝通。</w:t>
            </w:r>
          </w:p>
        </w:tc>
        <w:tc>
          <w:tcPr>
            <w:tcW w:w="1764" w:type="dxa"/>
            <w:tcBorders>
              <w:top w:val="single" w:sz="8" w:space="0" w:color="000000"/>
              <w:bottom w:val="single" w:sz="8" w:space="0" w:color="000000"/>
              <w:right w:val="single" w:sz="8" w:space="0" w:color="000000"/>
            </w:tcBorders>
            <w:vAlign w:val="center"/>
          </w:tcPr>
          <w:p w14:paraId="3413E826" w14:textId="77777777"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r w:rsidRPr="006C1460">
              <w:rPr>
                <w:rFonts w:ascii="標楷體" w:eastAsia="標楷體" w:hAnsi="標楷體" w:cs="標楷體"/>
                <w:color w:val="auto"/>
                <w:sz w:val="24"/>
                <w:szCs w:val="24"/>
              </w:rPr>
              <w:t>□</w:t>
            </w:r>
            <w:r w:rsidRPr="006C1460">
              <w:rPr>
                <w:rFonts w:ascii="標楷體" w:eastAsia="標楷體" w:hAnsi="標楷體" w:cs="標楷體" w:hint="eastAsia"/>
                <w:color w:val="auto"/>
                <w:sz w:val="24"/>
                <w:szCs w:val="24"/>
              </w:rPr>
              <w:t>實施跨領域或跨科目</w:t>
            </w:r>
            <w:r w:rsidRPr="006C1460">
              <w:rPr>
                <w:rFonts w:ascii="標楷體" w:eastAsia="標楷體" w:hAnsi="標楷體" w:cs="標楷體"/>
                <w:color w:val="auto"/>
                <w:sz w:val="24"/>
                <w:szCs w:val="24"/>
              </w:rPr>
              <w:t>協同</w:t>
            </w:r>
            <w:r w:rsidRPr="006C1460">
              <w:rPr>
                <w:rFonts w:ascii="標楷體" w:eastAsia="標楷體" w:hAnsi="標楷體" w:cs="標楷體" w:hint="eastAsia"/>
                <w:color w:val="auto"/>
                <w:sz w:val="24"/>
                <w:szCs w:val="24"/>
              </w:rPr>
              <w:t>教學(需另申請授課鐘點費)</w:t>
            </w:r>
          </w:p>
          <w:p w14:paraId="7ABDBEA9"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協同科目：</w:t>
            </w:r>
          </w:p>
          <w:p w14:paraId="5C4856D3" w14:textId="77777777" w:rsidR="009B718D" w:rsidRPr="006C1460" w:rsidRDefault="009B718D" w:rsidP="009B718D">
            <w:pPr>
              <w:adjustRightInd w:val="0"/>
              <w:snapToGrid w:val="0"/>
              <w:spacing w:line="0" w:lineRule="atLeast"/>
              <w:ind w:left="71" w:firstLine="0"/>
              <w:jc w:val="left"/>
              <w:rPr>
                <w:rFonts w:ascii="標楷體" w:eastAsia="標楷體" w:hAnsi="標楷體" w:cs="標楷體"/>
                <w:color w:val="auto"/>
                <w:sz w:val="24"/>
                <w:szCs w:val="24"/>
                <w:u w:val="single"/>
              </w:rPr>
            </w:pPr>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
          <w:p w14:paraId="5E37B930"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w:t>
            </w:r>
            <w:r w:rsidRPr="006C1460">
              <w:rPr>
                <w:rFonts w:ascii="標楷體" w:eastAsia="標楷體" w:hAnsi="標楷體" w:cs="標楷體"/>
                <w:color w:val="auto"/>
                <w:sz w:val="24"/>
                <w:szCs w:val="24"/>
              </w:rPr>
              <w:t>節數</w:t>
            </w:r>
            <w:r w:rsidRPr="006C1460">
              <w:rPr>
                <w:rFonts w:ascii="標楷體" w:eastAsia="標楷體" w:hAnsi="標楷體" w:cs="標楷體" w:hint="eastAsia"/>
                <w:color w:val="auto"/>
                <w:sz w:val="24"/>
                <w:szCs w:val="24"/>
              </w:rPr>
              <w:t>：</w:t>
            </w:r>
          </w:p>
          <w:p w14:paraId="0FBD3754" w14:textId="1AC84CCB"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p>
        </w:tc>
      </w:tr>
      <w:tr w:rsidR="009B718D" w:rsidRPr="006C1460" w14:paraId="4BA9AD96" w14:textId="77777777" w:rsidTr="00A2087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345CDE41" w14:textId="39996EB1" w:rsidR="009B718D" w:rsidRDefault="009B718D" w:rsidP="009B718D">
            <w:pPr>
              <w:spacing w:line="260" w:lineRule="auto"/>
              <w:jc w:val="center"/>
              <w:rPr>
                <w:rFonts w:ascii="標楷體" w:eastAsia="標楷體" w:hAnsi="標楷體" w:cs="標楷體"/>
              </w:rPr>
            </w:pPr>
            <w:r>
              <w:rPr>
                <w:rFonts w:ascii="標楷體" w:eastAsia="標楷體" w:hAnsi="標楷體" w:cs="標楷體"/>
              </w:rPr>
              <w:t>七</w:t>
            </w:r>
            <w:proofErr w:type="gramStart"/>
            <w:r>
              <w:rPr>
                <w:rFonts w:ascii="標楷體" w:eastAsia="標楷體" w:hAnsi="標楷體" w:cs="標楷體"/>
              </w:rPr>
              <w:t>週</w:t>
            </w:r>
            <w:proofErr w:type="gramEnd"/>
          </w:p>
          <w:p w14:paraId="67F3BABB" w14:textId="69C74578" w:rsidR="009B718D" w:rsidRPr="006C1460" w:rsidRDefault="009B718D" w:rsidP="009B718D">
            <w:pPr>
              <w:jc w:val="center"/>
              <w:rPr>
                <w:rFonts w:ascii="標楷體" w:eastAsia="標楷體" w:hAnsi="標楷體" w:cs="標楷體"/>
                <w:color w:val="auto"/>
                <w:sz w:val="24"/>
                <w:szCs w:val="24"/>
              </w:rPr>
            </w:pPr>
            <w:r>
              <w:rPr>
                <w:rFonts w:ascii="標楷體" w:eastAsia="標楷體" w:hAnsi="標楷體" w:cs="標楷體"/>
              </w:rPr>
              <w:t>3/23~3/27</w:t>
            </w:r>
          </w:p>
        </w:tc>
        <w:tc>
          <w:tcPr>
            <w:tcW w:w="1701" w:type="dxa"/>
            <w:tcBorders>
              <w:top w:val="single" w:sz="8" w:space="0" w:color="000000"/>
              <w:left w:val="single" w:sz="8" w:space="0" w:color="000000"/>
              <w:bottom w:val="single" w:sz="8" w:space="0" w:color="000000"/>
              <w:right w:val="single" w:sz="8" w:space="0" w:color="000000"/>
            </w:tcBorders>
          </w:tcPr>
          <w:p w14:paraId="675C3C10" w14:textId="77777777" w:rsidR="009B718D" w:rsidRPr="007005CC" w:rsidRDefault="009B718D" w:rsidP="009B718D">
            <w:pPr>
              <w:spacing w:line="260" w:lineRule="exact"/>
              <w:jc w:val="left"/>
              <w:rPr>
                <w:sz w:val="22"/>
                <w:szCs w:val="22"/>
              </w:rPr>
            </w:pPr>
            <w:r w:rsidRPr="007005CC">
              <w:rPr>
                <w:rFonts w:eastAsia="標楷體" w:hint="eastAsia"/>
                <w:color w:val="auto"/>
                <w:sz w:val="22"/>
                <w:szCs w:val="22"/>
              </w:rPr>
              <w:t>歷</w:t>
            </w:r>
            <w:r w:rsidRPr="007005CC">
              <w:rPr>
                <w:rFonts w:eastAsia="標楷體" w:hint="eastAsia"/>
                <w:color w:val="auto"/>
                <w:sz w:val="22"/>
                <w:szCs w:val="22"/>
              </w:rPr>
              <w:t xml:space="preserve">1a-IV-2 </w:t>
            </w:r>
            <w:proofErr w:type="gramStart"/>
            <w:r w:rsidRPr="007005CC">
              <w:rPr>
                <w:rFonts w:eastAsia="標楷體" w:hint="eastAsia"/>
                <w:color w:val="auto"/>
                <w:sz w:val="22"/>
                <w:szCs w:val="22"/>
              </w:rPr>
              <w:t>理解所習得</w:t>
            </w:r>
            <w:proofErr w:type="gramEnd"/>
            <w:r w:rsidRPr="007005CC">
              <w:rPr>
                <w:rFonts w:eastAsia="標楷體" w:hint="eastAsia"/>
                <w:color w:val="auto"/>
                <w:sz w:val="22"/>
                <w:szCs w:val="22"/>
              </w:rPr>
              <w:t>歷史事件的發展歷</w:t>
            </w:r>
            <w:r w:rsidRPr="007005CC">
              <w:rPr>
                <w:rFonts w:eastAsia="標楷體" w:hint="eastAsia"/>
                <w:color w:val="auto"/>
                <w:sz w:val="22"/>
                <w:szCs w:val="22"/>
              </w:rPr>
              <w:lastRenderedPageBreak/>
              <w:t>程與重要歷史變遷。</w:t>
            </w:r>
          </w:p>
          <w:p w14:paraId="0C4F7BBE" w14:textId="58791444"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t>歷</w:t>
            </w:r>
            <w:r w:rsidRPr="007005CC">
              <w:rPr>
                <w:rFonts w:eastAsia="標楷體" w:hint="eastAsia"/>
                <w:color w:val="auto"/>
                <w:sz w:val="22"/>
                <w:szCs w:val="22"/>
              </w:rPr>
              <w:t xml:space="preserve">1b-IV-2 </w:t>
            </w:r>
            <w:r w:rsidRPr="007005CC">
              <w:rPr>
                <w:rFonts w:eastAsia="標楷體" w:hint="eastAsia"/>
                <w:color w:val="auto"/>
                <w:sz w:val="22"/>
                <w:szCs w:val="22"/>
              </w:rPr>
              <w:t>運用歷史資料，進行歷史事件的因果分析與詮釋。</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04AD966" w14:textId="28B38F6C"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lastRenderedPageBreak/>
              <w:t>歷</w:t>
            </w:r>
            <w:r w:rsidRPr="007005CC">
              <w:rPr>
                <w:rFonts w:eastAsia="標楷體" w:hint="eastAsia"/>
                <w:color w:val="auto"/>
                <w:sz w:val="22"/>
                <w:szCs w:val="22"/>
              </w:rPr>
              <w:t xml:space="preserve">Ka-IV-2 </w:t>
            </w:r>
            <w:r w:rsidRPr="007005CC">
              <w:rPr>
                <w:rFonts w:eastAsia="標楷體" w:hint="eastAsia"/>
                <w:color w:val="auto"/>
                <w:sz w:val="22"/>
                <w:szCs w:val="22"/>
              </w:rPr>
              <w:t>舊傳統與新</w:t>
            </w:r>
            <w:proofErr w:type="gramStart"/>
            <w:r w:rsidRPr="007005CC">
              <w:rPr>
                <w:rFonts w:eastAsia="標楷體" w:hint="eastAsia"/>
                <w:color w:val="auto"/>
                <w:sz w:val="22"/>
                <w:szCs w:val="22"/>
              </w:rPr>
              <w:t>思潮間的激盪</w:t>
            </w:r>
            <w:proofErr w:type="gramEnd"/>
            <w:r w:rsidRPr="007005CC">
              <w:rPr>
                <w:rFonts w:eastAsia="標楷體" w:hint="eastAsia"/>
                <w:color w:val="auto"/>
                <w:sz w:val="22"/>
                <w:szCs w:val="22"/>
              </w:rPr>
              <w:t>。</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977C278"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第二篇中國與東亞（下）</w:t>
            </w:r>
          </w:p>
          <w:p w14:paraId="026C70DB" w14:textId="77777777" w:rsidR="009B718D" w:rsidRPr="007005CC" w:rsidRDefault="009B718D" w:rsidP="009B718D">
            <w:pPr>
              <w:spacing w:line="260" w:lineRule="exact"/>
              <w:jc w:val="left"/>
              <w:rPr>
                <w:bCs/>
                <w:snapToGrid w:val="0"/>
                <w:sz w:val="22"/>
                <w:szCs w:val="22"/>
              </w:rPr>
            </w:pPr>
            <w:proofErr w:type="gramStart"/>
            <w:r w:rsidRPr="007005CC">
              <w:rPr>
                <w:rFonts w:ascii="標楷體" w:eastAsia="標楷體" w:hAnsi="標楷體" w:cs="標楷體" w:hint="eastAsia"/>
                <w:bCs/>
                <w:snapToGrid w:val="0"/>
                <w:color w:val="auto"/>
                <w:sz w:val="22"/>
                <w:szCs w:val="22"/>
              </w:rPr>
              <w:t>第二章舊傳統</w:t>
            </w:r>
            <w:proofErr w:type="gramEnd"/>
            <w:r w:rsidRPr="007005CC">
              <w:rPr>
                <w:rFonts w:ascii="標楷體" w:eastAsia="標楷體" w:hAnsi="標楷體" w:cs="標楷體" w:hint="eastAsia"/>
                <w:bCs/>
                <w:snapToGrid w:val="0"/>
                <w:color w:val="auto"/>
                <w:sz w:val="22"/>
                <w:szCs w:val="22"/>
              </w:rPr>
              <w:t>與新思潮</w:t>
            </w:r>
          </w:p>
          <w:p w14:paraId="15322D65"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lastRenderedPageBreak/>
              <w:t>1.說明新文化運動衝擊中國傳統社會，原本就已鬆動的傳統家庭觀念與社會規範開始出現轉變。清末以來，社會由傳統走向現代，知識分子取代科舉士紳，成為傳播知識與批判社會的主力。新文化運動強調個人自主，提升了婦女與兒童的地位。</w:t>
            </w:r>
          </w:p>
          <w:p w14:paraId="41043923"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2.介紹婦女解放運動的經過與影響。著重說明清末與民初的承繼接續關係。新知識分子提倡</w:t>
            </w:r>
            <w:proofErr w:type="gramStart"/>
            <w:r w:rsidRPr="007005CC">
              <w:rPr>
                <w:rFonts w:ascii="標楷體" w:eastAsia="標楷體" w:hAnsi="標楷體" w:cs="標楷體" w:hint="eastAsia"/>
                <w:bCs/>
                <w:snapToGrid w:val="0"/>
                <w:color w:val="auto"/>
                <w:sz w:val="22"/>
                <w:szCs w:val="22"/>
              </w:rPr>
              <w:t>不</w:t>
            </w:r>
            <w:proofErr w:type="gramEnd"/>
            <w:r w:rsidRPr="007005CC">
              <w:rPr>
                <w:rFonts w:ascii="標楷體" w:eastAsia="標楷體" w:hAnsi="標楷體" w:cs="標楷體" w:hint="eastAsia"/>
                <w:bCs/>
                <w:snapToGrid w:val="0"/>
                <w:color w:val="auto"/>
                <w:sz w:val="22"/>
                <w:szCs w:val="22"/>
              </w:rPr>
              <w:t>纏足、女權與婦女解放，婦女自主意識逐漸增強。</w:t>
            </w:r>
          </w:p>
          <w:p w14:paraId="5A10BC18"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3.兒童角色的關注與教育的改變。過去社會輕視兒童發展，直至清末才設立「蒙養院」提供學前教育。新文化運動時改稱「幼稚園」，並培育專業師資。當時也開始用科學方法研究兒童心理，推行適合兒童的教育方式，並帶動兒童讀物與文學的創作，拓展兒童的認知與想像力。</w:t>
            </w:r>
          </w:p>
          <w:p w14:paraId="328312CB" w14:textId="0B91F52F" w:rsidR="009B718D" w:rsidRPr="006C1460" w:rsidRDefault="009B718D" w:rsidP="009B718D">
            <w:pPr>
              <w:rPr>
                <w:rFonts w:ascii="標楷體" w:eastAsia="標楷體" w:hAnsi="標楷體" w:cs="標楷體"/>
                <w:color w:val="auto"/>
                <w:sz w:val="24"/>
                <w:szCs w:val="24"/>
              </w:rPr>
            </w:pP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974CF6F" w14:textId="494AF75C" w:rsidR="009B718D" w:rsidRPr="006C1460" w:rsidRDefault="009B718D" w:rsidP="009B718D">
            <w:pPr>
              <w:ind w:left="317" w:hanging="317"/>
              <w:jc w:val="center"/>
              <w:rPr>
                <w:rFonts w:ascii="標楷體" w:eastAsia="標楷體" w:hAnsi="標楷體" w:cs="標楷體"/>
                <w:color w:val="auto"/>
                <w:sz w:val="24"/>
                <w:szCs w:val="24"/>
              </w:rPr>
            </w:pPr>
            <w:r w:rsidRPr="006C1460">
              <w:rPr>
                <w:rFonts w:ascii="標楷體" w:eastAsia="標楷體" w:hAnsi="標楷體" w:cs="標楷體" w:hint="eastAsia"/>
                <w:bCs/>
                <w:snapToGrid w:val="0"/>
                <w:color w:val="auto"/>
                <w:sz w:val="22"/>
                <w:szCs w:val="22"/>
              </w:rPr>
              <w:lastRenderedPageBreak/>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BCF7882" w14:textId="77777777" w:rsidR="009B718D" w:rsidRPr="006C1460" w:rsidRDefault="009B718D" w:rsidP="009B718D">
            <w:pPr>
              <w:spacing w:line="260" w:lineRule="exact"/>
              <w:jc w:val="left"/>
              <w:rPr>
                <w:bCs/>
                <w:snapToGrid w:val="0"/>
                <w:color w:val="auto"/>
                <w:sz w:val="22"/>
                <w:szCs w:val="22"/>
              </w:rPr>
            </w:pPr>
            <w:r w:rsidRPr="006C1460">
              <w:rPr>
                <w:rFonts w:ascii="標楷體" w:eastAsia="標楷體" w:hAnsi="標楷體" w:cs="標楷體" w:hint="eastAsia"/>
                <w:bCs/>
                <w:snapToGrid w:val="0"/>
                <w:color w:val="auto"/>
                <w:sz w:val="22"/>
                <w:szCs w:val="22"/>
              </w:rPr>
              <w:t>1.教師手冊。</w:t>
            </w:r>
          </w:p>
          <w:p w14:paraId="314EC2A8" w14:textId="27CB6D50"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lastRenderedPageBreak/>
              <w:t>2.</w:t>
            </w:r>
            <w:r>
              <w:rPr>
                <w:rFonts w:ascii="標楷體" w:eastAsia="標楷體" w:hAnsi="標楷體" w:cs="標楷體" w:hint="eastAsia"/>
                <w:bCs/>
                <w:snapToGrid w:val="0"/>
                <w:color w:val="auto"/>
                <w:sz w:val="22"/>
                <w:szCs w:val="22"/>
              </w:rPr>
              <w:t>教育大市集</w:t>
            </w:r>
            <w:r w:rsidRPr="006C1460">
              <w:rPr>
                <w:rFonts w:ascii="標楷體" w:eastAsia="標楷體" w:hAnsi="標楷體" w:cs="標楷體" w:hint="eastAsia"/>
                <w:bCs/>
                <w:snapToGrid w:val="0"/>
                <w:color w:val="auto"/>
                <w:sz w:val="22"/>
                <w:szCs w:val="22"/>
              </w:rPr>
              <w:t>。</w:t>
            </w:r>
          </w:p>
          <w:p w14:paraId="358E800C" w14:textId="77777777"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3.台北</w:t>
            </w:r>
            <w:proofErr w:type="gramStart"/>
            <w:r w:rsidRPr="006C1460">
              <w:rPr>
                <w:rFonts w:ascii="標楷體" w:eastAsia="標楷體" w:hAnsi="標楷體" w:cs="標楷體" w:hint="eastAsia"/>
                <w:bCs/>
                <w:snapToGrid w:val="0"/>
                <w:color w:val="auto"/>
                <w:sz w:val="22"/>
                <w:szCs w:val="22"/>
              </w:rPr>
              <w:t>酷課雲</w:t>
            </w:r>
            <w:proofErr w:type="gramEnd"/>
          </w:p>
          <w:p w14:paraId="4146BF6C"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296" w:type="dxa"/>
            <w:tcBorders>
              <w:top w:val="single" w:sz="8" w:space="0" w:color="000000"/>
              <w:bottom w:val="single" w:sz="8" w:space="0" w:color="000000"/>
              <w:right w:val="single" w:sz="8" w:space="0" w:color="000000"/>
            </w:tcBorders>
          </w:tcPr>
          <w:p w14:paraId="36D31E1B"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lastRenderedPageBreak/>
              <w:t>1.閱讀&amp;筆記</w:t>
            </w:r>
          </w:p>
          <w:p w14:paraId="5C36D22A"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2.資料收集</w:t>
            </w:r>
          </w:p>
          <w:p w14:paraId="3E2985BA"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lastRenderedPageBreak/>
              <w:t>3.連結&amp;澄清</w:t>
            </w:r>
          </w:p>
          <w:p w14:paraId="59FBFCB2"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4.提問&amp;思辨</w:t>
            </w:r>
          </w:p>
          <w:p w14:paraId="522A73DD"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31A277C"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lastRenderedPageBreak/>
              <w:t>1.單元習作本</w:t>
            </w:r>
          </w:p>
          <w:p w14:paraId="0D698C54"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2.隨堂測驗</w:t>
            </w:r>
          </w:p>
          <w:p w14:paraId="2539228C"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3.學習單</w:t>
            </w:r>
          </w:p>
          <w:p w14:paraId="1BEF18E6"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lastRenderedPageBreak/>
              <w:t>4.課堂表現</w:t>
            </w:r>
          </w:p>
          <w:p w14:paraId="3E9AE055"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(參與態度</w:t>
            </w:r>
          </w:p>
          <w:p w14:paraId="41ABD920" w14:textId="569D003C" w:rsidR="009B718D" w:rsidRPr="006C1460" w:rsidRDefault="009B718D" w:rsidP="009B718D">
            <w:pPr>
              <w:ind w:left="-22" w:hanging="7"/>
              <w:jc w:val="center"/>
              <w:rPr>
                <w:rFonts w:ascii="標楷體" w:eastAsia="標楷體" w:hAnsi="標楷體" w:cs="標楷體"/>
                <w:color w:val="auto"/>
                <w:sz w:val="24"/>
                <w:szCs w:val="24"/>
              </w:rPr>
            </w:pPr>
            <w:r w:rsidRPr="006C1460">
              <w:rPr>
                <w:rFonts w:ascii="標楷體" w:eastAsia="標楷體" w:hAnsi="標楷體" w:cs="標楷體" w:hint="eastAsia"/>
                <w:color w:val="auto"/>
                <w:sz w:val="22"/>
                <w:szCs w:val="22"/>
              </w:rPr>
              <w:t xml:space="preserve"> 合作能力)</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F514859" w14:textId="77777777" w:rsidR="009B718D" w:rsidRPr="007005CC" w:rsidRDefault="009B718D" w:rsidP="009B718D">
            <w:pPr>
              <w:spacing w:line="260" w:lineRule="exact"/>
              <w:jc w:val="left"/>
              <w:rPr>
                <w:b/>
                <w:bCs/>
                <w:snapToGrid w:val="0"/>
                <w:sz w:val="22"/>
                <w:szCs w:val="22"/>
              </w:rPr>
            </w:pPr>
            <w:r w:rsidRPr="007005CC">
              <w:rPr>
                <w:rFonts w:ascii="標楷體" w:eastAsia="標楷體" w:hAnsi="標楷體" w:cs="DFKaiShu-SB-Estd-BF" w:hint="eastAsia"/>
                <w:b/>
                <w:bCs/>
                <w:snapToGrid w:val="0"/>
                <w:color w:val="auto"/>
                <w:sz w:val="22"/>
                <w:szCs w:val="22"/>
              </w:rPr>
              <w:lastRenderedPageBreak/>
              <w:t>【閱讀素養教育】</w:t>
            </w:r>
          </w:p>
          <w:p w14:paraId="4C515D44"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lastRenderedPageBreak/>
              <w:t>閱J1發展多元文本的閱讀策略。</w:t>
            </w:r>
          </w:p>
          <w:p w14:paraId="6873D8DC"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t>閱J2發展跨文本的比對、分析、深究的能力，以判讀文本知識的正確性。</w:t>
            </w:r>
          </w:p>
          <w:p w14:paraId="78B5736B" w14:textId="3F5363FC" w:rsidR="009B718D" w:rsidRPr="006C1460" w:rsidRDefault="009B718D" w:rsidP="009B718D">
            <w:pPr>
              <w:ind w:left="-22" w:hanging="7"/>
              <w:jc w:val="left"/>
              <w:rPr>
                <w:rFonts w:ascii="標楷體" w:eastAsia="標楷體" w:hAnsi="標楷體" w:cs="標楷體"/>
                <w:color w:val="auto"/>
                <w:sz w:val="24"/>
                <w:szCs w:val="24"/>
              </w:rPr>
            </w:pPr>
            <w:r w:rsidRPr="007005CC">
              <w:rPr>
                <w:rFonts w:ascii="標楷體" w:eastAsia="標楷體" w:hAnsi="標楷體" w:cs="DFKaiShu-SB-Estd-BF" w:hint="eastAsia"/>
                <w:bCs/>
                <w:snapToGrid w:val="0"/>
                <w:color w:val="auto"/>
                <w:sz w:val="22"/>
                <w:szCs w:val="22"/>
              </w:rPr>
              <w:t>閱J3理解學科知識內的重要詞彙的意涵，並懂得如何運用該詞彙與他人進行溝通。</w:t>
            </w:r>
          </w:p>
        </w:tc>
        <w:tc>
          <w:tcPr>
            <w:tcW w:w="1764" w:type="dxa"/>
            <w:tcBorders>
              <w:top w:val="single" w:sz="8" w:space="0" w:color="000000"/>
              <w:bottom w:val="single" w:sz="8" w:space="0" w:color="000000"/>
              <w:right w:val="single" w:sz="8" w:space="0" w:color="000000"/>
            </w:tcBorders>
            <w:vAlign w:val="center"/>
          </w:tcPr>
          <w:p w14:paraId="1136BFDF" w14:textId="77777777"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r w:rsidRPr="006C1460">
              <w:rPr>
                <w:rFonts w:ascii="標楷體" w:eastAsia="標楷體" w:hAnsi="標楷體" w:cs="標楷體"/>
                <w:color w:val="auto"/>
                <w:sz w:val="24"/>
                <w:szCs w:val="24"/>
              </w:rPr>
              <w:lastRenderedPageBreak/>
              <w:t>□</w:t>
            </w:r>
            <w:r w:rsidRPr="006C1460">
              <w:rPr>
                <w:rFonts w:ascii="標楷體" w:eastAsia="標楷體" w:hAnsi="標楷體" w:cs="標楷體" w:hint="eastAsia"/>
                <w:color w:val="auto"/>
                <w:sz w:val="24"/>
                <w:szCs w:val="24"/>
              </w:rPr>
              <w:t>實施跨領域或跨科目</w:t>
            </w:r>
            <w:r w:rsidRPr="006C1460">
              <w:rPr>
                <w:rFonts w:ascii="標楷體" w:eastAsia="標楷體" w:hAnsi="標楷體" w:cs="標楷體"/>
                <w:color w:val="auto"/>
                <w:sz w:val="24"/>
                <w:szCs w:val="24"/>
              </w:rPr>
              <w:t>協同</w:t>
            </w:r>
            <w:r w:rsidRPr="006C1460">
              <w:rPr>
                <w:rFonts w:ascii="標楷體" w:eastAsia="標楷體" w:hAnsi="標楷體" w:cs="標楷體" w:hint="eastAsia"/>
                <w:color w:val="auto"/>
                <w:sz w:val="24"/>
                <w:szCs w:val="24"/>
              </w:rPr>
              <w:t>教學(需另申</w:t>
            </w:r>
            <w:r w:rsidRPr="006C1460">
              <w:rPr>
                <w:rFonts w:ascii="標楷體" w:eastAsia="標楷體" w:hAnsi="標楷體" w:cs="標楷體" w:hint="eastAsia"/>
                <w:color w:val="auto"/>
                <w:sz w:val="24"/>
                <w:szCs w:val="24"/>
              </w:rPr>
              <w:lastRenderedPageBreak/>
              <w:t>請授課鐘點費)</w:t>
            </w:r>
          </w:p>
          <w:p w14:paraId="7C6B835B"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協同科目：</w:t>
            </w:r>
          </w:p>
          <w:p w14:paraId="439B46D9" w14:textId="77777777" w:rsidR="009B718D" w:rsidRPr="006C1460" w:rsidRDefault="009B718D" w:rsidP="009B718D">
            <w:pPr>
              <w:adjustRightInd w:val="0"/>
              <w:snapToGrid w:val="0"/>
              <w:spacing w:line="0" w:lineRule="atLeast"/>
              <w:ind w:left="71" w:firstLine="0"/>
              <w:jc w:val="left"/>
              <w:rPr>
                <w:rFonts w:ascii="標楷體" w:eastAsia="標楷體" w:hAnsi="標楷體" w:cs="標楷體"/>
                <w:color w:val="auto"/>
                <w:sz w:val="24"/>
                <w:szCs w:val="24"/>
                <w:u w:val="single"/>
              </w:rPr>
            </w:pPr>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
          <w:p w14:paraId="36F9D85C"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w:t>
            </w:r>
            <w:r w:rsidRPr="006C1460">
              <w:rPr>
                <w:rFonts w:ascii="標楷體" w:eastAsia="標楷體" w:hAnsi="標楷體" w:cs="標楷體"/>
                <w:color w:val="auto"/>
                <w:sz w:val="24"/>
                <w:szCs w:val="24"/>
              </w:rPr>
              <w:t>節數</w:t>
            </w:r>
            <w:r w:rsidRPr="006C1460">
              <w:rPr>
                <w:rFonts w:ascii="標楷體" w:eastAsia="標楷體" w:hAnsi="標楷體" w:cs="標楷體" w:hint="eastAsia"/>
                <w:color w:val="auto"/>
                <w:sz w:val="24"/>
                <w:szCs w:val="24"/>
              </w:rPr>
              <w:t>：</w:t>
            </w:r>
          </w:p>
          <w:p w14:paraId="6419C50F" w14:textId="29EE1FFC"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p>
        </w:tc>
      </w:tr>
      <w:tr w:rsidR="009B718D" w:rsidRPr="006C1460" w14:paraId="64297A0F" w14:textId="77777777" w:rsidTr="00A2087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309CB341" w14:textId="77777777" w:rsidR="009B718D" w:rsidRDefault="009B718D" w:rsidP="009B718D">
            <w:pPr>
              <w:spacing w:line="260" w:lineRule="auto"/>
              <w:jc w:val="center"/>
              <w:rPr>
                <w:rFonts w:ascii="標楷體" w:eastAsia="標楷體" w:hAnsi="標楷體" w:cs="標楷體"/>
              </w:rPr>
            </w:pPr>
            <w:r>
              <w:rPr>
                <w:rFonts w:ascii="標楷體" w:eastAsia="標楷體" w:hAnsi="標楷體" w:cs="標楷體"/>
              </w:rPr>
              <w:lastRenderedPageBreak/>
              <w:t>第八</w:t>
            </w:r>
            <w:proofErr w:type="gramStart"/>
            <w:r>
              <w:rPr>
                <w:rFonts w:ascii="標楷體" w:eastAsia="標楷體" w:hAnsi="標楷體" w:cs="標楷體"/>
              </w:rPr>
              <w:t>週</w:t>
            </w:r>
            <w:proofErr w:type="gramEnd"/>
          </w:p>
          <w:p w14:paraId="64E7E675" w14:textId="06959491" w:rsidR="009B718D" w:rsidRPr="006C1460" w:rsidRDefault="009B718D" w:rsidP="009B718D">
            <w:pPr>
              <w:jc w:val="center"/>
              <w:rPr>
                <w:rFonts w:ascii="標楷體" w:eastAsia="標楷體" w:hAnsi="標楷體" w:cs="標楷體"/>
                <w:color w:val="auto"/>
                <w:sz w:val="24"/>
                <w:szCs w:val="24"/>
              </w:rPr>
            </w:pPr>
            <w:r>
              <w:rPr>
                <w:rFonts w:ascii="標楷體" w:eastAsia="標楷體" w:hAnsi="標楷體" w:cs="標楷體"/>
              </w:rPr>
              <w:t>3/30~4/3</w:t>
            </w:r>
          </w:p>
        </w:tc>
        <w:tc>
          <w:tcPr>
            <w:tcW w:w="1701" w:type="dxa"/>
            <w:tcBorders>
              <w:top w:val="single" w:sz="8" w:space="0" w:color="000000"/>
              <w:left w:val="single" w:sz="8" w:space="0" w:color="000000"/>
              <w:bottom w:val="single" w:sz="8" w:space="0" w:color="000000"/>
              <w:right w:val="single" w:sz="8" w:space="0" w:color="000000"/>
            </w:tcBorders>
          </w:tcPr>
          <w:p w14:paraId="39A366D8" w14:textId="77777777" w:rsidR="009B718D" w:rsidRPr="007005CC" w:rsidRDefault="009B718D" w:rsidP="009B718D">
            <w:pPr>
              <w:spacing w:line="260" w:lineRule="exact"/>
              <w:jc w:val="left"/>
              <w:rPr>
                <w:sz w:val="22"/>
                <w:szCs w:val="22"/>
              </w:rPr>
            </w:pPr>
            <w:r w:rsidRPr="007005CC">
              <w:rPr>
                <w:rFonts w:eastAsia="標楷體" w:hint="eastAsia"/>
                <w:color w:val="auto"/>
                <w:sz w:val="22"/>
                <w:szCs w:val="22"/>
              </w:rPr>
              <w:t>歷</w:t>
            </w:r>
            <w:r w:rsidRPr="007005CC">
              <w:rPr>
                <w:rFonts w:eastAsia="標楷體" w:hint="eastAsia"/>
                <w:color w:val="auto"/>
                <w:sz w:val="22"/>
                <w:szCs w:val="22"/>
              </w:rPr>
              <w:t xml:space="preserve">1a-IV-2 </w:t>
            </w:r>
            <w:proofErr w:type="gramStart"/>
            <w:r w:rsidRPr="007005CC">
              <w:rPr>
                <w:rFonts w:eastAsia="標楷體" w:hint="eastAsia"/>
                <w:color w:val="auto"/>
                <w:sz w:val="22"/>
                <w:szCs w:val="22"/>
              </w:rPr>
              <w:t>理解所習得</w:t>
            </w:r>
            <w:proofErr w:type="gramEnd"/>
            <w:r w:rsidRPr="007005CC">
              <w:rPr>
                <w:rFonts w:eastAsia="標楷體" w:hint="eastAsia"/>
                <w:color w:val="auto"/>
                <w:sz w:val="22"/>
                <w:szCs w:val="22"/>
              </w:rPr>
              <w:t>歷史事件的發展歷程與重要歷史變遷。</w:t>
            </w:r>
          </w:p>
          <w:p w14:paraId="2F80FEE1" w14:textId="4CAD3021"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lastRenderedPageBreak/>
              <w:t>歷</w:t>
            </w:r>
            <w:r w:rsidRPr="007005CC">
              <w:rPr>
                <w:rFonts w:eastAsia="標楷體" w:hint="eastAsia"/>
                <w:color w:val="auto"/>
                <w:sz w:val="22"/>
                <w:szCs w:val="22"/>
              </w:rPr>
              <w:t xml:space="preserve">1b-IV-2 </w:t>
            </w:r>
            <w:r w:rsidRPr="007005CC">
              <w:rPr>
                <w:rFonts w:eastAsia="標楷體" w:hint="eastAsia"/>
                <w:color w:val="auto"/>
                <w:sz w:val="22"/>
                <w:szCs w:val="22"/>
              </w:rPr>
              <w:t>運用歷史資料，進行歷史事件的因果分析與詮釋。</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54FA443" w14:textId="77777777" w:rsidR="009B718D" w:rsidRPr="007005CC" w:rsidRDefault="009B718D" w:rsidP="009B718D">
            <w:pPr>
              <w:spacing w:line="260" w:lineRule="exact"/>
              <w:jc w:val="left"/>
              <w:rPr>
                <w:sz w:val="22"/>
                <w:szCs w:val="22"/>
              </w:rPr>
            </w:pPr>
            <w:r w:rsidRPr="007005CC">
              <w:rPr>
                <w:rFonts w:eastAsia="標楷體" w:hint="eastAsia"/>
                <w:color w:val="auto"/>
                <w:sz w:val="22"/>
                <w:szCs w:val="22"/>
              </w:rPr>
              <w:lastRenderedPageBreak/>
              <w:t>歷</w:t>
            </w:r>
            <w:r w:rsidRPr="007005CC">
              <w:rPr>
                <w:rFonts w:eastAsia="標楷體" w:hint="eastAsia"/>
                <w:color w:val="auto"/>
                <w:sz w:val="22"/>
                <w:szCs w:val="22"/>
              </w:rPr>
              <w:t xml:space="preserve">Ka-IV-1 </w:t>
            </w:r>
            <w:r w:rsidRPr="007005CC">
              <w:rPr>
                <w:rFonts w:eastAsia="標楷體" w:hint="eastAsia"/>
                <w:color w:val="auto"/>
                <w:sz w:val="22"/>
                <w:szCs w:val="22"/>
              </w:rPr>
              <w:t>中華民國的建立與早期發展。</w:t>
            </w:r>
          </w:p>
          <w:p w14:paraId="02BED88E" w14:textId="0B5D9721"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lastRenderedPageBreak/>
              <w:t>歷</w:t>
            </w:r>
            <w:r w:rsidRPr="007005CC">
              <w:rPr>
                <w:rFonts w:eastAsia="標楷體" w:hint="eastAsia"/>
                <w:color w:val="auto"/>
                <w:sz w:val="22"/>
                <w:szCs w:val="22"/>
              </w:rPr>
              <w:t xml:space="preserve">Ka-IV-2 </w:t>
            </w:r>
            <w:r w:rsidRPr="007005CC">
              <w:rPr>
                <w:rFonts w:eastAsia="標楷體" w:hint="eastAsia"/>
                <w:color w:val="auto"/>
                <w:sz w:val="22"/>
                <w:szCs w:val="22"/>
              </w:rPr>
              <w:t>舊傳統與新</w:t>
            </w:r>
            <w:proofErr w:type="gramStart"/>
            <w:r w:rsidRPr="007005CC">
              <w:rPr>
                <w:rFonts w:eastAsia="標楷體" w:hint="eastAsia"/>
                <w:color w:val="auto"/>
                <w:sz w:val="22"/>
                <w:szCs w:val="22"/>
              </w:rPr>
              <w:t>思潮間的激盪</w:t>
            </w:r>
            <w:proofErr w:type="gramEnd"/>
            <w:r w:rsidRPr="007005CC">
              <w:rPr>
                <w:rFonts w:eastAsia="標楷體" w:hint="eastAsia"/>
                <w:color w:val="auto"/>
                <w:sz w:val="22"/>
                <w:szCs w:val="22"/>
              </w:rPr>
              <w:t>。</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BDCB3D6"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lastRenderedPageBreak/>
              <w:t>第二篇中國與東亞（下）</w:t>
            </w:r>
          </w:p>
          <w:p w14:paraId="1CEBE83E"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第一至二章中華民國的建立、舊傳統與新思潮</w:t>
            </w:r>
          </w:p>
          <w:p w14:paraId="213961A6" w14:textId="77777777" w:rsidR="009B718D" w:rsidRPr="007005CC" w:rsidRDefault="009B718D" w:rsidP="009B718D">
            <w:pPr>
              <w:spacing w:line="260" w:lineRule="exact"/>
              <w:jc w:val="left"/>
              <w:rPr>
                <w:sz w:val="22"/>
                <w:szCs w:val="22"/>
              </w:rPr>
            </w:pPr>
            <w:r w:rsidRPr="007005CC">
              <w:rPr>
                <w:rFonts w:ascii="標楷體" w:eastAsia="標楷體" w:hAnsi="標楷體" w:cs="標楷體" w:hint="eastAsia"/>
                <w:color w:val="auto"/>
                <w:sz w:val="22"/>
                <w:szCs w:val="22"/>
              </w:rPr>
              <w:t>1.完成頁107歷史漫談。</w:t>
            </w:r>
          </w:p>
          <w:p w14:paraId="6E8678C1" w14:textId="3163EFF4" w:rsidR="009B718D" w:rsidRPr="006C1460" w:rsidRDefault="009B718D" w:rsidP="009B718D">
            <w:pPr>
              <w:rPr>
                <w:rFonts w:ascii="標楷體" w:eastAsia="標楷體" w:hAnsi="標楷體" w:cs="標楷體"/>
                <w:color w:val="auto"/>
                <w:sz w:val="24"/>
                <w:szCs w:val="24"/>
              </w:rPr>
            </w:pPr>
            <w:r w:rsidRPr="007005CC">
              <w:rPr>
                <w:rFonts w:ascii="標楷體" w:eastAsia="標楷體" w:hAnsi="標楷體" w:cs="標楷體" w:hint="eastAsia"/>
                <w:color w:val="auto"/>
                <w:sz w:val="22"/>
                <w:szCs w:val="22"/>
              </w:rPr>
              <w:t>2.完成歷史探查</w:t>
            </w:r>
            <w:proofErr w:type="gramStart"/>
            <w:r w:rsidRPr="007005CC">
              <w:rPr>
                <w:rFonts w:ascii="標楷體" w:eastAsia="標楷體" w:hAnsi="標楷體" w:cs="標楷體" w:hint="eastAsia"/>
                <w:color w:val="auto"/>
                <w:sz w:val="22"/>
                <w:szCs w:val="22"/>
              </w:rPr>
              <w:t>一</w:t>
            </w:r>
            <w:proofErr w:type="gramEnd"/>
            <w:r w:rsidRPr="007005CC">
              <w:rPr>
                <w:rFonts w:ascii="標楷體" w:eastAsia="標楷體" w:hAnsi="標楷體" w:cs="標楷體" w:hint="eastAsia"/>
                <w:color w:val="auto"/>
                <w:sz w:val="22"/>
                <w:szCs w:val="22"/>
              </w:rPr>
              <w:t>。</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7D374A9" w14:textId="54D94973" w:rsidR="009B718D" w:rsidRPr="006C1460" w:rsidRDefault="009B718D" w:rsidP="009B718D">
            <w:pPr>
              <w:ind w:left="317" w:hanging="317"/>
              <w:jc w:val="center"/>
              <w:rPr>
                <w:rFonts w:ascii="標楷體" w:eastAsia="標楷體" w:hAnsi="標楷體" w:cs="標楷體"/>
                <w:color w:val="auto"/>
                <w:sz w:val="24"/>
                <w:szCs w:val="24"/>
              </w:rPr>
            </w:pPr>
            <w:r w:rsidRPr="006C1460">
              <w:rPr>
                <w:rFonts w:ascii="標楷體" w:eastAsia="標楷體" w:hAnsi="標楷體" w:cs="標楷體" w:hint="eastAsia"/>
                <w:bCs/>
                <w:snapToGrid w:val="0"/>
                <w:color w:val="auto"/>
                <w:sz w:val="22"/>
                <w:szCs w:val="22"/>
              </w:rPr>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01ED217" w14:textId="77777777" w:rsidR="009B718D" w:rsidRPr="006C1460" w:rsidRDefault="009B718D" w:rsidP="009B718D">
            <w:pPr>
              <w:spacing w:line="260" w:lineRule="exact"/>
              <w:jc w:val="left"/>
              <w:rPr>
                <w:bCs/>
                <w:snapToGrid w:val="0"/>
                <w:color w:val="auto"/>
                <w:sz w:val="22"/>
                <w:szCs w:val="22"/>
              </w:rPr>
            </w:pPr>
            <w:r w:rsidRPr="006C1460">
              <w:rPr>
                <w:rFonts w:ascii="標楷體" w:eastAsia="標楷體" w:hAnsi="標楷體" w:cs="標楷體" w:hint="eastAsia"/>
                <w:bCs/>
                <w:snapToGrid w:val="0"/>
                <w:color w:val="auto"/>
                <w:sz w:val="22"/>
                <w:szCs w:val="22"/>
              </w:rPr>
              <w:t>1.教師手冊。</w:t>
            </w:r>
          </w:p>
          <w:p w14:paraId="196EA376" w14:textId="6344CCEF"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2.</w:t>
            </w:r>
            <w:r>
              <w:rPr>
                <w:rFonts w:ascii="標楷體" w:eastAsia="標楷體" w:hAnsi="標楷體" w:cs="標楷體" w:hint="eastAsia"/>
                <w:bCs/>
                <w:snapToGrid w:val="0"/>
                <w:color w:val="auto"/>
                <w:sz w:val="22"/>
                <w:szCs w:val="22"/>
              </w:rPr>
              <w:t>教育大市集</w:t>
            </w:r>
            <w:r w:rsidRPr="006C1460">
              <w:rPr>
                <w:rFonts w:ascii="標楷體" w:eastAsia="標楷體" w:hAnsi="標楷體" w:cs="標楷體" w:hint="eastAsia"/>
                <w:bCs/>
                <w:snapToGrid w:val="0"/>
                <w:color w:val="auto"/>
                <w:sz w:val="22"/>
                <w:szCs w:val="22"/>
              </w:rPr>
              <w:t>。</w:t>
            </w:r>
          </w:p>
          <w:p w14:paraId="448196F2" w14:textId="77777777"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lastRenderedPageBreak/>
              <w:t>3.台北</w:t>
            </w:r>
            <w:proofErr w:type="gramStart"/>
            <w:r w:rsidRPr="006C1460">
              <w:rPr>
                <w:rFonts w:ascii="標楷體" w:eastAsia="標楷體" w:hAnsi="標楷體" w:cs="標楷體" w:hint="eastAsia"/>
                <w:bCs/>
                <w:snapToGrid w:val="0"/>
                <w:color w:val="auto"/>
                <w:sz w:val="22"/>
                <w:szCs w:val="22"/>
              </w:rPr>
              <w:t>酷課雲</w:t>
            </w:r>
            <w:proofErr w:type="gramEnd"/>
          </w:p>
          <w:p w14:paraId="462F3B34"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296" w:type="dxa"/>
            <w:tcBorders>
              <w:top w:val="single" w:sz="8" w:space="0" w:color="000000"/>
              <w:bottom w:val="single" w:sz="8" w:space="0" w:color="000000"/>
              <w:right w:val="single" w:sz="8" w:space="0" w:color="000000"/>
            </w:tcBorders>
          </w:tcPr>
          <w:p w14:paraId="3A889AC8"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lastRenderedPageBreak/>
              <w:t>1.閱讀&amp;筆記</w:t>
            </w:r>
          </w:p>
          <w:p w14:paraId="25A6AE78"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2.資料收集</w:t>
            </w:r>
          </w:p>
          <w:p w14:paraId="067FF3D6"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lastRenderedPageBreak/>
              <w:t>3.連結&amp;澄清</w:t>
            </w:r>
          </w:p>
          <w:p w14:paraId="75B9FBBB"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4.提問&amp;思辨</w:t>
            </w:r>
          </w:p>
          <w:p w14:paraId="1CFF227E"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FB2E77"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lastRenderedPageBreak/>
              <w:t>1.單元習作本</w:t>
            </w:r>
          </w:p>
          <w:p w14:paraId="11327D0D"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2.隨堂測驗</w:t>
            </w:r>
          </w:p>
          <w:p w14:paraId="58F40BE6"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3.學習單</w:t>
            </w:r>
          </w:p>
          <w:p w14:paraId="25796EE4"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4.課堂表現</w:t>
            </w:r>
          </w:p>
          <w:p w14:paraId="3E9FEFBA"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lastRenderedPageBreak/>
              <w:t>(參與態度</w:t>
            </w:r>
          </w:p>
          <w:p w14:paraId="02DB0522" w14:textId="18BC96AD" w:rsidR="009B718D" w:rsidRPr="006C1460" w:rsidRDefault="009B718D" w:rsidP="009B718D">
            <w:pPr>
              <w:ind w:left="-22" w:hanging="7"/>
              <w:jc w:val="center"/>
              <w:rPr>
                <w:rFonts w:ascii="標楷體" w:eastAsia="標楷體" w:hAnsi="標楷體" w:cs="標楷體"/>
                <w:color w:val="auto"/>
                <w:sz w:val="24"/>
                <w:szCs w:val="24"/>
              </w:rPr>
            </w:pPr>
            <w:r w:rsidRPr="006C1460">
              <w:rPr>
                <w:rFonts w:ascii="標楷體" w:eastAsia="標楷體" w:hAnsi="標楷體" w:cs="標楷體" w:hint="eastAsia"/>
                <w:color w:val="auto"/>
                <w:sz w:val="22"/>
                <w:szCs w:val="22"/>
              </w:rPr>
              <w:t xml:space="preserve"> 合作能力)</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77033B7" w14:textId="77777777" w:rsidR="009B718D" w:rsidRPr="007005CC" w:rsidRDefault="009B718D" w:rsidP="009B718D">
            <w:pPr>
              <w:spacing w:line="260" w:lineRule="exact"/>
              <w:jc w:val="left"/>
              <w:rPr>
                <w:b/>
                <w:bCs/>
                <w:snapToGrid w:val="0"/>
                <w:sz w:val="22"/>
                <w:szCs w:val="22"/>
              </w:rPr>
            </w:pPr>
            <w:r w:rsidRPr="007005CC">
              <w:rPr>
                <w:rFonts w:ascii="標楷體" w:eastAsia="標楷體" w:hAnsi="標楷體" w:cs="DFKaiShu-SB-Estd-BF" w:hint="eastAsia"/>
                <w:b/>
                <w:bCs/>
                <w:snapToGrid w:val="0"/>
                <w:color w:val="auto"/>
                <w:sz w:val="22"/>
                <w:szCs w:val="22"/>
              </w:rPr>
              <w:lastRenderedPageBreak/>
              <w:t>【閱讀素養教育】</w:t>
            </w:r>
          </w:p>
          <w:p w14:paraId="167CAB74"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t>閱J1發展多元文本的閱讀策略。</w:t>
            </w:r>
          </w:p>
          <w:p w14:paraId="47CA4EEB"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lastRenderedPageBreak/>
              <w:t>閱J2發展跨文本的比對、分析、深究的能力，以判讀文本知識的正確性。</w:t>
            </w:r>
          </w:p>
          <w:p w14:paraId="27609629" w14:textId="374255AE" w:rsidR="009B718D" w:rsidRPr="006C1460" w:rsidRDefault="009B718D" w:rsidP="009B718D">
            <w:pPr>
              <w:ind w:left="-22" w:hanging="7"/>
              <w:jc w:val="left"/>
              <w:rPr>
                <w:rFonts w:ascii="標楷體" w:eastAsia="標楷體" w:hAnsi="標楷體" w:cs="標楷體"/>
                <w:color w:val="auto"/>
                <w:sz w:val="24"/>
                <w:szCs w:val="24"/>
              </w:rPr>
            </w:pPr>
            <w:r w:rsidRPr="007005CC">
              <w:rPr>
                <w:rFonts w:ascii="標楷體" w:eastAsia="標楷體" w:hAnsi="標楷體" w:cs="DFKaiShu-SB-Estd-BF" w:hint="eastAsia"/>
                <w:bCs/>
                <w:snapToGrid w:val="0"/>
                <w:color w:val="auto"/>
                <w:sz w:val="22"/>
                <w:szCs w:val="22"/>
              </w:rPr>
              <w:t>閱J3理解學科知識內的重要詞彙的意涵，並懂得如何運用該詞彙與他人進行溝通。</w:t>
            </w:r>
          </w:p>
        </w:tc>
        <w:tc>
          <w:tcPr>
            <w:tcW w:w="1764" w:type="dxa"/>
            <w:tcBorders>
              <w:top w:val="single" w:sz="8" w:space="0" w:color="000000"/>
              <w:bottom w:val="single" w:sz="8" w:space="0" w:color="000000"/>
              <w:right w:val="single" w:sz="8" w:space="0" w:color="000000"/>
            </w:tcBorders>
            <w:vAlign w:val="center"/>
          </w:tcPr>
          <w:p w14:paraId="2F4DC2DE" w14:textId="77777777"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r w:rsidRPr="006C1460">
              <w:rPr>
                <w:rFonts w:ascii="標楷體" w:eastAsia="標楷體" w:hAnsi="標楷體" w:cs="標楷體"/>
                <w:color w:val="auto"/>
                <w:sz w:val="24"/>
                <w:szCs w:val="24"/>
              </w:rPr>
              <w:lastRenderedPageBreak/>
              <w:t>□</w:t>
            </w:r>
            <w:r w:rsidRPr="006C1460">
              <w:rPr>
                <w:rFonts w:ascii="標楷體" w:eastAsia="標楷體" w:hAnsi="標楷體" w:cs="標楷體" w:hint="eastAsia"/>
                <w:color w:val="auto"/>
                <w:sz w:val="24"/>
                <w:szCs w:val="24"/>
              </w:rPr>
              <w:t>實施跨領域或跨科目</w:t>
            </w:r>
            <w:r w:rsidRPr="006C1460">
              <w:rPr>
                <w:rFonts w:ascii="標楷體" w:eastAsia="標楷體" w:hAnsi="標楷體" w:cs="標楷體"/>
                <w:color w:val="auto"/>
                <w:sz w:val="24"/>
                <w:szCs w:val="24"/>
              </w:rPr>
              <w:t>協同</w:t>
            </w:r>
            <w:r w:rsidRPr="006C1460">
              <w:rPr>
                <w:rFonts w:ascii="標楷體" w:eastAsia="標楷體" w:hAnsi="標楷體" w:cs="標楷體" w:hint="eastAsia"/>
                <w:color w:val="auto"/>
                <w:sz w:val="24"/>
                <w:szCs w:val="24"/>
              </w:rPr>
              <w:t>教學(需另申</w:t>
            </w:r>
            <w:r w:rsidRPr="006C1460">
              <w:rPr>
                <w:rFonts w:ascii="標楷體" w:eastAsia="標楷體" w:hAnsi="標楷體" w:cs="標楷體" w:hint="eastAsia"/>
                <w:color w:val="auto"/>
                <w:sz w:val="24"/>
                <w:szCs w:val="24"/>
              </w:rPr>
              <w:lastRenderedPageBreak/>
              <w:t>請授課鐘點費)</w:t>
            </w:r>
          </w:p>
          <w:p w14:paraId="55397A97"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協同科目：</w:t>
            </w:r>
          </w:p>
          <w:p w14:paraId="1920D8B0" w14:textId="77777777" w:rsidR="009B718D" w:rsidRPr="006C1460" w:rsidRDefault="009B718D" w:rsidP="009B718D">
            <w:pPr>
              <w:adjustRightInd w:val="0"/>
              <w:snapToGrid w:val="0"/>
              <w:spacing w:line="0" w:lineRule="atLeast"/>
              <w:ind w:left="71" w:firstLine="0"/>
              <w:jc w:val="left"/>
              <w:rPr>
                <w:rFonts w:ascii="標楷體" w:eastAsia="標楷體" w:hAnsi="標楷體" w:cs="標楷體"/>
                <w:color w:val="auto"/>
                <w:sz w:val="24"/>
                <w:szCs w:val="24"/>
                <w:u w:val="single"/>
              </w:rPr>
            </w:pPr>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
          <w:p w14:paraId="1C2585A5"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w:t>
            </w:r>
            <w:r w:rsidRPr="006C1460">
              <w:rPr>
                <w:rFonts w:ascii="標楷體" w:eastAsia="標楷體" w:hAnsi="標楷體" w:cs="標楷體"/>
                <w:color w:val="auto"/>
                <w:sz w:val="24"/>
                <w:szCs w:val="24"/>
              </w:rPr>
              <w:t>節數</w:t>
            </w:r>
            <w:r w:rsidRPr="006C1460">
              <w:rPr>
                <w:rFonts w:ascii="標楷體" w:eastAsia="標楷體" w:hAnsi="標楷體" w:cs="標楷體" w:hint="eastAsia"/>
                <w:color w:val="auto"/>
                <w:sz w:val="24"/>
                <w:szCs w:val="24"/>
              </w:rPr>
              <w:t>：</w:t>
            </w:r>
          </w:p>
          <w:p w14:paraId="3F6D6E33" w14:textId="6684DD23"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p>
        </w:tc>
      </w:tr>
      <w:tr w:rsidR="009B718D" w:rsidRPr="006C1460" w14:paraId="7FA2A4B0" w14:textId="77777777" w:rsidTr="00A2087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17870063" w14:textId="77777777" w:rsidR="009B718D" w:rsidRDefault="009B718D" w:rsidP="009B718D">
            <w:pPr>
              <w:spacing w:line="260" w:lineRule="auto"/>
              <w:jc w:val="center"/>
              <w:rPr>
                <w:rFonts w:ascii="標楷體" w:eastAsia="標楷體" w:hAnsi="標楷體" w:cs="標楷體"/>
              </w:rPr>
            </w:pPr>
            <w:r>
              <w:rPr>
                <w:rFonts w:ascii="標楷體" w:eastAsia="標楷體" w:hAnsi="標楷體" w:cs="標楷體"/>
              </w:rPr>
              <w:lastRenderedPageBreak/>
              <w:t>第九</w:t>
            </w:r>
            <w:proofErr w:type="gramStart"/>
            <w:r>
              <w:rPr>
                <w:rFonts w:ascii="標楷體" w:eastAsia="標楷體" w:hAnsi="標楷體" w:cs="標楷體"/>
              </w:rPr>
              <w:t>週</w:t>
            </w:r>
            <w:proofErr w:type="gramEnd"/>
          </w:p>
          <w:p w14:paraId="5CF394F6" w14:textId="3126991A" w:rsidR="009B718D" w:rsidRPr="006C1460" w:rsidRDefault="009B718D" w:rsidP="009B718D">
            <w:pPr>
              <w:jc w:val="center"/>
              <w:rPr>
                <w:rFonts w:ascii="標楷體" w:eastAsia="標楷體" w:hAnsi="標楷體" w:cs="標楷體"/>
                <w:color w:val="auto"/>
                <w:sz w:val="24"/>
                <w:szCs w:val="24"/>
              </w:rPr>
            </w:pPr>
            <w:r>
              <w:rPr>
                <w:rFonts w:ascii="標楷體" w:eastAsia="標楷體" w:hAnsi="標楷體" w:cs="標楷體"/>
              </w:rPr>
              <w:t>4/6~4/10</w:t>
            </w:r>
          </w:p>
        </w:tc>
        <w:tc>
          <w:tcPr>
            <w:tcW w:w="1701" w:type="dxa"/>
            <w:tcBorders>
              <w:top w:val="single" w:sz="8" w:space="0" w:color="000000"/>
              <w:left w:val="single" w:sz="8" w:space="0" w:color="000000"/>
              <w:bottom w:val="single" w:sz="8" w:space="0" w:color="000000"/>
              <w:right w:val="single" w:sz="8" w:space="0" w:color="000000"/>
            </w:tcBorders>
          </w:tcPr>
          <w:p w14:paraId="2DFB346C" w14:textId="77777777" w:rsidR="009B718D" w:rsidRPr="007005CC" w:rsidRDefault="009B718D" w:rsidP="009B718D">
            <w:pPr>
              <w:spacing w:line="260" w:lineRule="exact"/>
              <w:jc w:val="left"/>
              <w:rPr>
                <w:sz w:val="22"/>
                <w:szCs w:val="22"/>
              </w:rPr>
            </w:pPr>
            <w:r w:rsidRPr="007005CC">
              <w:rPr>
                <w:rFonts w:eastAsia="標楷體" w:hint="eastAsia"/>
                <w:color w:val="auto"/>
                <w:sz w:val="22"/>
                <w:szCs w:val="22"/>
              </w:rPr>
              <w:t>歷</w:t>
            </w:r>
            <w:r w:rsidRPr="007005CC">
              <w:rPr>
                <w:rFonts w:eastAsia="標楷體" w:hint="eastAsia"/>
                <w:color w:val="auto"/>
                <w:sz w:val="22"/>
                <w:szCs w:val="22"/>
              </w:rPr>
              <w:t xml:space="preserve">1a-IV-2 </w:t>
            </w:r>
            <w:proofErr w:type="gramStart"/>
            <w:r w:rsidRPr="007005CC">
              <w:rPr>
                <w:rFonts w:eastAsia="標楷體" w:hint="eastAsia"/>
                <w:color w:val="auto"/>
                <w:sz w:val="22"/>
                <w:szCs w:val="22"/>
              </w:rPr>
              <w:t>理解所習得</w:t>
            </w:r>
            <w:proofErr w:type="gramEnd"/>
            <w:r w:rsidRPr="007005CC">
              <w:rPr>
                <w:rFonts w:eastAsia="標楷體" w:hint="eastAsia"/>
                <w:color w:val="auto"/>
                <w:sz w:val="22"/>
                <w:szCs w:val="22"/>
              </w:rPr>
              <w:t>歷史事件的發展歷程與重要歷史變遷。</w:t>
            </w:r>
          </w:p>
          <w:p w14:paraId="07A67CEF" w14:textId="1916E3DC"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t>歷</w:t>
            </w:r>
            <w:r w:rsidRPr="007005CC">
              <w:rPr>
                <w:rFonts w:eastAsia="標楷體" w:hint="eastAsia"/>
                <w:color w:val="auto"/>
                <w:sz w:val="22"/>
                <w:szCs w:val="22"/>
              </w:rPr>
              <w:t xml:space="preserve">1b-IV-2 </w:t>
            </w:r>
            <w:r w:rsidRPr="007005CC">
              <w:rPr>
                <w:rFonts w:eastAsia="標楷體" w:hint="eastAsia"/>
                <w:color w:val="auto"/>
                <w:sz w:val="22"/>
                <w:szCs w:val="22"/>
              </w:rPr>
              <w:t>運用歷史資料，進行歷史事件的因果分析與詮釋。</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A33D73E" w14:textId="77777777" w:rsidR="009B718D" w:rsidRPr="007005CC" w:rsidRDefault="009B718D" w:rsidP="009B718D">
            <w:pPr>
              <w:spacing w:line="260" w:lineRule="exact"/>
              <w:jc w:val="left"/>
              <w:rPr>
                <w:sz w:val="22"/>
                <w:szCs w:val="22"/>
              </w:rPr>
            </w:pPr>
            <w:r w:rsidRPr="007005CC">
              <w:rPr>
                <w:rFonts w:eastAsia="標楷體" w:hint="eastAsia"/>
                <w:color w:val="auto"/>
                <w:sz w:val="22"/>
                <w:szCs w:val="22"/>
              </w:rPr>
              <w:t>歷</w:t>
            </w:r>
            <w:r w:rsidRPr="007005CC">
              <w:rPr>
                <w:rFonts w:eastAsia="標楷體" w:hint="eastAsia"/>
                <w:color w:val="auto"/>
                <w:sz w:val="22"/>
                <w:szCs w:val="22"/>
              </w:rPr>
              <w:t xml:space="preserve">Ka-IV-1 </w:t>
            </w:r>
            <w:r w:rsidRPr="007005CC">
              <w:rPr>
                <w:rFonts w:eastAsia="標楷體" w:hint="eastAsia"/>
                <w:color w:val="auto"/>
                <w:sz w:val="22"/>
                <w:szCs w:val="22"/>
              </w:rPr>
              <w:t>中華民國的建立與早期發展。</w:t>
            </w:r>
          </w:p>
          <w:p w14:paraId="19138EF4" w14:textId="71D52C07"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t>歷</w:t>
            </w:r>
            <w:r w:rsidRPr="007005CC">
              <w:rPr>
                <w:rFonts w:eastAsia="標楷體" w:hint="eastAsia"/>
                <w:color w:val="auto"/>
                <w:sz w:val="22"/>
                <w:szCs w:val="22"/>
              </w:rPr>
              <w:t xml:space="preserve">Ka-IV-2 </w:t>
            </w:r>
            <w:r w:rsidRPr="007005CC">
              <w:rPr>
                <w:rFonts w:eastAsia="標楷體" w:hint="eastAsia"/>
                <w:color w:val="auto"/>
                <w:sz w:val="22"/>
                <w:szCs w:val="22"/>
              </w:rPr>
              <w:t>舊傳統與新</w:t>
            </w:r>
            <w:proofErr w:type="gramStart"/>
            <w:r w:rsidRPr="007005CC">
              <w:rPr>
                <w:rFonts w:eastAsia="標楷體" w:hint="eastAsia"/>
                <w:color w:val="auto"/>
                <w:sz w:val="22"/>
                <w:szCs w:val="22"/>
              </w:rPr>
              <w:t>思潮間的激盪</w:t>
            </w:r>
            <w:proofErr w:type="gramEnd"/>
            <w:r w:rsidRPr="007005CC">
              <w:rPr>
                <w:rFonts w:eastAsia="標楷體" w:hint="eastAsia"/>
                <w:color w:val="auto"/>
                <w:sz w:val="22"/>
                <w:szCs w:val="22"/>
              </w:rPr>
              <w:t>。</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A773E1B"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第二篇中國與東亞（下）</w:t>
            </w:r>
          </w:p>
          <w:p w14:paraId="6B964C1A"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第一至二章中華民國的建立、舊傳統與新思潮（第一次段考）</w:t>
            </w:r>
          </w:p>
          <w:p w14:paraId="7FF2676B" w14:textId="77777777" w:rsidR="009B718D" w:rsidRPr="007005CC" w:rsidRDefault="009B718D" w:rsidP="009B718D">
            <w:pPr>
              <w:spacing w:line="260" w:lineRule="exact"/>
              <w:jc w:val="left"/>
              <w:rPr>
                <w:sz w:val="22"/>
                <w:szCs w:val="22"/>
              </w:rPr>
            </w:pPr>
            <w:r w:rsidRPr="007005CC">
              <w:rPr>
                <w:rFonts w:ascii="標楷體" w:eastAsia="標楷體" w:hAnsi="標楷體" w:cs="標楷體" w:hint="eastAsia"/>
                <w:color w:val="auto"/>
                <w:sz w:val="22"/>
                <w:szCs w:val="22"/>
              </w:rPr>
              <w:t>1.複習第一、二章課程內容。</w:t>
            </w:r>
          </w:p>
          <w:p w14:paraId="1E5FEDFA" w14:textId="11767C52" w:rsidR="009B718D" w:rsidRPr="006C1460" w:rsidRDefault="009B718D" w:rsidP="009B718D">
            <w:pPr>
              <w:rPr>
                <w:rFonts w:ascii="標楷體" w:eastAsia="標楷體" w:hAnsi="標楷體" w:cs="標楷體"/>
                <w:color w:val="auto"/>
                <w:sz w:val="24"/>
                <w:szCs w:val="24"/>
              </w:rPr>
            </w:pPr>
            <w:r w:rsidRPr="007005CC">
              <w:rPr>
                <w:rFonts w:ascii="標楷體" w:eastAsia="標楷體" w:hAnsi="標楷體" w:cs="標楷體" w:hint="eastAsia"/>
                <w:color w:val="auto"/>
                <w:sz w:val="22"/>
                <w:szCs w:val="22"/>
              </w:rPr>
              <w:t>2.檢討第一、二章習作。</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139404C" w14:textId="241039DA" w:rsidR="009B718D" w:rsidRPr="006C1460" w:rsidRDefault="009B718D" w:rsidP="009B718D">
            <w:pPr>
              <w:ind w:left="317" w:hanging="317"/>
              <w:jc w:val="center"/>
              <w:rPr>
                <w:rFonts w:ascii="標楷體" w:eastAsia="標楷體" w:hAnsi="標楷體" w:cs="標楷體"/>
                <w:color w:val="auto"/>
                <w:sz w:val="24"/>
                <w:szCs w:val="24"/>
              </w:rPr>
            </w:pPr>
            <w:r w:rsidRPr="006C1460">
              <w:rPr>
                <w:rFonts w:ascii="標楷體" w:eastAsia="標楷體" w:hAnsi="標楷體" w:cs="標楷體" w:hint="eastAsia"/>
                <w:bCs/>
                <w:snapToGrid w:val="0"/>
                <w:color w:val="auto"/>
                <w:sz w:val="22"/>
                <w:szCs w:val="22"/>
              </w:rPr>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5ED381A" w14:textId="77777777" w:rsidR="009B718D" w:rsidRPr="006C1460" w:rsidRDefault="009B718D" w:rsidP="009B718D">
            <w:pPr>
              <w:spacing w:line="260" w:lineRule="exact"/>
              <w:jc w:val="left"/>
              <w:rPr>
                <w:bCs/>
                <w:snapToGrid w:val="0"/>
                <w:color w:val="auto"/>
                <w:sz w:val="22"/>
                <w:szCs w:val="22"/>
              </w:rPr>
            </w:pPr>
            <w:r w:rsidRPr="006C1460">
              <w:rPr>
                <w:rFonts w:ascii="標楷體" w:eastAsia="標楷體" w:hAnsi="標楷體" w:cs="標楷體" w:hint="eastAsia"/>
                <w:bCs/>
                <w:snapToGrid w:val="0"/>
                <w:color w:val="auto"/>
                <w:sz w:val="22"/>
                <w:szCs w:val="22"/>
              </w:rPr>
              <w:t>1.教師手冊。</w:t>
            </w:r>
          </w:p>
          <w:p w14:paraId="488DFB56" w14:textId="2808D2E4"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2.</w:t>
            </w:r>
            <w:r>
              <w:rPr>
                <w:rFonts w:ascii="標楷體" w:eastAsia="標楷體" w:hAnsi="標楷體" w:cs="標楷體" w:hint="eastAsia"/>
                <w:bCs/>
                <w:snapToGrid w:val="0"/>
                <w:color w:val="auto"/>
                <w:sz w:val="22"/>
                <w:szCs w:val="22"/>
              </w:rPr>
              <w:t>教育大市集</w:t>
            </w:r>
            <w:r w:rsidRPr="006C1460">
              <w:rPr>
                <w:rFonts w:ascii="標楷體" w:eastAsia="標楷體" w:hAnsi="標楷體" w:cs="標楷體" w:hint="eastAsia"/>
                <w:bCs/>
                <w:snapToGrid w:val="0"/>
                <w:color w:val="auto"/>
                <w:sz w:val="22"/>
                <w:szCs w:val="22"/>
              </w:rPr>
              <w:t>。</w:t>
            </w:r>
          </w:p>
          <w:p w14:paraId="09EFED6F" w14:textId="77777777"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3.台北</w:t>
            </w:r>
            <w:proofErr w:type="gramStart"/>
            <w:r w:rsidRPr="006C1460">
              <w:rPr>
                <w:rFonts w:ascii="標楷體" w:eastAsia="標楷體" w:hAnsi="標楷體" w:cs="標楷體" w:hint="eastAsia"/>
                <w:bCs/>
                <w:snapToGrid w:val="0"/>
                <w:color w:val="auto"/>
                <w:sz w:val="22"/>
                <w:szCs w:val="22"/>
              </w:rPr>
              <w:t>酷課雲</w:t>
            </w:r>
            <w:proofErr w:type="gramEnd"/>
          </w:p>
          <w:p w14:paraId="6C649174"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296" w:type="dxa"/>
            <w:tcBorders>
              <w:top w:val="single" w:sz="8" w:space="0" w:color="000000"/>
              <w:bottom w:val="single" w:sz="8" w:space="0" w:color="000000"/>
              <w:right w:val="single" w:sz="8" w:space="0" w:color="000000"/>
            </w:tcBorders>
          </w:tcPr>
          <w:p w14:paraId="547470F9"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1.閱讀&amp;筆記</w:t>
            </w:r>
          </w:p>
          <w:p w14:paraId="121EDC66"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2.資料收集</w:t>
            </w:r>
          </w:p>
          <w:p w14:paraId="44F9E3A9"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3.連結&amp;澄清</w:t>
            </w:r>
          </w:p>
          <w:p w14:paraId="419FA37C"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4.提問&amp;思辨</w:t>
            </w:r>
          </w:p>
          <w:p w14:paraId="692CF3EB"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44FA4C4"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1.單元習作本</w:t>
            </w:r>
          </w:p>
          <w:p w14:paraId="1E70A914"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2.隨堂測驗</w:t>
            </w:r>
          </w:p>
          <w:p w14:paraId="63132EBE"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3.學習單</w:t>
            </w:r>
          </w:p>
          <w:p w14:paraId="71F51DFD"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4.課堂表現</w:t>
            </w:r>
          </w:p>
          <w:p w14:paraId="638C737C"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(參與態度</w:t>
            </w:r>
          </w:p>
          <w:p w14:paraId="7C96640C" w14:textId="1E375090" w:rsidR="009B718D" w:rsidRPr="006C1460" w:rsidRDefault="009B718D" w:rsidP="009B718D">
            <w:pPr>
              <w:ind w:left="-22" w:hanging="7"/>
              <w:jc w:val="center"/>
              <w:rPr>
                <w:rFonts w:ascii="標楷體" w:eastAsia="標楷體" w:hAnsi="標楷體" w:cs="標楷體"/>
                <w:color w:val="auto"/>
                <w:sz w:val="24"/>
                <w:szCs w:val="24"/>
              </w:rPr>
            </w:pPr>
            <w:r w:rsidRPr="006C1460">
              <w:rPr>
                <w:rFonts w:ascii="標楷體" w:eastAsia="標楷體" w:hAnsi="標楷體" w:cs="標楷體" w:hint="eastAsia"/>
                <w:color w:val="auto"/>
                <w:sz w:val="22"/>
                <w:szCs w:val="22"/>
              </w:rPr>
              <w:t xml:space="preserve"> 合作能力)</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217A9DC" w14:textId="77777777" w:rsidR="009B718D" w:rsidRPr="007005CC" w:rsidRDefault="009B718D" w:rsidP="009B718D">
            <w:pPr>
              <w:spacing w:line="260" w:lineRule="exact"/>
              <w:jc w:val="left"/>
              <w:rPr>
                <w:b/>
                <w:bCs/>
                <w:snapToGrid w:val="0"/>
                <w:sz w:val="22"/>
                <w:szCs w:val="22"/>
              </w:rPr>
            </w:pPr>
            <w:r w:rsidRPr="007005CC">
              <w:rPr>
                <w:rFonts w:ascii="標楷體" w:eastAsia="標楷體" w:hAnsi="標楷體" w:cs="DFKaiShu-SB-Estd-BF" w:hint="eastAsia"/>
                <w:b/>
                <w:bCs/>
                <w:snapToGrid w:val="0"/>
                <w:color w:val="auto"/>
                <w:sz w:val="22"/>
                <w:szCs w:val="22"/>
              </w:rPr>
              <w:t>【閱讀素養教育】</w:t>
            </w:r>
          </w:p>
          <w:p w14:paraId="60DC2035"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t>閱J1發展多元文本的閱讀策略。</w:t>
            </w:r>
          </w:p>
          <w:p w14:paraId="77CC6F70"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t>閱J2發展跨文本的比對、分析、深究的能力，以判讀文本知識的正確性。</w:t>
            </w:r>
          </w:p>
          <w:p w14:paraId="30890CDB" w14:textId="78DC18E4" w:rsidR="009B718D" w:rsidRPr="006C1460" w:rsidRDefault="009B718D" w:rsidP="009B718D">
            <w:pPr>
              <w:spacing w:line="260" w:lineRule="exact"/>
              <w:jc w:val="left"/>
              <w:rPr>
                <w:rFonts w:ascii="標楷體" w:eastAsia="標楷體" w:hAnsi="標楷體" w:cs="標楷體"/>
                <w:color w:val="auto"/>
                <w:sz w:val="24"/>
                <w:szCs w:val="24"/>
              </w:rPr>
            </w:pPr>
            <w:r w:rsidRPr="007005CC">
              <w:rPr>
                <w:rFonts w:ascii="標楷體" w:eastAsia="標楷體" w:hAnsi="標楷體" w:cs="DFKaiShu-SB-Estd-BF" w:hint="eastAsia"/>
                <w:bCs/>
                <w:snapToGrid w:val="0"/>
                <w:color w:val="auto"/>
                <w:sz w:val="22"/>
                <w:szCs w:val="22"/>
              </w:rPr>
              <w:t>閱J3理解學科知識內的重要詞彙的意涵，並懂</w:t>
            </w:r>
            <w:r w:rsidRPr="007005CC">
              <w:rPr>
                <w:rFonts w:ascii="標楷體" w:eastAsia="標楷體" w:hAnsi="標楷體" w:cs="DFKaiShu-SB-Estd-BF" w:hint="eastAsia"/>
                <w:bCs/>
                <w:snapToGrid w:val="0"/>
                <w:color w:val="auto"/>
                <w:sz w:val="22"/>
                <w:szCs w:val="22"/>
              </w:rPr>
              <w:lastRenderedPageBreak/>
              <w:t>得如何運用該詞彙與他人進行溝通。</w:t>
            </w:r>
          </w:p>
        </w:tc>
        <w:tc>
          <w:tcPr>
            <w:tcW w:w="1764" w:type="dxa"/>
            <w:tcBorders>
              <w:top w:val="single" w:sz="8" w:space="0" w:color="000000"/>
              <w:bottom w:val="single" w:sz="8" w:space="0" w:color="000000"/>
              <w:right w:val="single" w:sz="8" w:space="0" w:color="000000"/>
            </w:tcBorders>
            <w:vAlign w:val="center"/>
          </w:tcPr>
          <w:p w14:paraId="12246B86" w14:textId="77777777"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r w:rsidRPr="006C1460">
              <w:rPr>
                <w:rFonts w:ascii="標楷體" w:eastAsia="標楷體" w:hAnsi="標楷體" w:cs="標楷體"/>
                <w:color w:val="auto"/>
                <w:sz w:val="24"/>
                <w:szCs w:val="24"/>
              </w:rPr>
              <w:lastRenderedPageBreak/>
              <w:t>□</w:t>
            </w:r>
            <w:r w:rsidRPr="006C1460">
              <w:rPr>
                <w:rFonts w:ascii="標楷體" w:eastAsia="標楷體" w:hAnsi="標楷體" w:cs="標楷體" w:hint="eastAsia"/>
                <w:color w:val="auto"/>
                <w:sz w:val="24"/>
                <w:szCs w:val="24"/>
              </w:rPr>
              <w:t>實施跨領域或跨科目</w:t>
            </w:r>
            <w:r w:rsidRPr="006C1460">
              <w:rPr>
                <w:rFonts w:ascii="標楷體" w:eastAsia="標楷體" w:hAnsi="標楷體" w:cs="標楷體"/>
                <w:color w:val="auto"/>
                <w:sz w:val="24"/>
                <w:szCs w:val="24"/>
              </w:rPr>
              <w:t>協同</w:t>
            </w:r>
            <w:r w:rsidRPr="006C1460">
              <w:rPr>
                <w:rFonts w:ascii="標楷體" w:eastAsia="標楷體" w:hAnsi="標楷體" w:cs="標楷體" w:hint="eastAsia"/>
                <w:color w:val="auto"/>
                <w:sz w:val="24"/>
                <w:szCs w:val="24"/>
              </w:rPr>
              <w:t>教學(需另申請授課鐘點費)</w:t>
            </w:r>
          </w:p>
          <w:p w14:paraId="1A3DA50F"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協同科目：</w:t>
            </w:r>
          </w:p>
          <w:p w14:paraId="49F1FED3" w14:textId="77777777" w:rsidR="009B718D" w:rsidRPr="006C1460" w:rsidRDefault="009B718D" w:rsidP="009B718D">
            <w:pPr>
              <w:adjustRightInd w:val="0"/>
              <w:snapToGrid w:val="0"/>
              <w:spacing w:line="0" w:lineRule="atLeast"/>
              <w:ind w:left="71" w:firstLine="0"/>
              <w:jc w:val="left"/>
              <w:rPr>
                <w:rFonts w:ascii="標楷體" w:eastAsia="標楷體" w:hAnsi="標楷體" w:cs="標楷體"/>
                <w:color w:val="auto"/>
                <w:sz w:val="24"/>
                <w:szCs w:val="24"/>
                <w:u w:val="single"/>
              </w:rPr>
            </w:pPr>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
          <w:p w14:paraId="63C9BE57"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w:t>
            </w:r>
            <w:r w:rsidRPr="006C1460">
              <w:rPr>
                <w:rFonts w:ascii="標楷體" w:eastAsia="標楷體" w:hAnsi="標楷體" w:cs="標楷體"/>
                <w:color w:val="auto"/>
                <w:sz w:val="24"/>
                <w:szCs w:val="24"/>
              </w:rPr>
              <w:t>節數</w:t>
            </w:r>
            <w:r w:rsidRPr="006C1460">
              <w:rPr>
                <w:rFonts w:ascii="標楷體" w:eastAsia="標楷體" w:hAnsi="標楷體" w:cs="標楷體" w:hint="eastAsia"/>
                <w:color w:val="auto"/>
                <w:sz w:val="24"/>
                <w:szCs w:val="24"/>
              </w:rPr>
              <w:t>：</w:t>
            </w:r>
          </w:p>
          <w:p w14:paraId="14BF0800" w14:textId="4D97F9B4"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p>
        </w:tc>
      </w:tr>
      <w:tr w:rsidR="009B718D" w:rsidRPr="006C1460" w14:paraId="05DB0144" w14:textId="77777777" w:rsidTr="00A2087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285A56BF" w14:textId="77777777" w:rsidR="009B718D" w:rsidRDefault="009B718D" w:rsidP="009B718D">
            <w:pPr>
              <w:spacing w:line="260" w:lineRule="auto"/>
              <w:jc w:val="center"/>
              <w:rPr>
                <w:rFonts w:ascii="標楷體" w:eastAsia="標楷體" w:hAnsi="標楷體" w:cs="標楷體"/>
              </w:rPr>
            </w:pPr>
            <w:r>
              <w:rPr>
                <w:rFonts w:ascii="標楷體" w:eastAsia="標楷體" w:hAnsi="標楷體" w:cs="標楷體"/>
              </w:rPr>
              <w:lastRenderedPageBreak/>
              <w:t>第十</w:t>
            </w:r>
            <w:proofErr w:type="gramStart"/>
            <w:r>
              <w:rPr>
                <w:rFonts w:ascii="標楷體" w:eastAsia="標楷體" w:hAnsi="標楷體" w:cs="標楷體"/>
              </w:rPr>
              <w:t>週</w:t>
            </w:r>
            <w:proofErr w:type="gramEnd"/>
          </w:p>
          <w:p w14:paraId="51E91D16" w14:textId="2CBEAD30" w:rsidR="009B718D" w:rsidRPr="006C1460" w:rsidRDefault="009B718D" w:rsidP="009B718D">
            <w:pPr>
              <w:jc w:val="center"/>
              <w:rPr>
                <w:rFonts w:ascii="標楷體" w:eastAsia="標楷體" w:hAnsi="標楷體" w:cs="標楷體"/>
                <w:color w:val="auto"/>
                <w:sz w:val="24"/>
                <w:szCs w:val="24"/>
              </w:rPr>
            </w:pPr>
            <w:r>
              <w:rPr>
                <w:rFonts w:ascii="標楷體" w:eastAsia="標楷體" w:hAnsi="標楷體" w:cs="標楷體"/>
              </w:rPr>
              <w:t>4/13~4/17</w:t>
            </w:r>
          </w:p>
        </w:tc>
        <w:tc>
          <w:tcPr>
            <w:tcW w:w="1701" w:type="dxa"/>
            <w:tcBorders>
              <w:top w:val="single" w:sz="8" w:space="0" w:color="000000"/>
              <w:left w:val="single" w:sz="8" w:space="0" w:color="000000"/>
              <w:bottom w:val="single" w:sz="8" w:space="0" w:color="000000"/>
              <w:right w:val="single" w:sz="8" w:space="0" w:color="000000"/>
            </w:tcBorders>
          </w:tcPr>
          <w:p w14:paraId="5AF916A2" w14:textId="77777777" w:rsidR="009B718D" w:rsidRPr="007005CC" w:rsidRDefault="009B718D" w:rsidP="009B718D">
            <w:pPr>
              <w:spacing w:line="260" w:lineRule="exact"/>
              <w:jc w:val="left"/>
              <w:rPr>
                <w:sz w:val="22"/>
                <w:szCs w:val="22"/>
              </w:rPr>
            </w:pPr>
            <w:r w:rsidRPr="007005CC">
              <w:rPr>
                <w:rFonts w:eastAsia="標楷體" w:hint="eastAsia"/>
                <w:color w:val="auto"/>
                <w:sz w:val="22"/>
                <w:szCs w:val="22"/>
              </w:rPr>
              <w:t>歷</w:t>
            </w:r>
            <w:r w:rsidRPr="007005CC">
              <w:rPr>
                <w:rFonts w:eastAsia="標楷體" w:hint="eastAsia"/>
                <w:color w:val="auto"/>
                <w:sz w:val="22"/>
                <w:szCs w:val="22"/>
              </w:rPr>
              <w:t xml:space="preserve">1a-IV-2 </w:t>
            </w:r>
            <w:proofErr w:type="gramStart"/>
            <w:r w:rsidRPr="007005CC">
              <w:rPr>
                <w:rFonts w:eastAsia="標楷體" w:hint="eastAsia"/>
                <w:color w:val="auto"/>
                <w:sz w:val="22"/>
                <w:szCs w:val="22"/>
              </w:rPr>
              <w:t>理解所習得</w:t>
            </w:r>
            <w:proofErr w:type="gramEnd"/>
            <w:r w:rsidRPr="007005CC">
              <w:rPr>
                <w:rFonts w:eastAsia="標楷體" w:hint="eastAsia"/>
                <w:color w:val="auto"/>
                <w:sz w:val="22"/>
                <w:szCs w:val="22"/>
              </w:rPr>
              <w:t>歷史事件的發展歷程與重要歷史變遷。</w:t>
            </w:r>
          </w:p>
          <w:p w14:paraId="770DAEE7" w14:textId="20E6382B"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t>歷</w:t>
            </w:r>
            <w:r w:rsidRPr="007005CC">
              <w:rPr>
                <w:rFonts w:eastAsia="標楷體" w:hint="eastAsia"/>
                <w:color w:val="auto"/>
                <w:sz w:val="22"/>
                <w:szCs w:val="22"/>
              </w:rPr>
              <w:t xml:space="preserve">1b-IV-2 </w:t>
            </w:r>
            <w:r w:rsidRPr="007005CC">
              <w:rPr>
                <w:rFonts w:eastAsia="標楷體" w:hint="eastAsia"/>
                <w:color w:val="auto"/>
                <w:sz w:val="22"/>
                <w:szCs w:val="22"/>
              </w:rPr>
              <w:t>運用歷史資料，進行歷史事件的因果分析與詮釋。</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2FBD2EB" w14:textId="5FBEF5AC"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t>歷</w:t>
            </w:r>
            <w:r w:rsidRPr="007005CC">
              <w:rPr>
                <w:rFonts w:eastAsia="標楷體" w:hint="eastAsia"/>
                <w:color w:val="auto"/>
                <w:sz w:val="22"/>
                <w:szCs w:val="22"/>
              </w:rPr>
              <w:t xml:space="preserve">Kb-IV-1 </w:t>
            </w:r>
            <w:r w:rsidRPr="007005CC">
              <w:rPr>
                <w:rFonts w:eastAsia="標楷體" w:hint="eastAsia"/>
                <w:color w:val="auto"/>
                <w:sz w:val="22"/>
                <w:szCs w:val="22"/>
              </w:rPr>
              <w:t>現代國家的建制與外交發展。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6CA9DAA"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第二篇中國與東亞（下）</w:t>
            </w:r>
          </w:p>
          <w:p w14:paraId="460F370F"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第三章現代國家的挑戰</w:t>
            </w:r>
          </w:p>
          <w:p w14:paraId="50C00C0C"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1.介紹聯俄容共的背景與目的，並且說明聯俄</w:t>
            </w:r>
            <w:proofErr w:type="gramStart"/>
            <w:r w:rsidRPr="007005CC">
              <w:rPr>
                <w:rFonts w:ascii="標楷體" w:eastAsia="標楷體" w:hAnsi="標楷體" w:cs="標楷體" w:hint="eastAsia"/>
                <w:bCs/>
                <w:snapToGrid w:val="0"/>
                <w:color w:val="auto"/>
                <w:sz w:val="22"/>
                <w:szCs w:val="22"/>
              </w:rPr>
              <w:t>容共後主要</w:t>
            </w:r>
            <w:proofErr w:type="gramEnd"/>
            <w:r w:rsidRPr="007005CC">
              <w:rPr>
                <w:rFonts w:ascii="標楷體" w:eastAsia="標楷體" w:hAnsi="標楷體" w:cs="標楷體" w:hint="eastAsia"/>
                <w:bCs/>
                <w:snapToGrid w:val="0"/>
                <w:color w:val="auto"/>
                <w:sz w:val="22"/>
                <w:szCs w:val="22"/>
              </w:rPr>
              <w:t>的成果之</w:t>
            </w:r>
            <w:proofErr w:type="gramStart"/>
            <w:r w:rsidRPr="007005CC">
              <w:rPr>
                <w:rFonts w:ascii="標楷體" w:eastAsia="標楷體" w:hAnsi="標楷體" w:cs="標楷體" w:hint="eastAsia"/>
                <w:bCs/>
                <w:snapToGrid w:val="0"/>
                <w:color w:val="auto"/>
                <w:sz w:val="22"/>
                <w:szCs w:val="22"/>
              </w:rPr>
              <w:t>一</w:t>
            </w:r>
            <w:proofErr w:type="gramEnd"/>
            <w:r w:rsidRPr="007005CC">
              <w:rPr>
                <w:rFonts w:ascii="標楷體" w:eastAsia="標楷體" w:hAnsi="標楷體" w:cs="標楷體" w:hint="eastAsia"/>
                <w:bCs/>
                <w:snapToGrid w:val="0"/>
                <w:color w:val="auto"/>
                <w:sz w:val="22"/>
                <w:szCs w:val="22"/>
              </w:rPr>
              <w:t>黃埔軍校的影響。</w:t>
            </w:r>
          </w:p>
          <w:p w14:paraId="729AFAC7"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2.介紹北伐到統一過程以及期間發生的清黨事件。民國15年，蔣中正率軍北伐，陸續擊敗各地軍閥。民國16年，因武漢國民政府受親共人士控制，蔣中正發動「清黨」，另組南京國民政府，形成「寧漢分裂」。隨後武漢政府放棄與共產黨合作，併入南京政府，國民黨持續北伐。民國17年，張學良宣布歸順，國民政府完成全國統一。</w:t>
            </w:r>
          </w:p>
          <w:p w14:paraId="3E939D01"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3.說明何為訓政以及訓政時期體制鮮明</w:t>
            </w:r>
            <w:proofErr w:type="gramStart"/>
            <w:r w:rsidRPr="007005CC">
              <w:rPr>
                <w:rFonts w:ascii="標楷體" w:eastAsia="標楷體" w:hAnsi="標楷體" w:cs="標楷體" w:hint="eastAsia"/>
                <w:bCs/>
                <w:snapToGrid w:val="0"/>
                <w:color w:val="auto"/>
                <w:sz w:val="22"/>
                <w:szCs w:val="22"/>
              </w:rPr>
              <w:t>的黨治色彩</w:t>
            </w:r>
            <w:proofErr w:type="gramEnd"/>
            <w:r w:rsidRPr="007005CC">
              <w:rPr>
                <w:rFonts w:ascii="標楷體" w:eastAsia="標楷體" w:hAnsi="標楷體" w:cs="標楷體" w:hint="eastAsia"/>
                <w:bCs/>
                <w:snapToGrid w:val="0"/>
                <w:color w:val="auto"/>
                <w:sz w:val="22"/>
                <w:szCs w:val="22"/>
              </w:rPr>
              <w:t>。孫中山於建國大綱中將國家治理分為軍政、訓政、憲政三個階段，訓政時期為訓練人民參與政治，同時由國民黨領政。</w:t>
            </w:r>
          </w:p>
          <w:p w14:paraId="71D77D13" w14:textId="3BE3A200" w:rsidR="009B718D" w:rsidRPr="006C1460" w:rsidRDefault="009B718D" w:rsidP="009B718D">
            <w:pPr>
              <w:rPr>
                <w:rFonts w:ascii="標楷體" w:eastAsia="標楷體" w:hAnsi="標楷體" w:cs="標楷體"/>
                <w:color w:val="auto"/>
                <w:sz w:val="24"/>
                <w:szCs w:val="24"/>
              </w:rPr>
            </w:pP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2E63DD5" w14:textId="6ED76DA7" w:rsidR="009B718D" w:rsidRPr="006C1460" w:rsidRDefault="009B718D" w:rsidP="009B718D">
            <w:pPr>
              <w:ind w:left="317" w:hanging="317"/>
              <w:jc w:val="center"/>
              <w:rPr>
                <w:rFonts w:ascii="標楷體" w:eastAsia="標楷體" w:hAnsi="標楷體" w:cs="標楷體"/>
                <w:color w:val="auto"/>
                <w:sz w:val="24"/>
                <w:szCs w:val="24"/>
              </w:rPr>
            </w:pPr>
            <w:r w:rsidRPr="006C1460">
              <w:rPr>
                <w:rFonts w:ascii="標楷體" w:eastAsia="標楷體" w:hAnsi="標楷體" w:cs="標楷體" w:hint="eastAsia"/>
                <w:bCs/>
                <w:snapToGrid w:val="0"/>
                <w:color w:val="auto"/>
                <w:sz w:val="22"/>
                <w:szCs w:val="22"/>
              </w:rPr>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B1A6919" w14:textId="77777777" w:rsidR="009B718D" w:rsidRPr="006C1460" w:rsidRDefault="009B718D" w:rsidP="009B718D">
            <w:pPr>
              <w:spacing w:line="260" w:lineRule="exact"/>
              <w:jc w:val="left"/>
              <w:rPr>
                <w:bCs/>
                <w:snapToGrid w:val="0"/>
                <w:color w:val="auto"/>
                <w:sz w:val="22"/>
                <w:szCs w:val="22"/>
              </w:rPr>
            </w:pPr>
            <w:r w:rsidRPr="006C1460">
              <w:rPr>
                <w:rFonts w:ascii="標楷體" w:eastAsia="標楷體" w:hAnsi="標楷體" w:cs="標楷體" w:hint="eastAsia"/>
                <w:bCs/>
                <w:snapToGrid w:val="0"/>
                <w:color w:val="auto"/>
                <w:sz w:val="22"/>
                <w:szCs w:val="22"/>
              </w:rPr>
              <w:t>1.教師手冊。</w:t>
            </w:r>
          </w:p>
          <w:p w14:paraId="4F3EB42E" w14:textId="15A74959"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2.</w:t>
            </w:r>
            <w:r>
              <w:rPr>
                <w:rFonts w:ascii="標楷體" w:eastAsia="標楷體" w:hAnsi="標楷體" w:cs="標楷體" w:hint="eastAsia"/>
                <w:bCs/>
                <w:snapToGrid w:val="0"/>
                <w:color w:val="auto"/>
                <w:sz w:val="22"/>
                <w:szCs w:val="22"/>
              </w:rPr>
              <w:t>教育大市集</w:t>
            </w:r>
            <w:r w:rsidRPr="006C1460">
              <w:rPr>
                <w:rFonts w:ascii="標楷體" w:eastAsia="標楷體" w:hAnsi="標楷體" w:cs="標楷體" w:hint="eastAsia"/>
                <w:bCs/>
                <w:snapToGrid w:val="0"/>
                <w:color w:val="auto"/>
                <w:sz w:val="22"/>
                <w:szCs w:val="22"/>
              </w:rPr>
              <w:t>。</w:t>
            </w:r>
          </w:p>
          <w:p w14:paraId="33932938" w14:textId="77777777"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3.台北</w:t>
            </w:r>
            <w:proofErr w:type="gramStart"/>
            <w:r w:rsidRPr="006C1460">
              <w:rPr>
                <w:rFonts w:ascii="標楷體" w:eastAsia="標楷體" w:hAnsi="標楷體" w:cs="標楷體" w:hint="eastAsia"/>
                <w:bCs/>
                <w:snapToGrid w:val="0"/>
                <w:color w:val="auto"/>
                <w:sz w:val="22"/>
                <w:szCs w:val="22"/>
              </w:rPr>
              <w:t>酷課雲</w:t>
            </w:r>
            <w:proofErr w:type="gramEnd"/>
          </w:p>
          <w:p w14:paraId="05DEFF01"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296" w:type="dxa"/>
            <w:tcBorders>
              <w:top w:val="single" w:sz="8" w:space="0" w:color="000000"/>
              <w:bottom w:val="single" w:sz="8" w:space="0" w:color="000000"/>
              <w:right w:val="single" w:sz="8" w:space="0" w:color="000000"/>
            </w:tcBorders>
          </w:tcPr>
          <w:p w14:paraId="2FA12163"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1.閱讀&amp;筆記</w:t>
            </w:r>
          </w:p>
          <w:p w14:paraId="538A96D9"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2.資料收集</w:t>
            </w:r>
          </w:p>
          <w:p w14:paraId="06C9F267"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3.連結&amp;澄清</w:t>
            </w:r>
          </w:p>
          <w:p w14:paraId="0C651EA8"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4.提問&amp;思辨</w:t>
            </w:r>
          </w:p>
          <w:p w14:paraId="56E98F1F"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E55C037"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1.單元習作本</w:t>
            </w:r>
          </w:p>
          <w:p w14:paraId="5ABBC5C3"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2.隨堂測驗</w:t>
            </w:r>
          </w:p>
          <w:p w14:paraId="709EA420"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3.學習單</w:t>
            </w:r>
          </w:p>
          <w:p w14:paraId="110B5B1C"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4.課堂表現</w:t>
            </w:r>
          </w:p>
          <w:p w14:paraId="7BB301D5"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(參與態度</w:t>
            </w:r>
          </w:p>
          <w:p w14:paraId="59247638" w14:textId="1D5A3F38" w:rsidR="009B718D" w:rsidRPr="006C1460" w:rsidRDefault="009B718D" w:rsidP="009B718D">
            <w:pPr>
              <w:ind w:left="-22" w:hanging="7"/>
              <w:jc w:val="center"/>
              <w:rPr>
                <w:rFonts w:ascii="標楷體" w:eastAsia="標楷體" w:hAnsi="標楷體" w:cs="標楷體"/>
                <w:color w:val="auto"/>
                <w:sz w:val="24"/>
                <w:szCs w:val="24"/>
              </w:rPr>
            </w:pPr>
            <w:r w:rsidRPr="006C1460">
              <w:rPr>
                <w:rFonts w:ascii="標楷體" w:eastAsia="標楷體" w:hAnsi="標楷體" w:cs="標楷體" w:hint="eastAsia"/>
                <w:color w:val="auto"/>
                <w:sz w:val="22"/>
                <w:szCs w:val="22"/>
              </w:rPr>
              <w:t xml:space="preserve"> 合作能力)</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35C1B35" w14:textId="77777777" w:rsidR="009B718D" w:rsidRPr="007005CC" w:rsidRDefault="009B718D" w:rsidP="009B718D">
            <w:pPr>
              <w:spacing w:line="260" w:lineRule="exact"/>
              <w:jc w:val="left"/>
              <w:rPr>
                <w:b/>
                <w:bCs/>
                <w:snapToGrid w:val="0"/>
                <w:sz w:val="22"/>
                <w:szCs w:val="22"/>
              </w:rPr>
            </w:pPr>
            <w:r w:rsidRPr="007005CC">
              <w:rPr>
                <w:rFonts w:ascii="標楷體" w:eastAsia="標楷體" w:hAnsi="標楷體" w:cs="DFKaiShu-SB-Estd-BF" w:hint="eastAsia"/>
                <w:b/>
                <w:bCs/>
                <w:snapToGrid w:val="0"/>
                <w:color w:val="auto"/>
                <w:sz w:val="22"/>
                <w:szCs w:val="22"/>
              </w:rPr>
              <w:t>【閱讀素養教育】</w:t>
            </w:r>
          </w:p>
          <w:p w14:paraId="3F8CA8B4"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t>閱J1發展多元文本的閱讀策略。</w:t>
            </w:r>
          </w:p>
          <w:p w14:paraId="1230E32D"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t>閱J2發展跨文本的比對、分析、深究的能力，以判讀文本知識的正確性。</w:t>
            </w:r>
          </w:p>
          <w:p w14:paraId="66D83A01" w14:textId="7887EA65" w:rsidR="009B718D" w:rsidRPr="006C1460" w:rsidRDefault="009B718D" w:rsidP="009B718D">
            <w:pPr>
              <w:ind w:left="-22" w:hanging="7"/>
              <w:jc w:val="left"/>
              <w:rPr>
                <w:rFonts w:ascii="標楷體" w:eastAsia="標楷體" w:hAnsi="標楷體" w:cs="標楷體"/>
                <w:color w:val="auto"/>
                <w:sz w:val="24"/>
                <w:szCs w:val="24"/>
              </w:rPr>
            </w:pPr>
            <w:r w:rsidRPr="007005CC">
              <w:rPr>
                <w:rFonts w:ascii="標楷體" w:eastAsia="標楷體" w:hAnsi="標楷體" w:cs="DFKaiShu-SB-Estd-BF" w:hint="eastAsia"/>
                <w:bCs/>
                <w:snapToGrid w:val="0"/>
                <w:color w:val="auto"/>
                <w:sz w:val="22"/>
                <w:szCs w:val="22"/>
              </w:rPr>
              <w:t>閱J3理解學科知識內的重要詞彙的意涵，並懂得如何運用該詞彙與他人進行溝通。</w:t>
            </w:r>
          </w:p>
        </w:tc>
        <w:tc>
          <w:tcPr>
            <w:tcW w:w="1764" w:type="dxa"/>
            <w:tcBorders>
              <w:top w:val="single" w:sz="8" w:space="0" w:color="000000"/>
              <w:bottom w:val="single" w:sz="8" w:space="0" w:color="000000"/>
              <w:right w:val="single" w:sz="8" w:space="0" w:color="000000"/>
            </w:tcBorders>
            <w:vAlign w:val="center"/>
          </w:tcPr>
          <w:p w14:paraId="5A535005" w14:textId="77777777"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r w:rsidRPr="006C1460">
              <w:rPr>
                <w:rFonts w:ascii="標楷體" w:eastAsia="標楷體" w:hAnsi="標楷體" w:cs="標楷體"/>
                <w:color w:val="auto"/>
                <w:sz w:val="24"/>
                <w:szCs w:val="24"/>
              </w:rPr>
              <w:t>□</w:t>
            </w:r>
            <w:r w:rsidRPr="006C1460">
              <w:rPr>
                <w:rFonts w:ascii="標楷體" w:eastAsia="標楷體" w:hAnsi="標楷體" w:cs="標楷體" w:hint="eastAsia"/>
                <w:color w:val="auto"/>
                <w:sz w:val="24"/>
                <w:szCs w:val="24"/>
              </w:rPr>
              <w:t>實施跨領域或跨科目</w:t>
            </w:r>
            <w:r w:rsidRPr="006C1460">
              <w:rPr>
                <w:rFonts w:ascii="標楷體" w:eastAsia="標楷體" w:hAnsi="標楷體" w:cs="標楷體"/>
                <w:color w:val="auto"/>
                <w:sz w:val="24"/>
                <w:szCs w:val="24"/>
              </w:rPr>
              <w:t>協同</w:t>
            </w:r>
            <w:r w:rsidRPr="006C1460">
              <w:rPr>
                <w:rFonts w:ascii="標楷體" w:eastAsia="標楷體" w:hAnsi="標楷體" w:cs="標楷體" w:hint="eastAsia"/>
                <w:color w:val="auto"/>
                <w:sz w:val="24"/>
                <w:szCs w:val="24"/>
              </w:rPr>
              <w:t>教學(需另申請授課鐘點費)</w:t>
            </w:r>
          </w:p>
          <w:p w14:paraId="4931C3A8"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協同科目：</w:t>
            </w:r>
          </w:p>
          <w:p w14:paraId="152BD6D4" w14:textId="77777777" w:rsidR="009B718D" w:rsidRPr="006C1460" w:rsidRDefault="009B718D" w:rsidP="009B718D">
            <w:pPr>
              <w:adjustRightInd w:val="0"/>
              <w:snapToGrid w:val="0"/>
              <w:spacing w:line="0" w:lineRule="atLeast"/>
              <w:ind w:left="71" w:firstLine="0"/>
              <w:jc w:val="left"/>
              <w:rPr>
                <w:rFonts w:ascii="標楷體" w:eastAsia="標楷體" w:hAnsi="標楷體" w:cs="標楷體"/>
                <w:color w:val="auto"/>
                <w:sz w:val="24"/>
                <w:szCs w:val="24"/>
                <w:u w:val="single"/>
              </w:rPr>
            </w:pPr>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
          <w:p w14:paraId="4DDD51D7"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w:t>
            </w:r>
            <w:r w:rsidRPr="006C1460">
              <w:rPr>
                <w:rFonts w:ascii="標楷體" w:eastAsia="標楷體" w:hAnsi="標楷體" w:cs="標楷體"/>
                <w:color w:val="auto"/>
                <w:sz w:val="24"/>
                <w:szCs w:val="24"/>
              </w:rPr>
              <w:t>節數</w:t>
            </w:r>
            <w:r w:rsidRPr="006C1460">
              <w:rPr>
                <w:rFonts w:ascii="標楷體" w:eastAsia="標楷體" w:hAnsi="標楷體" w:cs="標楷體" w:hint="eastAsia"/>
                <w:color w:val="auto"/>
                <w:sz w:val="24"/>
                <w:szCs w:val="24"/>
              </w:rPr>
              <w:t>：</w:t>
            </w:r>
          </w:p>
          <w:p w14:paraId="10361547" w14:textId="3E99823E"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p>
        </w:tc>
      </w:tr>
      <w:tr w:rsidR="009B718D" w:rsidRPr="006C1460" w14:paraId="21341A49" w14:textId="77777777" w:rsidTr="00A2087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6242CE10" w14:textId="77777777" w:rsidR="009B718D" w:rsidRDefault="009B718D" w:rsidP="009B718D">
            <w:pPr>
              <w:spacing w:line="260" w:lineRule="auto"/>
              <w:jc w:val="center"/>
              <w:rPr>
                <w:rFonts w:ascii="標楷體" w:eastAsia="標楷體" w:hAnsi="標楷體" w:cs="標楷體"/>
              </w:rPr>
            </w:pPr>
            <w:r>
              <w:rPr>
                <w:rFonts w:ascii="標楷體" w:eastAsia="標楷體" w:hAnsi="標楷體" w:cs="標楷體"/>
              </w:rPr>
              <w:lastRenderedPageBreak/>
              <w:t>第十一</w:t>
            </w:r>
            <w:proofErr w:type="gramStart"/>
            <w:r>
              <w:rPr>
                <w:rFonts w:ascii="標楷體" w:eastAsia="標楷體" w:hAnsi="標楷體" w:cs="標楷體"/>
              </w:rPr>
              <w:t>週</w:t>
            </w:r>
            <w:proofErr w:type="gramEnd"/>
          </w:p>
          <w:p w14:paraId="3EA4438C" w14:textId="37E82490" w:rsidR="009B718D" w:rsidRPr="006C1460" w:rsidRDefault="009B718D" w:rsidP="009B718D">
            <w:pPr>
              <w:jc w:val="center"/>
              <w:rPr>
                <w:rFonts w:ascii="標楷體" w:eastAsia="標楷體" w:hAnsi="標楷體" w:cs="標楷體"/>
                <w:color w:val="auto"/>
                <w:sz w:val="24"/>
                <w:szCs w:val="24"/>
              </w:rPr>
            </w:pPr>
            <w:r>
              <w:rPr>
                <w:rFonts w:ascii="標楷體" w:eastAsia="標楷體" w:hAnsi="標楷體" w:cs="標楷體"/>
              </w:rPr>
              <w:t>4/20~4/24</w:t>
            </w:r>
          </w:p>
        </w:tc>
        <w:tc>
          <w:tcPr>
            <w:tcW w:w="1701" w:type="dxa"/>
            <w:tcBorders>
              <w:top w:val="single" w:sz="8" w:space="0" w:color="000000"/>
              <w:left w:val="single" w:sz="8" w:space="0" w:color="000000"/>
              <w:bottom w:val="single" w:sz="8" w:space="0" w:color="000000"/>
              <w:right w:val="single" w:sz="8" w:space="0" w:color="000000"/>
            </w:tcBorders>
          </w:tcPr>
          <w:p w14:paraId="1A74FA65" w14:textId="77777777" w:rsidR="009B718D" w:rsidRPr="007005CC" w:rsidRDefault="009B718D" w:rsidP="009B718D">
            <w:pPr>
              <w:spacing w:line="260" w:lineRule="exact"/>
              <w:jc w:val="left"/>
              <w:rPr>
                <w:sz w:val="22"/>
                <w:szCs w:val="22"/>
              </w:rPr>
            </w:pPr>
            <w:r w:rsidRPr="007005CC">
              <w:rPr>
                <w:rFonts w:eastAsia="標楷體" w:hint="eastAsia"/>
                <w:color w:val="auto"/>
                <w:sz w:val="22"/>
                <w:szCs w:val="22"/>
              </w:rPr>
              <w:t>歷</w:t>
            </w:r>
            <w:r w:rsidRPr="007005CC">
              <w:rPr>
                <w:rFonts w:eastAsia="標楷體" w:hint="eastAsia"/>
                <w:color w:val="auto"/>
                <w:sz w:val="22"/>
                <w:szCs w:val="22"/>
              </w:rPr>
              <w:t xml:space="preserve">1a-IV-2 </w:t>
            </w:r>
            <w:proofErr w:type="gramStart"/>
            <w:r w:rsidRPr="007005CC">
              <w:rPr>
                <w:rFonts w:eastAsia="標楷體" w:hint="eastAsia"/>
                <w:color w:val="auto"/>
                <w:sz w:val="22"/>
                <w:szCs w:val="22"/>
              </w:rPr>
              <w:t>理解所習得</w:t>
            </w:r>
            <w:proofErr w:type="gramEnd"/>
            <w:r w:rsidRPr="007005CC">
              <w:rPr>
                <w:rFonts w:eastAsia="標楷體" w:hint="eastAsia"/>
                <w:color w:val="auto"/>
                <w:sz w:val="22"/>
                <w:szCs w:val="22"/>
              </w:rPr>
              <w:t>歷史事件的發展歷程與重要歷史變遷。</w:t>
            </w:r>
          </w:p>
          <w:p w14:paraId="3EC02B8D" w14:textId="14B6BFB3"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t>歷</w:t>
            </w:r>
            <w:r w:rsidRPr="007005CC">
              <w:rPr>
                <w:rFonts w:eastAsia="標楷體" w:hint="eastAsia"/>
                <w:color w:val="auto"/>
                <w:sz w:val="22"/>
                <w:szCs w:val="22"/>
              </w:rPr>
              <w:t xml:space="preserve">1b-IV-2 </w:t>
            </w:r>
            <w:r w:rsidRPr="007005CC">
              <w:rPr>
                <w:rFonts w:eastAsia="標楷體" w:hint="eastAsia"/>
                <w:color w:val="auto"/>
                <w:sz w:val="22"/>
                <w:szCs w:val="22"/>
              </w:rPr>
              <w:t>運用歷史資料，進行歷史事件的因果分析與詮釋。</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D5383F5" w14:textId="04D9374F"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t>歷</w:t>
            </w:r>
            <w:r w:rsidRPr="007005CC">
              <w:rPr>
                <w:rFonts w:eastAsia="標楷體" w:hint="eastAsia"/>
                <w:color w:val="auto"/>
                <w:sz w:val="22"/>
                <w:szCs w:val="22"/>
              </w:rPr>
              <w:t xml:space="preserve">Kb-IV-1 </w:t>
            </w:r>
            <w:r w:rsidRPr="007005CC">
              <w:rPr>
                <w:rFonts w:eastAsia="標楷體" w:hint="eastAsia"/>
                <w:color w:val="auto"/>
                <w:sz w:val="22"/>
                <w:szCs w:val="22"/>
              </w:rPr>
              <w:t>現代國家的建制與外交發展。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B4510AB"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第二篇中國與東亞（下）</w:t>
            </w:r>
          </w:p>
          <w:p w14:paraId="339D4970"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第三章現代國家的挑戰</w:t>
            </w:r>
          </w:p>
          <w:p w14:paraId="341714F2"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1.介紹十年建設期間的現代化措施，包含財政、教育、交通。其中財政部分包含收回自鴉片戰爭以來失去的關稅自主權，對中國意義甚大。</w:t>
            </w:r>
          </w:p>
          <w:p w14:paraId="37FA2FA3" w14:textId="748B57C9" w:rsidR="009B718D" w:rsidRPr="006C1460" w:rsidRDefault="009B718D" w:rsidP="009B718D">
            <w:pPr>
              <w:rPr>
                <w:rFonts w:ascii="標楷體" w:eastAsia="標楷體" w:hAnsi="標楷體" w:cs="標楷體"/>
                <w:color w:val="auto"/>
                <w:sz w:val="24"/>
                <w:szCs w:val="24"/>
              </w:rPr>
            </w:pPr>
            <w:r w:rsidRPr="007005CC">
              <w:rPr>
                <w:rFonts w:ascii="標楷體" w:eastAsia="標楷體" w:hAnsi="標楷體" w:cs="標楷體" w:hint="eastAsia"/>
                <w:bCs/>
                <w:snapToGrid w:val="0"/>
                <w:color w:val="auto"/>
                <w:sz w:val="22"/>
                <w:szCs w:val="22"/>
              </w:rPr>
              <w:t>2.介紹十年建設期間國共對立的局勢，以及中共的擴張與移動。</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4024DC5" w14:textId="4D816D1F" w:rsidR="009B718D" w:rsidRPr="006C1460" w:rsidRDefault="009B718D" w:rsidP="009B718D">
            <w:pPr>
              <w:ind w:left="317" w:hanging="317"/>
              <w:jc w:val="center"/>
              <w:rPr>
                <w:rFonts w:ascii="標楷體" w:eastAsia="標楷體" w:hAnsi="標楷體" w:cs="標楷體"/>
                <w:color w:val="auto"/>
                <w:sz w:val="24"/>
                <w:szCs w:val="24"/>
              </w:rPr>
            </w:pPr>
            <w:r w:rsidRPr="006C1460">
              <w:rPr>
                <w:rFonts w:ascii="標楷體" w:eastAsia="標楷體" w:hAnsi="標楷體" w:cs="標楷體" w:hint="eastAsia"/>
                <w:bCs/>
                <w:snapToGrid w:val="0"/>
                <w:color w:val="auto"/>
                <w:sz w:val="22"/>
                <w:szCs w:val="22"/>
              </w:rPr>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A37FE1E" w14:textId="77777777" w:rsidR="009B718D" w:rsidRPr="006C1460" w:rsidRDefault="009B718D" w:rsidP="009B718D">
            <w:pPr>
              <w:spacing w:line="260" w:lineRule="exact"/>
              <w:jc w:val="left"/>
              <w:rPr>
                <w:bCs/>
                <w:snapToGrid w:val="0"/>
                <w:color w:val="auto"/>
                <w:sz w:val="22"/>
                <w:szCs w:val="22"/>
              </w:rPr>
            </w:pPr>
            <w:r w:rsidRPr="006C1460">
              <w:rPr>
                <w:rFonts w:ascii="標楷體" w:eastAsia="標楷體" w:hAnsi="標楷體" w:cs="標楷體" w:hint="eastAsia"/>
                <w:bCs/>
                <w:snapToGrid w:val="0"/>
                <w:color w:val="auto"/>
                <w:sz w:val="22"/>
                <w:szCs w:val="22"/>
              </w:rPr>
              <w:t>1.教師手冊。</w:t>
            </w:r>
          </w:p>
          <w:p w14:paraId="411C9645" w14:textId="4AD25A3F"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2.</w:t>
            </w:r>
            <w:r>
              <w:rPr>
                <w:rFonts w:ascii="標楷體" w:eastAsia="標楷體" w:hAnsi="標楷體" w:cs="標楷體" w:hint="eastAsia"/>
                <w:bCs/>
                <w:snapToGrid w:val="0"/>
                <w:color w:val="auto"/>
                <w:sz w:val="22"/>
                <w:szCs w:val="22"/>
              </w:rPr>
              <w:t>教育大市集</w:t>
            </w:r>
            <w:r w:rsidRPr="006C1460">
              <w:rPr>
                <w:rFonts w:ascii="標楷體" w:eastAsia="標楷體" w:hAnsi="標楷體" w:cs="標楷體" w:hint="eastAsia"/>
                <w:bCs/>
                <w:snapToGrid w:val="0"/>
                <w:color w:val="auto"/>
                <w:sz w:val="22"/>
                <w:szCs w:val="22"/>
              </w:rPr>
              <w:t>。</w:t>
            </w:r>
          </w:p>
          <w:p w14:paraId="00BDB8F3" w14:textId="77777777"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3.台北</w:t>
            </w:r>
            <w:proofErr w:type="gramStart"/>
            <w:r w:rsidRPr="006C1460">
              <w:rPr>
                <w:rFonts w:ascii="標楷體" w:eastAsia="標楷體" w:hAnsi="標楷體" w:cs="標楷體" w:hint="eastAsia"/>
                <w:bCs/>
                <w:snapToGrid w:val="0"/>
                <w:color w:val="auto"/>
                <w:sz w:val="22"/>
                <w:szCs w:val="22"/>
              </w:rPr>
              <w:t>酷課雲</w:t>
            </w:r>
            <w:proofErr w:type="gramEnd"/>
          </w:p>
          <w:p w14:paraId="376E31F8"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296" w:type="dxa"/>
            <w:tcBorders>
              <w:top w:val="single" w:sz="8" w:space="0" w:color="000000"/>
              <w:bottom w:val="single" w:sz="8" w:space="0" w:color="000000"/>
              <w:right w:val="single" w:sz="8" w:space="0" w:color="000000"/>
            </w:tcBorders>
          </w:tcPr>
          <w:p w14:paraId="096CFAA1"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1.閱讀&amp;筆記</w:t>
            </w:r>
          </w:p>
          <w:p w14:paraId="34D79662"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2.資料收集</w:t>
            </w:r>
          </w:p>
          <w:p w14:paraId="4DB0ECCE"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3.連結&amp;澄清</w:t>
            </w:r>
          </w:p>
          <w:p w14:paraId="177969B3"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4.提問&amp;思辨</w:t>
            </w:r>
          </w:p>
          <w:p w14:paraId="197FC1CD"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7D8C581"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1.單元習作本</w:t>
            </w:r>
          </w:p>
          <w:p w14:paraId="421DB8A9"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2.隨堂測驗</w:t>
            </w:r>
          </w:p>
          <w:p w14:paraId="0941FA39"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3.學習單</w:t>
            </w:r>
          </w:p>
          <w:p w14:paraId="4329137B"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4.課堂表現</w:t>
            </w:r>
          </w:p>
          <w:p w14:paraId="19DD270F"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(參與態度</w:t>
            </w:r>
          </w:p>
          <w:p w14:paraId="553A8C9E" w14:textId="543027F7" w:rsidR="009B718D" w:rsidRPr="006C1460" w:rsidRDefault="009B718D" w:rsidP="009B718D">
            <w:pPr>
              <w:ind w:left="-22" w:hanging="7"/>
              <w:jc w:val="center"/>
              <w:rPr>
                <w:rFonts w:ascii="標楷體" w:eastAsia="標楷體" w:hAnsi="標楷體" w:cs="標楷體"/>
                <w:color w:val="auto"/>
                <w:sz w:val="24"/>
                <w:szCs w:val="24"/>
              </w:rPr>
            </w:pPr>
            <w:r w:rsidRPr="006C1460">
              <w:rPr>
                <w:rFonts w:ascii="標楷體" w:eastAsia="標楷體" w:hAnsi="標楷體" w:cs="標楷體" w:hint="eastAsia"/>
                <w:color w:val="auto"/>
                <w:sz w:val="22"/>
                <w:szCs w:val="22"/>
              </w:rPr>
              <w:t xml:space="preserve"> 合作能力)</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FA1D152" w14:textId="77777777" w:rsidR="009B718D" w:rsidRPr="007005CC" w:rsidRDefault="009B718D" w:rsidP="009B718D">
            <w:pPr>
              <w:spacing w:line="260" w:lineRule="exact"/>
              <w:jc w:val="left"/>
              <w:rPr>
                <w:b/>
                <w:bCs/>
                <w:snapToGrid w:val="0"/>
                <w:sz w:val="22"/>
                <w:szCs w:val="22"/>
              </w:rPr>
            </w:pPr>
            <w:r w:rsidRPr="007005CC">
              <w:rPr>
                <w:rFonts w:ascii="標楷體" w:eastAsia="標楷體" w:hAnsi="標楷體" w:cs="DFKaiShu-SB-Estd-BF" w:hint="eastAsia"/>
                <w:b/>
                <w:bCs/>
                <w:snapToGrid w:val="0"/>
                <w:color w:val="auto"/>
                <w:sz w:val="22"/>
                <w:szCs w:val="22"/>
              </w:rPr>
              <w:t>【人權教育】</w:t>
            </w:r>
          </w:p>
          <w:p w14:paraId="6DE813D9"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t>人J4了解平等、正義的原則，並在生活中實踐。</w:t>
            </w:r>
          </w:p>
          <w:p w14:paraId="42317D9D" w14:textId="7B4E5C99" w:rsidR="009B718D" w:rsidRPr="006C1460" w:rsidRDefault="009B718D" w:rsidP="009B718D">
            <w:pPr>
              <w:ind w:left="-22" w:hanging="7"/>
              <w:jc w:val="left"/>
              <w:rPr>
                <w:rFonts w:ascii="標楷體" w:eastAsia="標楷體" w:hAnsi="標楷體" w:cs="標楷體"/>
                <w:color w:val="auto"/>
                <w:sz w:val="24"/>
                <w:szCs w:val="24"/>
              </w:rPr>
            </w:pPr>
            <w:r w:rsidRPr="007005CC">
              <w:rPr>
                <w:rFonts w:ascii="標楷體" w:eastAsia="標楷體" w:hAnsi="標楷體" w:cs="DFKaiShu-SB-Estd-BF" w:hint="eastAsia"/>
                <w:bCs/>
                <w:snapToGrid w:val="0"/>
                <w:color w:val="auto"/>
                <w:sz w:val="22"/>
                <w:szCs w:val="22"/>
              </w:rPr>
              <w:t>人J5了解社會上有不同的群體和文化，尊重並欣賞其差異。</w:t>
            </w:r>
          </w:p>
        </w:tc>
        <w:tc>
          <w:tcPr>
            <w:tcW w:w="1764" w:type="dxa"/>
            <w:tcBorders>
              <w:top w:val="single" w:sz="8" w:space="0" w:color="000000"/>
              <w:bottom w:val="single" w:sz="8" w:space="0" w:color="000000"/>
              <w:right w:val="single" w:sz="8" w:space="0" w:color="000000"/>
            </w:tcBorders>
            <w:vAlign w:val="center"/>
          </w:tcPr>
          <w:p w14:paraId="222655E6" w14:textId="77777777"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r w:rsidRPr="006C1460">
              <w:rPr>
                <w:rFonts w:ascii="標楷體" w:eastAsia="標楷體" w:hAnsi="標楷體" w:cs="標楷體"/>
                <w:color w:val="auto"/>
                <w:sz w:val="24"/>
                <w:szCs w:val="24"/>
              </w:rPr>
              <w:t>□</w:t>
            </w:r>
            <w:r w:rsidRPr="006C1460">
              <w:rPr>
                <w:rFonts w:ascii="標楷體" w:eastAsia="標楷體" w:hAnsi="標楷體" w:cs="標楷體" w:hint="eastAsia"/>
                <w:color w:val="auto"/>
                <w:sz w:val="24"/>
                <w:szCs w:val="24"/>
              </w:rPr>
              <w:t>實施跨領域或跨科目</w:t>
            </w:r>
            <w:r w:rsidRPr="006C1460">
              <w:rPr>
                <w:rFonts w:ascii="標楷體" w:eastAsia="標楷體" w:hAnsi="標楷體" w:cs="標楷體"/>
                <w:color w:val="auto"/>
                <w:sz w:val="24"/>
                <w:szCs w:val="24"/>
              </w:rPr>
              <w:t>協同</w:t>
            </w:r>
            <w:r w:rsidRPr="006C1460">
              <w:rPr>
                <w:rFonts w:ascii="標楷體" w:eastAsia="標楷體" w:hAnsi="標楷體" w:cs="標楷體" w:hint="eastAsia"/>
                <w:color w:val="auto"/>
                <w:sz w:val="24"/>
                <w:szCs w:val="24"/>
              </w:rPr>
              <w:t>教學(需另申請授課鐘點費)</w:t>
            </w:r>
          </w:p>
          <w:p w14:paraId="33BA1612"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協同科目：</w:t>
            </w:r>
          </w:p>
          <w:p w14:paraId="04ED8F41" w14:textId="77777777" w:rsidR="009B718D" w:rsidRPr="006C1460" w:rsidRDefault="009B718D" w:rsidP="009B718D">
            <w:pPr>
              <w:adjustRightInd w:val="0"/>
              <w:snapToGrid w:val="0"/>
              <w:spacing w:line="0" w:lineRule="atLeast"/>
              <w:ind w:left="71" w:firstLine="0"/>
              <w:jc w:val="left"/>
              <w:rPr>
                <w:rFonts w:ascii="標楷體" w:eastAsia="標楷體" w:hAnsi="標楷體" w:cs="標楷體"/>
                <w:color w:val="auto"/>
                <w:sz w:val="24"/>
                <w:szCs w:val="24"/>
                <w:u w:val="single"/>
              </w:rPr>
            </w:pPr>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
          <w:p w14:paraId="289D5481"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w:t>
            </w:r>
            <w:r w:rsidRPr="006C1460">
              <w:rPr>
                <w:rFonts w:ascii="標楷體" w:eastAsia="標楷體" w:hAnsi="標楷體" w:cs="標楷體"/>
                <w:color w:val="auto"/>
                <w:sz w:val="24"/>
                <w:szCs w:val="24"/>
              </w:rPr>
              <w:t>節數</w:t>
            </w:r>
            <w:r w:rsidRPr="006C1460">
              <w:rPr>
                <w:rFonts w:ascii="標楷體" w:eastAsia="標楷體" w:hAnsi="標楷體" w:cs="標楷體" w:hint="eastAsia"/>
                <w:color w:val="auto"/>
                <w:sz w:val="24"/>
                <w:szCs w:val="24"/>
              </w:rPr>
              <w:t>：</w:t>
            </w:r>
          </w:p>
          <w:p w14:paraId="7FACBF4E" w14:textId="36BFB2EE"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p>
        </w:tc>
      </w:tr>
      <w:tr w:rsidR="009B718D" w:rsidRPr="006C1460" w14:paraId="0E816E44" w14:textId="77777777" w:rsidTr="00A2087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365F283D" w14:textId="77777777" w:rsidR="009B718D" w:rsidRDefault="009B718D" w:rsidP="009B718D">
            <w:pPr>
              <w:spacing w:line="260" w:lineRule="auto"/>
              <w:jc w:val="center"/>
              <w:rPr>
                <w:rFonts w:ascii="標楷體" w:eastAsia="標楷體" w:hAnsi="標楷體" w:cs="標楷體"/>
              </w:rPr>
            </w:pPr>
            <w:r>
              <w:rPr>
                <w:rFonts w:ascii="標楷體" w:eastAsia="標楷體" w:hAnsi="標楷體" w:cs="標楷體"/>
              </w:rPr>
              <w:t>第十二</w:t>
            </w:r>
            <w:proofErr w:type="gramStart"/>
            <w:r>
              <w:rPr>
                <w:rFonts w:ascii="標楷體" w:eastAsia="標楷體" w:hAnsi="標楷體" w:cs="標楷體"/>
              </w:rPr>
              <w:t>週</w:t>
            </w:r>
            <w:proofErr w:type="gramEnd"/>
          </w:p>
          <w:p w14:paraId="4A4243E4" w14:textId="7B977836" w:rsidR="009B718D" w:rsidRPr="006C1460" w:rsidRDefault="009B718D" w:rsidP="009B718D">
            <w:pPr>
              <w:jc w:val="center"/>
              <w:rPr>
                <w:rFonts w:ascii="標楷體" w:eastAsia="標楷體" w:hAnsi="標楷體" w:cs="標楷體"/>
                <w:color w:val="auto"/>
                <w:sz w:val="24"/>
                <w:szCs w:val="24"/>
              </w:rPr>
            </w:pPr>
            <w:r>
              <w:rPr>
                <w:rFonts w:ascii="標楷體" w:eastAsia="標楷體" w:hAnsi="標楷體" w:cs="標楷體"/>
              </w:rPr>
              <w:t>4/27~5/1</w:t>
            </w:r>
          </w:p>
        </w:tc>
        <w:tc>
          <w:tcPr>
            <w:tcW w:w="1701" w:type="dxa"/>
            <w:tcBorders>
              <w:top w:val="single" w:sz="8" w:space="0" w:color="000000"/>
              <w:left w:val="single" w:sz="8" w:space="0" w:color="000000"/>
              <w:bottom w:val="single" w:sz="8" w:space="0" w:color="000000"/>
              <w:right w:val="single" w:sz="8" w:space="0" w:color="000000"/>
            </w:tcBorders>
          </w:tcPr>
          <w:p w14:paraId="27D9C707" w14:textId="77777777" w:rsidR="009B718D" w:rsidRPr="007005CC" w:rsidRDefault="009B718D" w:rsidP="009B718D">
            <w:pPr>
              <w:spacing w:line="260" w:lineRule="exact"/>
              <w:jc w:val="left"/>
              <w:rPr>
                <w:sz w:val="22"/>
                <w:szCs w:val="22"/>
              </w:rPr>
            </w:pPr>
            <w:r w:rsidRPr="007005CC">
              <w:rPr>
                <w:rFonts w:eastAsia="標楷體" w:hint="eastAsia"/>
                <w:color w:val="auto"/>
                <w:sz w:val="22"/>
                <w:szCs w:val="22"/>
              </w:rPr>
              <w:t>歷</w:t>
            </w:r>
            <w:r w:rsidRPr="007005CC">
              <w:rPr>
                <w:rFonts w:eastAsia="標楷體" w:hint="eastAsia"/>
                <w:color w:val="auto"/>
                <w:sz w:val="22"/>
                <w:szCs w:val="22"/>
              </w:rPr>
              <w:t xml:space="preserve">1a-IV-2 </w:t>
            </w:r>
            <w:proofErr w:type="gramStart"/>
            <w:r w:rsidRPr="007005CC">
              <w:rPr>
                <w:rFonts w:eastAsia="標楷體" w:hint="eastAsia"/>
                <w:color w:val="auto"/>
                <w:sz w:val="22"/>
                <w:szCs w:val="22"/>
              </w:rPr>
              <w:t>理解所習得</w:t>
            </w:r>
            <w:proofErr w:type="gramEnd"/>
            <w:r w:rsidRPr="007005CC">
              <w:rPr>
                <w:rFonts w:eastAsia="標楷體" w:hint="eastAsia"/>
                <w:color w:val="auto"/>
                <w:sz w:val="22"/>
                <w:szCs w:val="22"/>
              </w:rPr>
              <w:t>歷史事件的發展歷程與重要歷史變遷。</w:t>
            </w:r>
          </w:p>
          <w:p w14:paraId="6B33640F" w14:textId="68B52145"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t>歷</w:t>
            </w:r>
            <w:r w:rsidRPr="007005CC">
              <w:rPr>
                <w:rFonts w:eastAsia="標楷體" w:hint="eastAsia"/>
                <w:color w:val="auto"/>
                <w:sz w:val="22"/>
                <w:szCs w:val="22"/>
              </w:rPr>
              <w:t xml:space="preserve">1b-IV-2 </w:t>
            </w:r>
            <w:r w:rsidRPr="007005CC">
              <w:rPr>
                <w:rFonts w:eastAsia="標楷體" w:hint="eastAsia"/>
                <w:color w:val="auto"/>
                <w:sz w:val="22"/>
                <w:szCs w:val="22"/>
              </w:rPr>
              <w:t>運用歷史資料，進行歷史事件的因果分析與詮釋。</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D92724F" w14:textId="7688BE53"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t>歷</w:t>
            </w:r>
            <w:r w:rsidRPr="007005CC">
              <w:rPr>
                <w:rFonts w:eastAsia="標楷體" w:hint="eastAsia"/>
                <w:color w:val="auto"/>
                <w:sz w:val="22"/>
                <w:szCs w:val="22"/>
              </w:rPr>
              <w:t xml:space="preserve">Kb-IV-2 </w:t>
            </w:r>
            <w:r w:rsidRPr="007005CC">
              <w:rPr>
                <w:rFonts w:eastAsia="標楷體" w:hint="eastAsia"/>
                <w:color w:val="auto"/>
                <w:sz w:val="22"/>
                <w:szCs w:val="22"/>
              </w:rPr>
              <w:t>日本帝國的對外擴張與衝擊。</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F4B2D71"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第二篇中國與東亞（下）</w:t>
            </w:r>
          </w:p>
          <w:p w14:paraId="021B53CC"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第三章現代國家的挑戰</w:t>
            </w:r>
          </w:p>
          <w:p w14:paraId="6D6A6371" w14:textId="77777777" w:rsidR="009B718D" w:rsidRPr="007005CC" w:rsidRDefault="009B718D" w:rsidP="009B718D">
            <w:pPr>
              <w:spacing w:line="260" w:lineRule="exact"/>
              <w:jc w:val="left"/>
              <w:rPr>
                <w:sz w:val="22"/>
                <w:szCs w:val="22"/>
              </w:rPr>
            </w:pPr>
            <w:r w:rsidRPr="007005CC">
              <w:rPr>
                <w:rFonts w:ascii="標楷體" w:eastAsia="標楷體" w:hAnsi="標楷體" w:cs="標楷體" w:hint="eastAsia"/>
                <w:color w:val="auto"/>
                <w:sz w:val="22"/>
                <w:szCs w:val="22"/>
              </w:rPr>
              <w:t>1.介紹日本因國內經濟問題，尋求解決之道，最後促成軍國主義的形成，開始向外擴張。</w:t>
            </w:r>
          </w:p>
          <w:p w14:paraId="2575D7F2" w14:textId="77777777" w:rsidR="009B718D" w:rsidRPr="007005CC" w:rsidRDefault="009B718D" w:rsidP="009B718D">
            <w:pPr>
              <w:spacing w:line="260" w:lineRule="exact"/>
              <w:jc w:val="left"/>
              <w:rPr>
                <w:vanish/>
                <w:sz w:val="22"/>
                <w:szCs w:val="22"/>
                <w:specVanish/>
              </w:rPr>
            </w:pPr>
          </w:p>
          <w:p w14:paraId="34EA2D11" w14:textId="77777777" w:rsidR="009B718D" w:rsidRPr="007005CC" w:rsidRDefault="009B718D" w:rsidP="009B718D">
            <w:pPr>
              <w:spacing w:line="260" w:lineRule="exact"/>
              <w:jc w:val="left"/>
              <w:rPr>
                <w:sz w:val="22"/>
                <w:szCs w:val="22"/>
              </w:rPr>
            </w:pPr>
            <w:r w:rsidRPr="007005CC">
              <w:rPr>
                <w:rFonts w:ascii="標楷體" w:eastAsia="標楷體" w:hAnsi="標楷體" w:cs="標楷體" w:hint="eastAsia"/>
                <w:color w:val="auto"/>
                <w:sz w:val="22"/>
                <w:szCs w:val="22"/>
              </w:rPr>
              <w:t>2.承上條，日本在國內軍國主義風行的影響下向外擴張，其中一個主要目標即是隔壁的中國。說明日軍謀取東北經過與結果，以及滿洲國的成立和發展。</w:t>
            </w:r>
          </w:p>
          <w:p w14:paraId="16CFA9F6" w14:textId="77777777" w:rsidR="009B718D" w:rsidRPr="007005CC" w:rsidRDefault="009B718D" w:rsidP="009B718D">
            <w:pPr>
              <w:spacing w:line="260" w:lineRule="exact"/>
              <w:jc w:val="left"/>
              <w:rPr>
                <w:sz w:val="22"/>
                <w:szCs w:val="22"/>
              </w:rPr>
            </w:pPr>
            <w:r w:rsidRPr="007005CC">
              <w:rPr>
                <w:rFonts w:ascii="標楷體" w:eastAsia="標楷體" w:hAnsi="標楷體" w:cs="標楷體" w:hint="eastAsia"/>
                <w:color w:val="auto"/>
                <w:sz w:val="22"/>
                <w:szCs w:val="22"/>
              </w:rPr>
              <w:t>3.說明在內憂(共產勢力發展)與外患(日本侵略)之下，西安事變發生的背景。民間反日情緒高漲，加上共產黨趁勢宣傳，</w:t>
            </w:r>
            <w:proofErr w:type="gramStart"/>
            <w:r w:rsidRPr="007005CC">
              <w:rPr>
                <w:rFonts w:ascii="標楷體" w:eastAsia="標楷體" w:hAnsi="標楷體" w:cs="標楷體" w:hint="eastAsia"/>
                <w:color w:val="auto"/>
                <w:sz w:val="22"/>
                <w:szCs w:val="22"/>
              </w:rPr>
              <w:t>剿</w:t>
            </w:r>
            <w:proofErr w:type="gramEnd"/>
            <w:r w:rsidRPr="007005CC">
              <w:rPr>
                <w:rFonts w:ascii="標楷體" w:eastAsia="標楷體" w:hAnsi="標楷體" w:cs="標楷體" w:hint="eastAsia"/>
                <w:color w:val="auto"/>
                <w:sz w:val="22"/>
                <w:szCs w:val="22"/>
              </w:rPr>
              <w:t>共的張學良部隊因此士氣受影響，最後由</w:t>
            </w:r>
            <w:r w:rsidRPr="007005CC">
              <w:rPr>
                <w:rFonts w:ascii="標楷體" w:eastAsia="標楷體" w:hAnsi="標楷體" w:cs="標楷體" w:hint="eastAsia"/>
                <w:color w:val="auto"/>
                <w:sz w:val="22"/>
                <w:szCs w:val="22"/>
              </w:rPr>
              <w:lastRenderedPageBreak/>
              <w:t>張學良發起兵</w:t>
            </w:r>
            <w:proofErr w:type="gramStart"/>
            <w:r w:rsidRPr="007005CC">
              <w:rPr>
                <w:rFonts w:ascii="標楷體" w:eastAsia="標楷體" w:hAnsi="標楷體" w:cs="標楷體" w:hint="eastAsia"/>
                <w:color w:val="auto"/>
                <w:sz w:val="22"/>
                <w:szCs w:val="22"/>
              </w:rPr>
              <w:t>諫</w:t>
            </w:r>
            <w:proofErr w:type="gramEnd"/>
            <w:r w:rsidRPr="007005CC">
              <w:rPr>
                <w:rFonts w:ascii="標楷體" w:eastAsia="標楷體" w:hAnsi="標楷體" w:cs="標楷體" w:hint="eastAsia"/>
                <w:color w:val="auto"/>
                <w:sz w:val="22"/>
                <w:szCs w:val="22"/>
              </w:rPr>
              <w:t>。西安事變過後，國民政府停止</w:t>
            </w:r>
            <w:proofErr w:type="gramStart"/>
            <w:r w:rsidRPr="007005CC">
              <w:rPr>
                <w:rFonts w:ascii="標楷體" w:eastAsia="標楷體" w:hAnsi="標楷體" w:cs="標楷體" w:hint="eastAsia"/>
                <w:color w:val="auto"/>
                <w:sz w:val="22"/>
                <w:szCs w:val="22"/>
              </w:rPr>
              <w:t>剿</w:t>
            </w:r>
            <w:proofErr w:type="gramEnd"/>
            <w:r w:rsidRPr="007005CC">
              <w:rPr>
                <w:rFonts w:ascii="標楷體" w:eastAsia="標楷體" w:hAnsi="標楷體" w:cs="標楷體" w:hint="eastAsia"/>
                <w:color w:val="auto"/>
                <w:sz w:val="22"/>
                <w:szCs w:val="22"/>
              </w:rPr>
              <w:t>共，並因此轉向抗日行動。</w:t>
            </w:r>
          </w:p>
          <w:p w14:paraId="6638190A" w14:textId="37B81277" w:rsidR="009B718D" w:rsidRPr="006C1460" w:rsidRDefault="009B718D" w:rsidP="009B718D">
            <w:pPr>
              <w:rPr>
                <w:rFonts w:ascii="標楷體" w:eastAsia="標楷體" w:hAnsi="標楷體" w:cs="標楷體"/>
                <w:color w:val="auto"/>
                <w:sz w:val="24"/>
                <w:szCs w:val="24"/>
              </w:rPr>
            </w:pPr>
            <w:r w:rsidRPr="007005CC">
              <w:rPr>
                <w:rFonts w:ascii="標楷體" w:eastAsia="標楷體" w:hAnsi="標楷體" w:cs="標楷體" w:hint="eastAsia"/>
                <w:color w:val="auto"/>
                <w:sz w:val="22"/>
                <w:szCs w:val="22"/>
              </w:rPr>
              <w:t>4</w:t>
            </w:r>
            <w:r w:rsidRPr="007005CC">
              <w:rPr>
                <w:rFonts w:ascii="標楷體" w:eastAsia="標楷體" w:hAnsi="標楷體" w:cs="標楷體" w:hint="eastAsia"/>
                <w:bCs/>
                <w:snapToGrid w:val="0"/>
                <w:color w:val="auto"/>
                <w:sz w:val="22"/>
                <w:szCs w:val="22"/>
              </w:rPr>
              <w:t>.完成頁117歷史漫談。</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1257465" w14:textId="458755A6" w:rsidR="009B718D" w:rsidRPr="006C1460" w:rsidRDefault="009B718D" w:rsidP="009B718D">
            <w:pPr>
              <w:ind w:left="317" w:hanging="317"/>
              <w:jc w:val="center"/>
              <w:rPr>
                <w:rFonts w:ascii="標楷體" w:eastAsia="標楷體" w:hAnsi="標楷體" w:cs="標楷體"/>
                <w:color w:val="auto"/>
                <w:sz w:val="24"/>
                <w:szCs w:val="24"/>
              </w:rPr>
            </w:pPr>
            <w:r w:rsidRPr="006C1460">
              <w:rPr>
                <w:rFonts w:ascii="標楷體" w:eastAsia="標楷體" w:hAnsi="標楷體" w:cs="標楷體" w:hint="eastAsia"/>
                <w:bCs/>
                <w:snapToGrid w:val="0"/>
                <w:color w:val="auto"/>
                <w:sz w:val="22"/>
                <w:szCs w:val="22"/>
              </w:rPr>
              <w:lastRenderedPageBreak/>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67A0D70" w14:textId="77777777" w:rsidR="009B718D" w:rsidRPr="006C1460" w:rsidRDefault="009B718D" w:rsidP="009B718D">
            <w:pPr>
              <w:spacing w:line="260" w:lineRule="exact"/>
              <w:jc w:val="left"/>
              <w:rPr>
                <w:bCs/>
                <w:snapToGrid w:val="0"/>
                <w:color w:val="auto"/>
                <w:sz w:val="22"/>
                <w:szCs w:val="22"/>
              </w:rPr>
            </w:pPr>
            <w:r w:rsidRPr="006C1460">
              <w:rPr>
                <w:rFonts w:ascii="標楷體" w:eastAsia="標楷體" w:hAnsi="標楷體" w:cs="標楷體" w:hint="eastAsia"/>
                <w:bCs/>
                <w:snapToGrid w:val="0"/>
                <w:color w:val="auto"/>
                <w:sz w:val="22"/>
                <w:szCs w:val="22"/>
              </w:rPr>
              <w:t>1.教師手冊。</w:t>
            </w:r>
          </w:p>
          <w:p w14:paraId="2362724F" w14:textId="75D4DAD7"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2.</w:t>
            </w:r>
            <w:r>
              <w:rPr>
                <w:rFonts w:ascii="標楷體" w:eastAsia="標楷體" w:hAnsi="標楷體" w:cs="標楷體" w:hint="eastAsia"/>
                <w:bCs/>
                <w:snapToGrid w:val="0"/>
                <w:color w:val="auto"/>
                <w:sz w:val="22"/>
                <w:szCs w:val="22"/>
              </w:rPr>
              <w:t>教育大市集</w:t>
            </w:r>
            <w:r w:rsidRPr="006C1460">
              <w:rPr>
                <w:rFonts w:ascii="標楷體" w:eastAsia="標楷體" w:hAnsi="標楷體" w:cs="標楷體" w:hint="eastAsia"/>
                <w:bCs/>
                <w:snapToGrid w:val="0"/>
                <w:color w:val="auto"/>
                <w:sz w:val="22"/>
                <w:szCs w:val="22"/>
              </w:rPr>
              <w:t>。</w:t>
            </w:r>
          </w:p>
          <w:p w14:paraId="12C7F467" w14:textId="77777777"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3.台北</w:t>
            </w:r>
            <w:proofErr w:type="gramStart"/>
            <w:r w:rsidRPr="006C1460">
              <w:rPr>
                <w:rFonts w:ascii="標楷體" w:eastAsia="標楷體" w:hAnsi="標楷體" w:cs="標楷體" w:hint="eastAsia"/>
                <w:bCs/>
                <w:snapToGrid w:val="0"/>
                <w:color w:val="auto"/>
                <w:sz w:val="22"/>
                <w:szCs w:val="22"/>
              </w:rPr>
              <w:t>酷課雲</w:t>
            </w:r>
            <w:proofErr w:type="gramEnd"/>
          </w:p>
          <w:p w14:paraId="64EEFF69"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296" w:type="dxa"/>
            <w:tcBorders>
              <w:top w:val="single" w:sz="8" w:space="0" w:color="000000"/>
              <w:bottom w:val="single" w:sz="8" w:space="0" w:color="000000"/>
              <w:right w:val="single" w:sz="8" w:space="0" w:color="000000"/>
            </w:tcBorders>
          </w:tcPr>
          <w:p w14:paraId="1BF7D3A2"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1.閱讀&amp;筆記</w:t>
            </w:r>
          </w:p>
          <w:p w14:paraId="0D7EBAE2"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2.資料收集</w:t>
            </w:r>
          </w:p>
          <w:p w14:paraId="51D41916"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3.連結&amp;澄清</w:t>
            </w:r>
          </w:p>
          <w:p w14:paraId="50D3488B"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4.提問&amp;思辨</w:t>
            </w:r>
          </w:p>
          <w:p w14:paraId="3FC94C3E"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492D762"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1.單元習作本</w:t>
            </w:r>
          </w:p>
          <w:p w14:paraId="205DB11B"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2.隨堂測驗</w:t>
            </w:r>
          </w:p>
          <w:p w14:paraId="45601EDE"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3.學習單</w:t>
            </w:r>
          </w:p>
          <w:p w14:paraId="138CFE1F"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4.課堂表現</w:t>
            </w:r>
          </w:p>
          <w:p w14:paraId="22FDAC14"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(參與態度</w:t>
            </w:r>
          </w:p>
          <w:p w14:paraId="287EABFC" w14:textId="78BF334F" w:rsidR="009B718D" w:rsidRPr="006C1460" w:rsidRDefault="009B718D" w:rsidP="009B718D">
            <w:pPr>
              <w:ind w:left="-22" w:hanging="7"/>
              <w:jc w:val="center"/>
              <w:rPr>
                <w:rFonts w:ascii="標楷體" w:eastAsia="標楷體" w:hAnsi="標楷體" w:cs="標楷體"/>
                <w:color w:val="auto"/>
                <w:sz w:val="24"/>
                <w:szCs w:val="24"/>
              </w:rPr>
            </w:pPr>
            <w:r w:rsidRPr="006C1460">
              <w:rPr>
                <w:rFonts w:ascii="標楷體" w:eastAsia="標楷體" w:hAnsi="標楷體" w:cs="標楷體" w:hint="eastAsia"/>
                <w:color w:val="auto"/>
                <w:sz w:val="22"/>
                <w:szCs w:val="22"/>
              </w:rPr>
              <w:t xml:space="preserve"> 合作能力)</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73AAF69" w14:textId="77777777" w:rsidR="009B718D" w:rsidRPr="007005CC" w:rsidRDefault="009B718D" w:rsidP="009B718D">
            <w:pPr>
              <w:spacing w:line="260" w:lineRule="exact"/>
              <w:jc w:val="left"/>
              <w:rPr>
                <w:b/>
                <w:bCs/>
                <w:snapToGrid w:val="0"/>
                <w:sz w:val="22"/>
                <w:szCs w:val="22"/>
              </w:rPr>
            </w:pPr>
            <w:r w:rsidRPr="007005CC">
              <w:rPr>
                <w:rFonts w:ascii="標楷體" w:eastAsia="標楷體" w:hAnsi="標楷體" w:cs="DFKaiShu-SB-Estd-BF" w:hint="eastAsia"/>
                <w:b/>
                <w:bCs/>
                <w:snapToGrid w:val="0"/>
                <w:color w:val="auto"/>
                <w:sz w:val="22"/>
                <w:szCs w:val="22"/>
              </w:rPr>
              <w:t>【閱讀素養教育】</w:t>
            </w:r>
          </w:p>
          <w:p w14:paraId="41681FC5"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t>閱J1發展多元文本的閱讀策略。</w:t>
            </w:r>
          </w:p>
          <w:p w14:paraId="52978D20"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t>閱J2發展跨文本的比對、分析、深究的能力，以判讀文本知識的正確性。</w:t>
            </w:r>
          </w:p>
          <w:p w14:paraId="1E98A4A3" w14:textId="1B0DE62F" w:rsidR="009B718D" w:rsidRPr="006C1460" w:rsidRDefault="009B718D" w:rsidP="009B718D">
            <w:pPr>
              <w:ind w:left="-22" w:hanging="7"/>
              <w:jc w:val="left"/>
              <w:rPr>
                <w:rFonts w:ascii="標楷體" w:eastAsia="標楷體" w:hAnsi="標楷體" w:cs="標楷體"/>
                <w:color w:val="auto"/>
                <w:sz w:val="24"/>
                <w:szCs w:val="24"/>
              </w:rPr>
            </w:pPr>
            <w:r w:rsidRPr="007005CC">
              <w:rPr>
                <w:rFonts w:ascii="標楷體" w:eastAsia="標楷體" w:hAnsi="標楷體" w:cs="DFKaiShu-SB-Estd-BF" w:hint="eastAsia"/>
                <w:bCs/>
                <w:snapToGrid w:val="0"/>
                <w:color w:val="auto"/>
                <w:sz w:val="22"/>
                <w:szCs w:val="22"/>
              </w:rPr>
              <w:t>閱J3理解學科知識內的重要詞彙的意涵，並懂得如何運用該詞彙與他</w:t>
            </w:r>
            <w:r w:rsidRPr="007005CC">
              <w:rPr>
                <w:rFonts w:ascii="標楷體" w:eastAsia="標楷體" w:hAnsi="標楷體" w:cs="DFKaiShu-SB-Estd-BF" w:hint="eastAsia"/>
                <w:bCs/>
                <w:snapToGrid w:val="0"/>
                <w:color w:val="auto"/>
                <w:sz w:val="22"/>
                <w:szCs w:val="22"/>
              </w:rPr>
              <w:lastRenderedPageBreak/>
              <w:t>人進行溝通。</w:t>
            </w:r>
          </w:p>
        </w:tc>
        <w:tc>
          <w:tcPr>
            <w:tcW w:w="1764" w:type="dxa"/>
            <w:tcBorders>
              <w:top w:val="single" w:sz="8" w:space="0" w:color="000000"/>
              <w:bottom w:val="single" w:sz="8" w:space="0" w:color="000000"/>
              <w:right w:val="single" w:sz="8" w:space="0" w:color="000000"/>
            </w:tcBorders>
            <w:vAlign w:val="center"/>
          </w:tcPr>
          <w:p w14:paraId="734014AC" w14:textId="77777777"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r w:rsidRPr="006C1460">
              <w:rPr>
                <w:rFonts w:ascii="標楷體" w:eastAsia="標楷體" w:hAnsi="標楷體" w:cs="標楷體"/>
                <w:color w:val="auto"/>
                <w:sz w:val="24"/>
                <w:szCs w:val="24"/>
              </w:rPr>
              <w:lastRenderedPageBreak/>
              <w:t>□</w:t>
            </w:r>
            <w:r w:rsidRPr="006C1460">
              <w:rPr>
                <w:rFonts w:ascii="標楷體" w:eastAsia="標楷體" w:hAnsi="標楷體" w:cs="標楷體" w:hint="eastAsia"/>
                <w:color w:val="auto"/>
                <w:sz w:val="24"/>
                <w:szCs w:val="24"/>
              </w:rPr>
              <w:t>實施跨領域或跨科目</w:t>
            </w:r>
            <w:r w:rsidRPr="006C1460">
              <w:rPr>
                <w:rFonts w:ascii="標楷體" w:eastAsia="標楷體" w:hAnsi="標楷體" w:cs="標楷體"/>
                <w:color w:val="auto"/>
                <w:sz w:val="24"/>
                <w:szCs w:val="24"/>
              </w:rPr>
              <w:t>協同</w:t>
            </w:r>
            <w:r w:rsidRPr="006C1460">
              <w:rPr>
                <w:rFonts w:ascii="標楷體" w:eastAsia="標楷體" w:hAnsi="標楷體" w:cs="標楷體" w:hint="eastAsia"/>
                <w:color w:val="auto"/>
                <w:sz w:val="24"/>
                <w:szCs w:val="24"/>
              </w:rPr>
              <w:t>教學(需另申請授課鐘點費)</w:t>
            </w:r>
          </w:p>
          <w:p w14:paraId="7C65FDDF"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協同科目：</w:t>
            </w:r>
          </w:p>
          <w:p w14:paraId="6FC949B9" w14:textId="77777777" w:rsidR="009B718D" w:rsidRPr="006C1460" w:rsidRDefault="009B718D" w:rsidP="009B718D">
            <w:pPr>
              <w:adjustRightInd w:val="0"/>
              <w:snapToGrid w:val="0"/>
              <w:spacing w:line="0" w:lineRule="atLeast"/>
              <w:ind w:left="71" w:firstLine="0"/>
              <w:jc w:val="left"/>
              <w:rPr>
                <w:rFonts w:ascii="標楷體" w:eastAsia="標楷體" w:hAnsi="標楷體" w:cs="標楷體"/>
                <w:color w:val="auto"/>
                <w:sz w:val="24"/>
                <w:szCs w:val="24"/>
                <w:u w:val="single"/>
              </w:rPr>
            </w:pPr>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
          <w:p w14:paraId="181E25D6"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w:t>
            </w:r>
            <w:r w:rsidRPr="006C1460">
              <w:rPr>
                <w:rFonts w:ascii="標楷體" w:eastAsia="標楷體" w:hAnsi="標楷體" w:cs="標楷體"/>
                <w:color w:val="auto"/>
                <w:sz w:val="24"/>
                <w:szCs w:val="24"/>
              </w:rPr>
              <w:t>節數</w:t>
            </w:r>
            <w:r w:rsidRPr="006C1460">
              <w:rPr>
                <w:rFonts w:ascii="標楷體" w:eastAsia="標楷體" w:hAnsi="標楷體" w:cs="標楷體" w:hint="eastAsia"/>
                <w:color w:val="auto"/>
                <w:sz w:val="24"/>
                <w:szCs w:val="24"/>
              </w:rPr>
              <w:t>：</w:t>
            </w:r>
          </w:p>
          <w:p w14:paraId="60F0BCA2" w14:textId="579E3E4F"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p>
        </w:tc>
      </w:tr>
      <w:tr w:rsidR="009B718D" w:rsidRPr="006C1460" w14:paraId="40CF6559" w14:textId="77777777" w:rsidTr="00A2087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751EA724" w14:textId="77777777" w:rsidR="009B718D" w:rsidRDefault="009B718D" w:rsidP="009B718D">
            <w:pPr>
              <w:spacing w:line="260" w:lineRule="auto"/>
              <w:jc w:val="center"/>
              <w:rPr>
                <w:rFonts w:ascii="標楷體" w:eastAsia="標楷體" w:hAnsi="標楷體" w:cs="標楷體"/>
              </w:rPr>
            </w:pPr>
            <w:r>
              <w:rPr>
                <w:rFonts w:ascii="標楷體" w:eastAsia="標楷體" w:hAnsi="標楷體" w:cs="標楷體"/>
              </w:rPr>
              <w:lastRenderedPageBreak/>
              <w:t>第十三</w:t>
            </w:r>
            <w:proofErr w:type="gramStart"/>
            <w:r>
              <w:rPr>
                <w:rFonts w:ascii="標楷體" w:eastAsia="標楷體" w:hAnsi="標楷體" w:cs="標楷體"/>
              </w:rPr>
              <w:t>週</w:t>
            </w:r>
            <w:proofErr w:type="gramEnd"/>
          </w:p>
          <w:p w14:paraId="4370FA8C" w14:textId="33FEF41C" w:rsidR="009B718D" w:rsidRPr="006C1460" w:rsidRDefault="009B718D" w:rsidP="009B718D">
            <w:pPr>
              <w:jc w:val="center"/>
              <w:rPr>
                <w:rFonts w:ascii="標楷體" w:eastAsia="標楷體" w:hAnsi="標楷體" w:cs="標楷體"/>
                <w:color w:val="auto"/>
                <w:sz w:val="24"/>
                <w:szCs w:val="24"/>
              </w:rPr>
            </w:pPr>
            <w:r>
              <w:rPr>
                <w:rFonts w:ascii="標楷體" w:eastAsia="標楷體" w:hAnsi="標楷體" w:cs="標楷體"/>
              </w:rPr>
              <w:t>5/4~5/8</w:t>
            </w:r>
          </w:p>
        </w:tc>
        <w:tc>
          <w:tcPr>
            <w:tcW w:w="1701" w:type="dxa"/>
            <w:tcBorders>
              <w:top w:val="single" w:sz="8" w:space="0" w:color="000000"/>
              <w:left w:val="single" w:sz="8" w:space="0" w:color="000000"/>
              <w:bottom w:val="single" w:sz="8" w:space="0" w:color="000000"/>
              <w:right w:val="single" w:sz="8" w:space="0" w:color="000000"/>
            </w:tcBorders>
          </w:tcPr>
          <w:p w14:paraId="16FF0DB4" w14:textId="77777777" w:rsidR="009B718D" w:rsidRPr="007005CC" w:rsidRDefault="009B718D" w:rsidP="009B718D">
            <w:pPr>
              <w:spacing w:line="260" w:lineRule="exact"/>
              <w:jc w:val="left"/>
              <w:rPr>
                <w:sz w:val="22"/>
                <w:szCs w:val="22"/>
              </w:rPr>
            </w:pPr>
            <w:r w:rsidRPr="007005CC">
              <w:rPr>
                <w:rFonts w:eastAsia="標楷體" w:hint="eastAsia"/>
                <w:color w:val="auto"/>
                <w:sz w:val="22"/>
                <w:szCs w:val="22"/>
              </w:rPr>
              <w:t>歷</w:t>
            </w:r>
            <w:r w:rsidRPr="007005CC">
              <w:rPr>
                <w:rFonts w:eastAsia="標楷體" w:hint="eastAsia"/>
                <w:color w:val="auto"/>
                <w:sz w:val="22"/>
                <w:szCs w:val="22"/>
              </w:rPr>
              <w:t xml:space="preserve">1a-IV-2 </w:t>
            </w:r>
            <w:proofErr w:type="gramStart"/>
            <w:r w:rsidRPr="007005CC">
              <w:rPr>
                <w:rFonts w:eastAsia="標楷體" w:hint="eastAsia"/>
                <w:color w:val="auto"/>
                <w:sz w:val="22"/>
                <w:szCs w:val="22"/>
              </w:rPr>
              <w:t>理解所習得</w:t>
            </w:r>
            <w:proofErr w:type="gramEnd"/>
            <w:r w:rsidRPr="007005CC">
              <w:rPr>
                <w:rFonts w:eastAsia="標楷體" w:hint="eastAsia"/>
                <w:color w:val="auto"/>
                <w:sz w:val="22"/>
                <w:szCs w:val="22"/>
              </w:rPr>
              <w:t>歷史事件的發展歷程與重要歷史變遷。</w:t>
            </w:r>
          </w:p>
          <w:p w14:paraId="6048AE1D" w14:textId="51BD7646"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t>歷</w:t>
            </w:r>
            <w:r w:rsidRPr="007005CC">
              <w:rPr>
                <w:rFonts w:eastAsia="標楷體" w:hint="eastAsia"/>
                <w:color w:val="auto"/>
                <w:sz w:val="22"/>
                <w:szCs w:val="22"/>
              </w:rPr>
              <w:t xml:space="preserve">1b-IV-2 </w:t>
            </w:r>
            <w:r w:rsidRPr="007005CC">
              <w:rPr>
                <w:rFonts w:eastAsia="標楷體" w:hint="eastAsia"/>
                <w:color w:val="auto"/>
                <w:sz w:val="22"/>
                <w:szCs w:val="22"/>
              </w:rPr>
              <w:t>運用歷史資料，進行歷史事件的因果分析與詮釋。</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F4C85E5" w14:textId="049D043D"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t>歷</w:t>
            </w:r>
            <w:r w:rsidRPr="007005CC">
              <w:rPr>
                <w:rFonts w:eastAsia="標楷體" w:hint="eastAsia"/>
                <w:color w:val="auto"/>
                <w:sz w:val="22"/>
                <w:szCs w:val="22"/>
              </w:rPr>
              <w:t xml:space="preserve">Kb-IV-2 </w:t>
            </w:r>
            <w:r w:rsidRPr="007005CC">
              <w:rPr>
                <w:rFonts w:eastAsia="標楷體" w:hint="eastAsia"/>
                <w:color w:val="auto"/>
                <w:sz w:val="22"/>
                <w:szCs w:val="22"/>
              </w:rPr>
              <w:t>日本帝國的對外擴張與衝擊。</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64908C0"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第二篇中國與東亞（下）</w:t>
            </w:r>
          </w:p>
          <w:p w14:paraId="2AE1880A"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第四章現代國家的變局</w:t>
            </w:r>
          </w:p>
          <w:p w14:paraId="292CBCC1" w14:textId="77777777" w:rsidR="009B718D" w:rsidRPr="007005CC" w:rsidRDefault="009B718D" w:rsidP="009B718D">
            <w:pPr>
              <w:spacing w:line="260" w:lineRule="exact"/>
              <w:jc w:val="left"/>
              <w:rPr>
                <w:sz w:val="22"/>
                <w:szCs w:val="22"/>
              </w:rPr>
            </w:pPr>
            <w:r w:rsidRPr="007005CC">
              <w:rPr>
                <w:rFonts w:ascii="標楷體" w:eastAsia="標楷體" w:hAnsi="標楷體" w:cs="標楷體" w:hint="eastAsia"/>
                <w:color w:val="auto"/>
                <w:sz w:val="22"/>
                <w:szCs w:val="22"/>
              </w:rPr>
              <w:t>1.說明在日本積極向外擴張下，東亞地區在盧溝橋事變揭開了中國與日本對抗與戰爭的局面。</w:t>
            </w:r>
          </w:p>
          <w:p w14:paraId="3451F8C7" w14:textId="77777777" w:rsidR="009B718D" w:rsidRPr="007005CC" w:rsidRDefault="009B718D" w:rsidP="009B718D">
            <w:pPr>
              <w:spacing w:line="260" w:lineRule="exact"/>
              <w:jc w:val="left"/>
              <w:rPr>
                <w:sz w:val="22"/>
                <w:szCs w:val="22"/>
              </w:rPr>
            </w:pPr>
            <w:r w:rsidRPr="007005CC">
              <w:rPr>
                <w:rFonts w:ascii="標楷體" w:eastAsia="標楷體" w:hAnsi="標楷體" w:cs="標楷體" w:hint="eastAsia"/>
                <w:color w:val="auto"/>
                <w:sz w:val="22"/>
                <w:szCs w:val="22"/>
              </w:rPr>
              <w:t>2.說明戰爭爆發初期日本與國民政府各自採取的態度與戰略，日本希望速戰速決，國民政府則以空間換取時間，遷都重慶。</w:t>
            </w:r>
          </w:p>
          <w:p w14:paraId="47C1BAC4" w14:textId="77777777" w:rsidR="009B718D" w:rsidRPr="007005CC" w:rsidRDefault="009B718D" w:rsidP="009B718D">
            <w:pPr>
              <w:spacing w:line="260" w:lineRule="exact"/>
              <w:jc w:val="left"/>
              <w:rPr>
                <w:sz w:val="22"/>
                <w:szCs w:val="22"/>
              </w:rPr>
            </w:pPr>
            <w:r w:rsidRPr="007005CC">
              <w:rPr>
                <w:rFonts w:ascii="標楷體" w:eastAsia="標楷體" w:hAnsi="標楷體" w:cs="標楷體" w:hint="eastAsia"/>
                <w:color w:val="auto"/>
                <w:sz w:val="22"/>
                <w:szCs w:val="22"/>
              </w:rPr>
              <w:t>3.說明戰爭進行一段時間後，日本為了獲得東南亞地區的物產，開始向南方擴張。而在這樣的背景下，日本偷襲美軍的珍珠港基地，導致美國對日宣戰，自此太平洋戰場開啟。中國也在此時對日本宣戰，提問讓學生思考為何戰爭已經爆發一段時日，中國卻在此時才對日本宣戰。</w:t>
            </w:r>
          </w:p>
          <w:p w14:paraId="6E26CE30" w14:textId="77777777" w:rsidR="009B718D" w:rsidRPr="007005CC" w:rsidRDefault="009B718D" w:rsidP="009B718D">
            <w:pPr>
              <w:spacing w:line="260" w:lineRule="exact"/>
              <w:jc w:val="left"/>
              <w:rPr>
                <w:sz w:val="22"/>
                <w:szCs w:val="22"/>
              </w:rPr>
            </w:pPr>
            <w:r w:rsidRPr="007005CC">
              <w:rPr>
                <w:rFonts w:ascii="標楷體" w:eastAsia="標楷體" w:hAnsi="標楷體" w:cs="標楷體" w:hint="eastAsia"/>
                <w:color w:val="auto"/>
                <w:sz w:val="22"/>
                <w:szCs w:val="22"/>
              </w:rPr>
              <w:t>4.統整說明「中日戰爭」、「第二次世界大戰」與「太平洋戰爭」，</w:t>
            </w:r>
            <w:proofErr w:type="gramStart"/>
            <w:r w:rsidRPr="007005CC">
              <w:rPr>
                <w:rFonts w:ascii="標楷體" w:eastAsia="標楷體" w:hAnsi="標楷體" w:cs="標楷體" w:hint="eastAsia"/>
                <w:color w:val="auto"/>
                <w:sz w:val="22"/>
                <w:szCs w:val="22"/>
              </w:rPr>
              <w:t>釐</w:t>
            </w:r>
            <w:proofErr w:type="gramEnd"/>
            <w:r w:rsidRPr="007005CC">
              <w:rPr>
                <w:rFonts w:ascii="標楷體" w:eastAsia="標楷體" w:hAnsi="標楷體" w:cs="標楷體" w:hint="eastAsia"/>
                <w:color w:val="auto"/>
                <w:sz w:val="22"/>
                <w:szCs w:val="22"/>
              </w:rPr>
              <w:t>清三</w:t>
            </w:r>
            <w:proofErr w:type="gramStart"/>
            <w:r w:rsidRPr="007005CC">
              <w:rPr>
                <w:rFonts w:ascii="標楷體" w:eastAsia="標楷體" w:hAnsi="標楷體" w:cs="標楷體" w:hint="eastAsia"/>
                <w:color w:val="auto"/>
                <w:sz w:val="22"/>
                <w:szCs w:val="22"/>
              </w:rPr>
              <w:t>個</w:t>
            </w:r>
            <w:proofErr w:type="gramEnd"/>
            <w:r w:rsidRPr="007005CC">
              <w:rPr>
                <w:rFonts w:ascii="標楷體" w:eastAsia="標楷體" w:hAnsi="標楷體" w:cs="標楷體" w:hint="eastAsia"/>
                <w:color w:val="auto"/>
                <w:sz w:val="22"/>
                <w:szCs w:val="22"/>
              </w:rPr>
              <w:t>專有名詞的時間段與涵蓋的戰場範圍。說明在戰爭時前兩</w:t>
            </w:r>
            <w:proofErr w:type="gramStart"/>
            <w:r w:rsidRPr="007005CC">
              <w:rPr>
                <w:rFonts w:ascii="標楷體" w:eastAsia="標楷體" w:hAnsi="標楷體" w:cs="標楷體" w:hint="eastAsia"/>
                <w:color w:val="auto"/>
                <w:sz w:val="22"/>
                <w:szCs w:val="22"/>
              </w:rPr>
              <w:t>個</w:t>
            </w:r>
            <w:proofErr w:type="gramEnd"/>
            <w:r w:rsidRPr="007005CC">
              <w:rPr>
                <w:rFonts w:ascii="標楷體" w:eastAsia="標楷體" w:hAnsi="標楷體" w:cs="標楷體" w:hint="eastAsia"/>
                <w:color w:val="auto"/>
                <w:sz w:val="22"/>
                <w:szCs w:val="22"/>
              </w:rPr>
              <w:t>重要的會議：開羅會議與雅</w:t>
            </w:r>
            <w:r w:rsidRPr="007005CC">
              <w:rPr>
                <w:rFonts w:ascii="標楷體" w:eastAsia="標楷體" w:hAnsi="標楷體" w:cs="標楷體" w:hint="eastAsia"/>
                <w:color w:val="auto"/>
                <w:sz w:val="22"/>
                <w:szCs w:val="22"/>
              </w:rPr>
              <w:lastRenderedPageBreak/>
              <w:t>爾達會議，以及其各自帶來的影響。</w:t>
            </w:r>
          </w:p>
          <w:p w14:paraId="15B98998" w14:textId="61C0F13C" w:rsidR="009B718D" w:rsidRPr="006C1460" w:rsidRDefault="009B718D" w:rsidP="009B718D">
            <w:pPr>
              <w:rPr>
                <w:rFonts w:ascii="標楷體" w:eastAsia="標楷體" w:hAnsi="標楷體" w:cs="標楷體"/>
                <w:color w:val="auto"/>
                <w:sz w:val="24"/>
                <w:szCs w:val="24"/>
              </w:rPr>
            </w:pPr>
            <w:r w:rsidRPr="007005CC">
              <w:rPr>
                <w:rFonts w:ascii="標楷體" w:eastAsia="標楷體" w:hAnsi="標楷體" w:cs="標楷體" w:hint="eastAsia"/>
                <w:color w:val="auto"/>
                <w:sz w:val="22"/>
                <w:szCs w:val="22"/>
              </w:rPr>
              <w:t>5.說明中日戰爭的結束。</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9E0592C" w14:textId="6FE92796" w:rsidR="009B718D" w:rsidRPr="006C1460" w:rsidRDefault="009B718D" w:rsidP="009B718D">
            <w:pPr>
              <w:ind w:left="317" w:hanging="317"/>
              <w:jc w:val="center"/>
              <w:rPr>
                <w:rFonts w:ascii="標楷體" w:eastAsia="標楷體" w:hAnsi="標楷體" w:cs="標楷體"/>
                <w:color w:val="auto"/>
                <w:sz w:val="24"/>
                <w:szCs w:val="24"/>
              </w:rPr>
            </w:pPr>
            <w:r w:rsidRPr="006C1460">
              <w:rPr>
                <w:rFonts w:ascii="標楷體" w:eastAsia="標楷體" w:hAnsi="標楷體" w:cs="標楷體" w:hint="eastAsia"/>
                <w:bCs/>
                <w:snapToGrid w:val="0"/>
                <w:color w:val="auto"/>
                <w:sz w:val="22"/>
                <w:szCs w:val="22"/>
              </w:rPr>
              <w:lastRenderedPageBreak/>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A2058CE" w14:textId="77777777" w:rsidR="009B718D" w:rsidRPr="006C1460" w:rsidRDefault="009B718D" w:rsidP="009B718D">
            <w:pPr>
              <w:spacing w:line="260" w:lineRule="exact"/>
              <w:jc w:val="left"/>
              <w:rPr>
                <w:bCs/>
                <w:snapToGrid w:val="0"/>
                <w:color w:val="auto"/>
                <w:sz w:val="22"/>
                <w:szCs w:val="22"/>
              </w:rPr>
            </w:pPr>
            <w:r w:rsidRPr="006C1460">
              <w:rPr>
                <w:rFonts w:ascii="標楷體" w:eastAsia="標楷體" w:hAnsi="標楷體" w:cs="標楷體" w:hint="eastAsia"/>
                <w:bCs/>
                <w:snapToGrid w:val="0"/>
                <w:color w:val="auto"/>
                <w:sz w:val="22"/>
                <w:szCs w:val="22"/>
              </w:rPr>
              <w:t>1.教師手冊。</w:t>
            </w:r>
          </w:p>
          <w:p w14:paraId="25FBC176" w14:textId="7C88E82B"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2.</w:t>
            </w:r>
            <w:r>
              <w:rPr>
                <w:rFonts w:ascii="標楷體" w:eastAsia="標楷體" w:hAnsi="標楷體" w:cs="標楷體" w:hint="eastAsia"/>
                <w:bCs/>
                <w:snapToGrid w:val="0"/>
                <w:color w:val="auto"/>
                <w:sz w:val="22"/>
                <w:szCs w:val="22"/>
              </w:rPr>
              <w:t>教育大市集</w:t>
            </w:r>
            <w:r w:rsidRPr="006C1460">
              <w:rPr>
                <w:rFonts w:ascii="標楷體" w:eastAsia="標楷體" w:hAnsi="標楷體" w:cs="標楷體" w:hint="eastAsia"/>
                <w:bCs/>
                <w:snapToGrid w:val="0"/>
                <w:color w:val="auto"/>
                <w:sz w:val="22"/>
                <w:szCs w:val="22"/>
              </w:rPr>
              <w:t>。</w:t>
            </w:r>
          </w:p>
          <w:p w14:paraId="4639918D" w14:textId="77777777"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3.台北</w:t>
            </w:r>
            <w:proofErr w:type="gramStart"/>
            <w:r w:rsidRPr="006C1460">
              <w:rPr>
                <w:rFonts w:ascii="標楷體" w:eastAsia="標楷體" w:hAnsi="標楷體" w:cs="標楷體" w:hint="eastAsia"/>
                <w:bCs/>
                <w:snapToGrid w:val="0"/>
                <w:color w:val="auto"/>
                <w:sz w:val="22"/>
                <w:szCs w:val="22"/>
              </w:rPr>
              <w:t>酷課雲</w:t>
            </w:r>
            <w:proofErr w:type="gramEnd"/>
          </w:p>
          <w:p w14:paraId="7EC9B55D"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296" w:type="dxa"/>
            <w:tcBorders>
              <w:top w:val="single" w:sz="8" w:space="0" w:color="000000"/>
              <w:bottom w:val="single" w:sz="8" w:space="0" w:color="000000"/>
              <w:right w:val="single" w:sz="8" w:space="0" w:color="000000"/>
            </w:tcBorders>
          </w:tcPr>
          <w:p w14:paraId="2991A537"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1.閱讀&amp;筆記</w:t>
            </w:r>
          </w:p>
          <w:p w14:paraId="537C0466"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2.資料收集</w:t>
            </w:r>
          </w:p>
          <w:p w14:paraId="57C19997"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3.連結&amp;澄清</w:t>
            </w:r>
          </w:p>
          <w:p w14:paraId="392E1C35"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4.提問&amp;思辨</w:t>
            </w:r>
          </w:p>
          <w:p w14:paraId="1B3F9C76"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8FCFBBD"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1.單元習作本</w:t>
            </w:r>
          </w:p>
          <w:p w14:paraId="5C525D5F"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2.隨堂測驗</w:t>
            </w:r>
          </w:p>
          <w:p w14:paraId="5ED4EBF0"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3.學習單</w:t>
            </w:r>
          </w:p>
          <w:p w14:paraId="296C3BA4"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4.課堂表現</w:t>
            </w:r>
          </w:p>
          <w:p w14:paraId="3838DA2C"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(參與態度</w:t>
            </w:r>
          </w:p>
          <w:p w14:paraId="72620F17" w14:textId="78168A6B" w:rsidR="009B718D" w:rsidRPr="006C1460" w:rsidRDefault="009B718D" w:rsidP="009B718D">
            <w:pPr>
              <w:ind w:left="-22" w:hanging="7"/>
              <w:jc w:val="center"/>
              <w:rPr>
                <w:rFonts w:ascii="標楷體" w:eastAsia="標楷體" w:hAnsi="標楷體" w:cs="標楷體"/>
                <w:color w:val="auto"/>
                <w:sz w:val="24"/>
                <w:szCs w:val="24"/>
              </w:rPr>
            </w:pPr>
            <w:r w:rsidRPr="006C1460">
              <w:rPr>
                <w:rFonts w:ascii="標楷體" w:eastAsia="標楷體" w:hAnsi="標楷體" w:cs="標楷體" w:hint="eastAsia"/>
                <w:color w:val="auto"/>
                <w:sz w:val="22"/>
                <w:szCs w:val="22"/>
              </w:rPr>
              <w:t xml:space="preserve"> 合作能力)</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D13AE0B" w14:textId="77777777" w:rsidR="009B718D" w:rsidRPr="007005CC" w:rsidRDefault="009B718D" w:rsidP="009B718D">
            <w:pPr>
              <w:spacing w:line="260" w:lineRule="exact"/>
              <w:jc w:val="left"/>
              <w:rPr>
                <w:b/>
                <w:sz w:val="22"/>
                <w:szCs w:val="22"/>
              </w:rPr>
            </w:pPr>
            <w:r w:rsidRPr="007005CC">
              <w:rPr>
                <w:rFonts w:ascii="標楷體" w:eastAsia="標楷體" w:hAnsi="標楷體" w:cs="DFKaiShu-SB-Estd-BF" w:hint="eastAsia"/>
                <w:b/>
                <w:color w:val="auto"/>
                <w:sz w:val="22"/>
                <w:szCs w:val="22"/>
              </w:rPr>
              <w:t>【人權教育】</w:t>
            </w:r>
          </w:p>
          <w:p w14:paraId="36E9D659" w14:textId="7708D0CE" w:rsidR="009B718D" w:rsidRPr="006C1460" w:rsidRDefault="009B718D" w:rsidP="009B718D">
            <w:pPr>
              <w:spacing w:line="260" w:lineRule="exact"/>
              <w:jc w:val="left"/>
              <w:rPr>
                <w:rFonts w:ascii="標楷體" w:eastAsia="標楷體" w:hAnsi="標楷體" w:cs="標楷體"/>
                <w:color w:val="auto"/>
                <w:sz w:val="24"/>
                <w:szCs w:val="24"/>
              </w:rPr>
            </w:pPr>
            <w:r w:rsidRPr="007005CC">
              <w:rPr>
                <w:rFonts w:ascii="標楷體" w:eastAsia="標楷體" w:hAnsi="標楷體" w:cs="DFKaiShu-SB-Estd-BF" w:hint="eastAsia"/>
                <w:color w:val="auto"/>
                <w:sz w:val="22"/>
                <w:szCs w:val="22"/>
              </w:rPr>
              <w:t>人J2關懷國內人權議題，提出一個符合正義的社會藍圖，並進行社會改進與行動。</w:t>
            </w:r>
          </w:p>
        </w:tc>
        <w:tc>
          <w:tcPr>
            <w:tcW w:w="1764" w:type="dxa"/>
            <w:tcBorders>
              <w:top w:val="single" w:sz="8" w:space="0" w:color="000000"/>
              <w:bottom w:val="single" w:sz="8" w:space="0" w:color="000000"/>
              <w:right w:val="single" w:sz="8" w:space="0" w:color="000000"/>
            </w:tcBorders>
            <w:vAlign w:val="center"/>
          </w:tcPr>
          <w:p w14:paraId="6CC9460C" w14:textId="77777777"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r w:rsidRPr="006C1460">
              <w:rPr>
                <w:rFonts w:ascii="標楷體" w:eastAsia="標楷體" w:hAnsi="標楷體" w:cs="標楷體"/>
                <w:color w:val="auto"/>
                <w:sz w:val="24"/>
                <w:szCs w:val="24"/>
              </w:rPr>
              <w:t>□</w:t>
            </w:r>
            <w:r w:rsidRPr="006C1460">
              <w:rPr>
                <w:rFonts w:ascii="標楷體" w:eastAsia="標楷體" w:hAnsi="標楷體" w:cs="標楷體" w:hint="eastAsia"/>
                <w:color w:val="auto"/>
                <w:sz w:val="24"/>
                <w:szCs w:val="24"/>
              </w:rPr>
              <w:t>實施跨領域或跨科目</w:t>
            </w:r>
            <w:r w:rsidRPr="006C1460">
              <w:rPr>
                <w:rFonts w:ascii="標楷體" w:eastAsia="標楷體" w:hAnsi="標楷體" w:cs="標楷體"/>
                <w:color w:val="auto"/>
                <w:sz w:val="24"/>
                <w:szCs w:val="24"/>
              </w:rPr>
              <w:t>協同</w:t>
            </w:r>
            <w:r w:rsidRPr="006C1460">
              <w:rPr>
                <w:rFonts w:ascii="標楷體" w:eastAsia="標楷體" w:hAnsi="標楷體" w:cs="標楷體" w:hint="eastAsia"/>
                <w:color w:val="auto"/>
                <w:sz w:val="24"/>
                <w:szCs w:val="24"/>
              </w:rPr>
              <w:t>教學(需另申請授課鐘點費)</w:t>
            </w:r>
          </w:p>
          <w:p w14:paraId="0091230A"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協同科目：</w:t>
            </w:r>
          </w:p>
          <w:p w14:paraId="5AF9E0AB" w14:textId="77777777" w:rsidR="009B718D" w:rsidRPr="006C1460" w:rsidRDefault="009B718D" w:rsidP="009B718D">
            <w:pPr>
              <w:adjustRightInd w:val="0"/>
              <w:snapToGrid w:val="0"/>
              <w:spacing w:line="0" w:lineRule="atLeast"/>
              <w:ind w:left="71" w:firstLine="0"/>
              <w:jc w:val="left"/>
              <w:rPr>
                <w:rFonts w:ascii="標楷體" w:eastAsia="標楷體" w:hAnsi="標楷體" w:cs="標楷體"/>
                <w:color w:val="auto"/>
                <w:sz w:val="24"/>
                <w:szCs w:val="24"/>
                <w:u w:val="single"/>
              </w:rPr>
            </w:pPr>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
          <w:p w14:paraId="3F2CD624"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w:t>
            </w:r>
            <w:r w:rsidRPr="006C1460">
              <w:rPr>
                <w:rFonts w:ascii="標楷體" w:eastAsia="標楷體" w:hAnsi="標楷體" w:cs="標楷體"/>
                <w:color w:val="auto"/>
                <w:sz w:val="24"/>
                <w:szCs w:val="24"/>
              </w:rPr>
              <w:t>節數</w:t>
            </w:r>
            <w:r w:rsidRPr="006C1460">
              <w:rPr>
                <w:rFonts w:ascii="標楷體" w:eastAsia="標楷體" w:hAnsi="標楷體" w:cs="標楷體" w:hint="eastAsia"/>
                <w:color w:val="auto"/>
                <w:sz w:val="24"/>
                <w:szCs w:val="24"/>
              </w:rPr>
              <w:t>：</w:t>
            </w:r>
          </w:p>
          <w:p w14:paraId="43D0EAE0" w14:textId="361FF619"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p>
        </w:tc>
      </w:tr>
      <w:tr w:rsidR="009B718D" w:rsidRPr="006C1460" w14:paraId="41671384" w14:textId="77777777" w:rsidTr="00A2087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0E6CD664" w14:textId="77777777" w:rsidR="009B718D" w:rsidRDefault="009B718D" w:rsidP="009B718D">
            <w:pPr>
              <w:spacing w:line="260" w:lineRule="auto"/>
              <w:jc w:val="center"/>
              <w:rPr>
                <w:rFonts w:ascii="標楷體" w:eastAsia="標楷體" w:hAnsi="標楷體" w:cs="標楷體"/>
              </w:rPr>
            </w:pPr>
            <w:r>
              <w:rPr>
                <w:rFonts w:ascii="標楷體" w:eastAsia="標楷體" w:hAnsi="標楷體" w:cs="標楷體"/>
              </w:rPr>
              <w:lastRenderedPageBreak/>
              <w:t>第十四</w:t>
            </w:r>
            <w:proofErr w:type="gramStart"/>
            <w:r>
              <w:rPr>
                <w:rFonts w:ascii="標楷體" w:eastAsia="標楷體" w:hAnsi="標楷體" w:cs="標楷體"/>
              </w:rPr>
              <w:t>週</w:t>
            </w:r>
            <w:proofErr w:type="gramEnd"/>
          </w:p>
          <w:p w14:paraId="66B32498" w14:textId="00696AA9" w:rsidR="009B718D" w:rsidRPr="006C1460" w:rsidRDefault="009B718D" w:rsidP="009B718D">
            <w:pPr>
              <w:jc w:val="center"/>
              <w:rPr>
                <w:rFonts w:ascii="標楷體" w:eastAsia="標楷體" w:hAnsi="標楷體" w:cs="標楷體"/>
                <w:color w:val="auto"/>
                <w:sz w:val="24"/>
                <w:szCs w:val="24"/>
              </w:rPr>
            </w:pPr>
            <w:r>
              <w:rPr>
                <w:rFonts w:ascii="標楷體" w:eastAsia="標楷體" w:hAnsi="標楷體" w:cs="標楷體"/>
              </w:rPr>
              <w:t>5/11~5/15</w:t>
            </w:r>
          </w:p>
        </w:tc>
        <w:tc>
          <w:tcPr>
            <w:tcW w:w="1701" w:type="dxa"/>
            <w:tcBorders>
              <w:top w:val="single" w:sz="8" w:space="0" w:color="000000"/>
              <w:left w:val="single" w:sz="8" w:space="0" w:color="000000"/>
              <w:bottom w:val="single" w:sz="8" w:space="0" w:color="000000"/>
              <w:right w:val="single" w:sz="8" w:space="0" w:color="000000"/>
            </w:tcBorders>
          </w:tcPr>
          <w:p w14:paraId="3425F355" w14:textId="77777777" w:rsidR="009B718D" w:rsidRPr="007005CC" w:rsidRDefault="009B718D" w:rsidP="009B718D">
            <w:pPr>
              <w:spacing w:line="260" w:lineRule="exact"/>
              <w:jc w:val="left"/>
              <w:rPr>
                <w:sz w:val="22"/>
                <w:szCs w:val="22"/>
              </w:rPr>
            </w:pPr>
            <w:r w:rsidRPr="007005CC">
              <w:rPr>
                <w:rFonts w:eastAsia="標楷體" w:hint="eastAsia"/>
                <w:color w:val="auto"/>
                <w:sz w:val="22"/>
                <w:szCs w:val="22"/>
              </w:rPr>
              <w:t>歷</w:t>
            </w:r>
            <w:r w:rsidRPr="007005CC">
              <w:rPr>
                <w:rFonts w:eastAsia="標楷體" w:hint="eastAsia"/>
                <w:color w:val="auto"/>
                <w:sz w:val="22"/>
                <w:szCs w:val="22"/>
              </w:rPr>
              <w:t xml:space="preserve">1a-IV-2 </w:t>
            </w:r>
            <w:proofErr w:type="gramStart"/>
            <w:r w:rsidRPr="007005CC">
              <w:rPr>
                <w:rFonts w:eastAsia="標楷體" w:hint="eastAsia"/>
                <w:color w:val="auto"/>
                <w:sz w:val="22"/>
                <w:szCs w:val="22"/>
              </w:rPr>
              <w:t>理解所習得</w:t>
            </w:r>
            <w:proofErr w:type="gramEnd"/>
            <w:r w:rsidRPr="007005CC">
              <w:rPr>
                <w:rFonts w:eastAsia="標楷體" w:hint="eastAsia"/>
                <w:color w:val="auto"/>
                <w:sz w:val="22"/>
                <w:szCs w:val="22"/>
              </w:rPr>
              <w:t>歷史事件的發展歷程與重要歷史變遷。</w:t>
            </w:r>
          </w:p>
          <w:p w14:paraId="018FCAA4" w14:textId="2EF4D52D"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t>歷</w:t>
            </w:r>
            <w:r w:rsidRPr="007005CC">
              <w:rPr>
                <w:rFonts w:eastAsia="標楷體" w:hint="eastAsia"/>
                <w:color w:val="auto"/>
                <w:sz w:val="22"/>
                <w:szCs w:val="22"/>
              </w:rPr>
              <w:t xml:space="preserve">1b-IV-2 </w:t>
            </w:r>
            <w:r w:rsidRPr="007005CC">
              <w:rPr>
                <w:rFonts w:eastAsia="標楷體" w:hint="eastAsia"/>
                <w:color w:val="auto"/>
                <w:sz w:val="22"/>
                <w:szCs w:val="22"/>
              </w:rPr>
              <w:t>運用歷史資料，進行歷史事件的因果分析與詮釋。</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45DACE1" w14:textId="64B452CE"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t>歷</w:t>
            </w:r>
            <w:r w:rsidRPr="007005CC">
              <w:rPr>
                <w:rFonts w:eastAsia="標楷體" w:hint="eastAsia"/>
                <w:color w:val="auto"/>
                <w:sz w:val="22"/>
                <w:szCs w:val="22"/>
              </w:rPr>
              <w:t xml:space="preserve">Kb-IV-2 </w:t>
            </w:r>
            <w:r w:rsidRPr="007005CC">
              <w:rPr>
                <w:rFonts w:eastAsia="標楷體" w:hint="eastAsia"/>
                <w:color w:val="auto"/>
                <w:sz w:val="22"/>
                <w:szCs w:val="22"/>
              </w:rPr>
              <w:t>日本帝國的對外擴張與衝擊。</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AD27D50"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第二篇中國與東亞（下）</w:t>
            </w:r>
          </w:p>
          <w:p w14:paraId="581E5960"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第四章現代國家的變局</w:t>
            </w:r>
          </w:p>
          <w:p w14:paraId="1F57A69F"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1.說明東亞人民在戰爭下的苦難，以及反思和平該如何達成。戰爭中受害最多的是人民，人民所面臨的困頓涵蓋各種層面。戰爭</w:t>
            </w:r>
            <w:proofErr w:type="gramStart"/>
            <w:r w:rsidRPr="007005CC">
              <w:rPr>
                <w:rFonts w:ascii="標楷體" w:eastAsia="標楷體" w:hAnsi="標楷體" w:cs="標楷體" w:hint="eastAsia"/>
                <w:bCs/>
                <w:snapToGrid w:val="0"/>
                <w:color w:val="auto"/>
                <w:sz w:val="22"/>
                <w:szCs w:val="22"/>
              </w:rPr>
              <w:t>期間，</w:t>
            </w:r>
            <w:proofErr w:type="gramEnd"/>
            <w:r w:rsidRPr="007005CC">
              <w:rPr>
                <w:rFonts w:ascii="標楷體" w:eastAsia="標楷體" w:hAnsi="標楷體" w:cs="標楷體" w:hint="eastAsia"/>
                <w:bCs/>
                <w:snapToGrid w:val="0"/>
                <w:color w:val="auto"/>
                <w:sz w:val="22"/>
                <w:szCs w:val="22"/>
              </w:rPr>
              <w:t>平民死傷慘重，甚至超過軍人，並面臨生產停頓、交通中斷與物資短缺等困境。日本在占領區強徵物資與勞力，強迫人民從軍或作軍</w:t>
            </w:r>
            <w:proofErr w:type="gramStart"/>
            <w:r w:rsidRPr="007005CC">
              <w:rPr>
                <w:rFonts w:ascii="標楷體" w:eastAsia="標楷體" w:hAnsi="標楷體" w:cs="標楷體" w:hint="eastAsia"/>
                <w:bCs/>
                <w:snapToGrid w:val="0"/>
                <w:color w:val="auto"/>
                <w:sz w:val="22"/>
                <w:szCs w:val="22"/>
              </w:rPr>
              <w:t>伕</w:t>
            </w:r>
            <w:proofErr w:type="gramEnd"/>
            <w:r w:rsidRPr="007005CC">
              <w:rPr>
                <w:rFonts w:ascii="標楷體" w:eastAsia="標楷體" w:hAnsi="標楷體" w:cs="標楷體" w:hint="eastAsia"/>
                <w:bCs/>
                <w:snapToGrid w:val="0"/>
                <w:color w:val="auto"/>
                <w:sz w:val="22"/>
                <w:szCs w:val="22"/>
              </w:rPr>
              <w:t>，並在朝鮮與臺灣等地強迫婦女充當「</w:t>
            </w:r>
            <w:proofErr w:type="gramStart"/>
            <w:r w:rsidRPr="007005CC">
              <w:rPr>
                <w:rFonts w:ascii="標楷體" w:eastAsia="標楷體" w:hAnsi="標楷體" w:cs="標楷體" w:hint="eastAsia"/>
                <w:bCs/>
                <w:snapToGrid w:val="0"/>
                <w:color w:val="auto"/>
                <w:sz w:val="22"/>
                <w:szCs w:val="22"/>
              </w:rPr>
              <w:t>慰</w:t>
            </w:r>
            <w:proofErr w:type="gramEnd"/>
            <w:r w:rsidRPr="007005CC">
              <w:rPr>
                <w:rFonts w:ascii="標楷體" w:eastAsia="標楷體" w:hAnsi="標楷體" w:cs="標楷體" w:hint="eastAsia"/>
                <w:bCs/>
                <w:snapToGrid w:val="0"/>
                <w:color w:val="auto"/>
                <w:sz w:val="22"/>
                <w:szCs w:val="22"/>
              </w:rPr>
              <w:t>安婦」，人民深受戰火迫害。</w:t>
            </w:r>
          </w:p>
          <w:p w14:paraId="009FE713"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2.完成頁122實作與練習，並思考戰爭當中的宣傳與符號象徵。</w:t>
            </w:r>
          </w:p>
          <w:p w14:paraId="1170780E" w14:textId="77777777" w:rsidR="009B718D" w:rsidRPr="007005CC" w:rsidRDefault="009B718D" w:rsidP="009B718D">
            <w:pPr>
              <w:spacing w:line="260" w:lineRule="exact"/>
              <w:jc w:val="left"/>
              <w:rPr>
                <w:b/>
                <w:bCs/>
                <w:snapToGrid w:val="0"/>
                <w:sz w:val="22"/>
                <w:szCs w:val="22"/>
              </w:rPr>
            </w:pPr>
            <w:r w:rsidRPr="007005CC">
              <w:rPr>
                <w:rFonts w:ascii="標楷體" w:eastAsia="標楷體" w:hAnsi="標楷體" w:cs="標楷體" w:hint="eastAsia"/>
                <w:bCs/>
                <w:snapToGrid w:val="0"/>
                <w:color w:val="auto"/>
                <w:sz w:val="22"/>
                <w:szCs w:val="22"/>
              </w:rPr>
              <w:t>3.</w:t>
            </w:r>
            <w:r w:rsidRPr="007005CC">
              <w:rPr>
                <w:rFonts w:ascii="標楷體" w:eastAsia="標楷體" w:hAnsi="標楷體" w:cs="標楷體" w:hint="eastAsia"/>
                <w:b/>
                <w:bCs/>
                <w:snapToGrid w:val="0"/>
                <w:color w:val="auto"/>
                <w:sz w:val="22"/>
                <w:szCs w:val="22"/>
              </w:rPr>
              <w:t xml:space="preserve"> </w:t>
            </w:r>
          </w:p>
          <w:p w14:paraId="22BA74C0" w14:textId="77777777" w:rsidR="009B718D" w:rsidRPr="007005CC" w:rsidRDefault="009B718D" w:rsidP="009B718D">
            <w:pPr>
              <w:spacing w:line="260" w:lineRule="exact"/>
              <w:jc w:val="left"/>
              <w:rPr>
                <w:b/>
                <w:bCs/>
                <w:snapToGrid w:val="0"/>
                <w:sz w:val="22"/>
                <w:szCs w:val="22"/>
              </w:rPr>
            </w:pPr>
            <w:r w:rsidRPr="007005CC">
              <w:rPr>
                <w:rFonts w:ascii="標楷體" w:eastAsia="標楷體" w:hAnsi="標楷體" w:cs="標楷體" w:hint="eastAsia"/>
                <w:b/>
                <w:bCs/>
                <w:snapToGrid w:val="0"/>
                <w:color w:val="auto"/>
                <w:sz w:val="22"/>
                <w:szCs w:val="22"/>
              </w:rPr>
              <w:t>【議題融入】</w:t>
            </w:r>
          </w:p>
          <w:p w14:paraId="661DA98D" w14:textId="77777777" w:rsidR="009B718D" w:rsidRPr="007005CC" w:rsidRDefault="009B718D" w:rsidP="009B718D">
            <w:pPr>
              <w:spacing w:line="260" w:lineRule="exact"/>
              <w:jc w:val="left"/>
              <w:rPr>
                <w:b/>
                <w:bCs/>
                <w:snapToGrid w:val="0"/>
                <w:sz w:val="22"/>
                <w:szCs w:val="22"/>
              </w:rPr>
            </w:pPr>
            <w:r w:rsidRPr="007005CC">
              <w:rPr>
                <w:rFonts w:ascii="標楷體" w:eastAsia="標楷體" w:hAnsi="標楷體" w:cs="標楷體" w:hint="eastAsia"/>
                <w:b/>
                <w:bCs/>
                <w:snapToGrid w:val="0"/>
                <w:color w:val="auto"/>
                <w:sz w:val="22"/>
                <w:szCs w:val="22"/>
              </w:rPr>
              <w:t>【閱讀素養教育】</w:t>
            </w:r>
          </w:p>
          <w:p w14:paraId="1AFE6678" w14:textId="77777777" w:rsidR="009B718D" w:rsidRPr="007005CC" w:rsidRDefault="009B718D" w:rsidP="009B718D">
            <w:pPr>
              <w:spacing w:line="260" w:lineRule="exact"/>
              <w:jc w:val="left"/>
              <w:rPr>
                <w:sz w:val="22"/>
                <w:szCs w:val="22"/>
              </w:rPr>
            </w:pPr>
            <w:r w:rsidRPr="007005CC">
              <w:rPr>
                <w:rFonts w:ascii="標楷體" w:eastAsia="標楷體" w:hAnsi="標楷體" w:cs="標楷體" w:hint="eastAsia"/>
                <w:color w:val="auto"/>
                <w:sz w:val="22"/>
                <w:szCs w:val="22"/>
              </w:rPr>
              <w:t>閱讀歷史探查二，並反思戰爭當中所有人民都是受害者，該如何避免這種事情發生。比較各文本，皆是同樣處在戰爭的情況下，觀點為何不同？如何評價這些觀點的差異？</w:t>
            </w:r>
          </w:p>
          <w:p w14:paraId="18BDE92B" w14:textId="2CADDC77" w:rsidR="009B718D" w:rsidRPr="006C1460" w:rsidRDefault="009B718D" w:rsidP="009B718D">
            <w:pPr>
              <w:rPr>
                <w:rFonts w:ascii="標楷體" w:eastAsia="標楷體" w:hAnsi="標楷體" w:cs="標楷體"/>
                <w:color w:val="auto"/>
                <w:sz w:val="24"/>
                <w:szCs w:val="24"/>
              </w:rPr>
            </w:pPr>
            <w:r w:rsidRPr="007005CC">
              <w:rPr>
                <w:rFonts w:ascii="標楷體" w:eastAsia="標楷體" w:hAnsi="標楷體" w:cs="標楷體" w:hint="eastAsia"/>
                <w:color w:val="auto"/>
                <w:sz w:val="22"/>
                <w:szCs w:val="22"/>
              </w:rPr>
              <w:lastRenderedPageBreak/>
              <w:t>參考解答：歷史與當中的事件經過人類的紀錄與觀看，皆會成為帶有主觀意識之事物。因此同樣的戰爭，自然會出現各種不同觀點的差異；但所有人類都應該認同且努力的，即是抵制戰爭、譴責暴行。</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8A6C2C9" w14:textId="795FFC98" w:rsidR="009B718D" w:rsidRPr="006C1460" w:rsidRDefault="009B718D" w:rsidP="009B718D">
            <w:pPr>
              <w:ind w:left="317" w:hanging="317"/>
              <w:jc w:val="center"/>
              <w:rPr>
                <w:rFonts w:ascii="標楷體" w:eastAsia="標楷體" w:hAnsi="標楷體" w:cs="標楷體"/>
                <w:color w:val="auto"/>
                <w:sz w:val="24"/>
                <w:szCs w:val="24"/>
              </w:rPr>
            </w:pPr>
            <w:r w:rsidRPr="006C1460">
              <w:rPr>
                <w:rFonts w:ascii="標楷體" w:eastAsia="標楷體" w:hAnsi="標楷體" w:cs="標楷體" w:hint="eastAsia"/>
                <w:bCs/>
                <w:snapToGrid w:val="0"/>
                <w:color w:val="auto"/>
                <w:sz w:val="22"/>
                <w:szCs w:val="22"/>
              </w:rPr>
              <w:lastRenderedPageBreak/>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3C9332B" w14:textId="77777777" w:rsidR="009B718D" w:rsidRPr="006C1460" w:rsidRDefault="009B718D" w:rsidP="009B718D">
            <w:pPr>
              <w:spacing w:line="260" w:lineRule="exact"/>
              <w:jc w:val="left"/>
              <w:rPr>
                <w:bCs/>
                <w:snapToGrid w:val="0"/>
                <w:color w:val="auto"/>
                <w:sz w:val="22"/>
                <w:szCs w:val="22"/>
              </w:rPr>
            </w:pPr>
            <w:r w:rsidRPr="006C1460">
              <w:rPr>
                <w:rFonts w:ascii="標楷體" w:eastAsia="標楷體" w:hAnsi="標楷體" w:cs="標楷體" w:hint="eastAsia"/>
                <w:bCs/>
                <w:snapToGrid w:val="0"/>
                <w:color w:val="auto"/>
                <w:sz w:val="22"/>
                <w:szCs w:val="22"/>
              </w:rPr>
              <w:t>1.教師手冊。</w:t>
            </w:r>
          </w:p>
          <w:p w14:paraId="28BCBBAF" w14:textId="46A91DD3"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2.</w:t>
            </w:r>
            <w:r>
              <w:rPr>
                <w:rFonts w:ascii="標楷體" w:eastAsia="標楷體" w:hAnsi="標楷體" w:cs="標楷體" w:hint="eastAsia"/>
                <w:bCs/>
                <w:snapToGrid w:val="0"/>
                <w:color w:val="auto"/>
                <w:sz w:val="22"/>
                <w:szCs w:val="22"/>
              </w:rPr>
              <w:t>教育大市集</w:t>
            </w:r>
            <w:r w:rsidRPr="006C1460">
              <w:rPr>
                <w:rFonts w:ascii="標楷體" w:eastAsia="標楷體" w:hAnsi="標楷體" w:cs="標楷體" w:hint="eastAsia"/>
                <w:bCs/>
                <w:snapToGrid w:val="0"/>
                <w:color w:val="auto"/>
                <w:sz w:val="22"/>
                <w:szCs w:val="22"/>
              </w:rPr>
              <w:t>。</w:t>
            </w:r>
          </w:p>
          <w:p w14:paraId="6B78F1DA" w14:textId="77777777"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3.台北</w:t>
            </w:r>
            <w:proofErr w:type="gramStart"/>
            <w:r w:rsidRPr="006C1460">
              <w:rPr>
                <w:rFonts w:ascii="標楷體" w:eastAsia="標楷體" w:hAnsi="標楷體" w:cs="標楷體" w:hint="eastAsia"/>
                <w:bCs/>
                <w:snapToGrid w:val="0"/>
                <w:color w:val="auto"/>
                <w:sz w:val="22"/>
                <w:szCs w:val="22"/>
              </w:rPr>
              <w:t>酷課雲</w:t>
            </w:r>
            <w:proofErr w:type="gramEnd"/>
          </w:p>
          <w:p w14:paraId="408B8160"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296" w:type="dxa"/>
            <w:tcBorders>
              <w:top w:val="single" w:sz="8" w:space="0" w:color="000000"/>
              <w:bottom w:val="single" w:sz="8" w:space="0" w:color="000000"/>
              <w:right w:val="single" w:sz="8" w:space="0" w:color="000000"/>
            </w:tcBorders>
          </w:tcPr>
          <w:p w14:paraId="19E32AC3"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1.閱讀&amp;筆記</w:t>
            </w:r>
          </w:p>
          <w:p w14:paraId="3AEC4A57"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2.資料收集</w:t>
            </w:r>
          </w:p>
          <w:p w14:paraId="15ECBABC"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3.連結&amp;澄清</w:t>
            </w:r>
          </w:p>
          <w:p w14:paraId="35C46A95"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4.提問&amp;思辨</w:t>
            </w:r>
          </w:p>
          <w:p w14:paraId="42EF228E"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B399704"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1.單元習作本</w:t>
            </w:r>
          </w:p>
          <w:p w14:paraId="7B6359D4"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2.隨堂測驗</w:t>
            </w:r>
          </w:p>
          <w:p w14:paraId="2D7A1101"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3.學習單</w:t>
            </w:r>
          </w:p>
          <w:p w14:paraId="3EEB17EC"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4.課堂表現</w:t>
            </w:r>
          </w:p>
          <w:p w14:paraId="5C019A4A"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(參與態度</w:t>
            </w:r>
          </w:p>
          <w:p w14:paraId="6B0D83E4" w14:textId="4488F5C1" w:rsidR="009B718D" w:rsidRPr="006C1460" w:rsidRDefault="009B718D" w:rsidP="009B718D">
            <w:pPr>
              <w:ind w:left="-22" w:hanging="7"/>
              <w:jc w:val="center"/>
              <w:rPr>
                <w:rFonts w:ascii="標楷體" w:eastAsia="標楷體" w:hAnsi="標楷體" w:cs="標楷體"/>
                <w:color w:val="auto"/>
                <w:sz w:val="24"/>
                <w:szCs w:val="24"/>
              </w:rPr>
            </w:pPr>
            <w:r w:rsidRPr="006C1460">
              <w:rPr>
                <w:rFonts w:ascii="標楷體" w:eastAsia="標楷體" w:hAnsi="標楷體" w:cs="標楷體" w:hint="eastAsia"/>
                <w:color w:val="auto"/>
                <w:sz w:val="22"/>
                <w:szCs w:val="22"/>
              </w:rPr>
              <w:t xml:space="preserve"> 合作能力)</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59C187C" w14:textId="77777777" w:rsidR="009B718D" w:rsidRPr="007005CC" w:rsidRDefault="009B718D" w:rsidP="009B718D">
            <w:pPr>
              <w:spacing w:line="260" w:lineRule="exact"/>
              <w:jc w:val="left"/>
              <w:rPr>
                <w:b/>
                <w:bCs/>
                <w:snapToGrid w:val="0"/>
                <w:sz w:val="22"/>
                <w:szCs w:val="22"/>
              </w:rPr>
            </w:pPr>
            <w:r w:rsidRPr="007005CC">
              <w:rPr>
                <w:rFonts w:ascii="標楷體" w:eastAsia="標楷體" w:hAnsi="標楷體" w:cs="DFKaiShu-SB-Estd-BF" w:hint="eastAsia"/>
                <w:b/>
                <w:bCs/>
                <w:snapToGrid w:val="0"/>
                <w:color w:val="auto"/>
                <w:sz w:val="22"/>
                <w:szCs w:val="22"/>
              </w:rPr>
              <w:t>【閱讀素養教育】</w:t>
            </w:r>
          </w:p>
          <w:p w14:paraId="70640B89"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t>閱J1發展多元文本的閱讀策略。</w:t>
            </w:r>
          </w:p>
          <w:p w14:paraId="491B7357"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t>閱J2發展跨文本的比對、分析、深究的能力，以判讀文本知識的正確性。</w:t>
            </w:r>
          </w:p>
          <w:p w14:paraId="0089A7A9" w14:textId="3D24B216" w:rsidR="009B718D" w:rsidRPr="006C1460" w:rsidRDefault="009B718D" w:rsidP="009B718D">
            <w:pPr>
              <w:ind w:left="-22" w:hanging="7"/>
              <w:jc w:val="left"/>
              <w:rPr>
                <w:rFonts w:ascii="標楷體" w:eastAsia="標楷體" w:hAnsi="標楷體" w:cs="標楷體"/>
                <w:color w:val="auto"/>
                <w:sz w:val="24"/>
                <w:szCs w:val="24"/>
              </w:rPr>
            </w:pPr>
            <w:r w:rsidRPr="007005CC">
              <w:rPr>
                <w:rFonts w:ascii="標楷體" w:eastAsia="標楷體" w:hAnsi="標楷體" w:cs="DFKaiShu-SB-Estd-BF" w:hint="eastAsia"/>
                <w:bCs/>
                <w:snapToGrid w:val="0"/>
                <w:color w:val="auto"/>
                <w:sz w:val="22"/>
                <w:szCs w:val="22"/>
              </w:rPr>
              <w:t>閱J3理解學科知識內的重要詞彙的意涵，並懂得如何運用該詞彙與他人進行溝通。</w:t>
            </w:r>
          </w:p>
        </w:tc>
        <w:tc>
          <w:tcPr>
            <w:tcW w:w="1764" w:type="dxa"/>
            <w:tcBorders>
              <w:top w:val="single" w:sz="8" w:space="0" w:color="000000"/>
              <w:bottom w:val="single" w:sz="8" w:space="0" w:color="000000"/>
              <w:right w:val="single" w:sz="8" w:space="0" w:color="000000"/>
            </w:tcBorders>
            <w:vAlign w:val="center"/>
          </w:tcPr>
          <w:p w14:paraId="033100D1" w14:textId="77777777"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r w:rsidRPr="006C1460">
              <w:rPr>
                <w:rFonts w:ascii="標楷體" w:eastAsia="標楷體" w:hAnsi="標楷體" w:cs="標楷體"/>
                <w:color w:val="auto"/>
                <w:sz w:val="24"/>
                <w:szCs w:val="24"/>
              </w:rPr>
              <w:t>□</w:t>
            </w:r>
            <w:r w:rsidRPr="006C1460">
              <w:rPr>
                <w:rFonts w:ascii="標楷體" w:eastAsia="標楷體" w:hAnsi="標楷體" w:cs="標楷體" w:hint="eastAsia"/>
                <w:color w:val="auto"/>
                <w:sz w:val="24"/>
                <w:szCs w:val="24"/>
              </w:rPr>
              <w:t>實施跨領域或跨科目</w:t>
            </w:r>
            <w:r w:rsidRPr="006C1460">
              <w:rPr>
                <w:rFonts w:ascii="標楷體" w:eastAsia="標楷體" w:hAnsi="標楷體" w:cs="標楷體"/>
                <w:color w:val="auto"/>
                <w:sz w:val="24"/>
                <w:szCs w:val="24"/>
              </w:rPr>
              <w:t>協同</w:t>
            </w:r>
            <w:r w:rsidRPr="006C1460">
              <w:rPr>
                <w:rFonts w:ascii="標楷體" w:eastAsia="標楷體" w:hAnsi="標楷體" w:cs="標楷體" w:hint="eastAsia"/>
                <w:color w:val="auto"/>
                <w:sz w:val="24"/>
                <w:szCs w:val="24"/>
              </w:rPr>
              <w:t>教學(需另申請授課鐘點費)</w:t>
            </w:r>
          </w:p>
          <w:p w14:paraId="09F8FC57"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協同科目：</w:t>
            </w:r>
          </w:p>
          <w:p w14:paraId="2FF541BE" w14:textId="77777777" w:rsidR="009B718D" w:rsidRPr="006C1460" w:rsidRDefault="009B718D" w:rsidP="009B718D">
            <w:pPr>
              <w:adjustRightInd w:val="0"/>
              <w:snapToGrid w:val="0"/>
              <w:spacing w:line="0" w:lineRule="atLeast"/>
              <w:ind w:left="71" w:firstLine="0"/>
              <w:jc w:val="left"/>
              <w:rPr>
                <w:rFonts w:ascii="標楷體" w:eastAsia="標楷體" w:hAnsi="標楷體" w:cs="標楷體"/>
                <w:color w:val="auto"/>
                <w:sz w:val="24"/>
                <w:szCs w:val="24"/>
                <w:u w:val="single"/>
              </w:rPr>
            </w:pPr>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
          <w:p w14:paraId="6EE7DFF7"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w:t>
            </w:r>
            <w:r w:rsidRPr="006C1460">
              <w:rPr>
                <w:rFonts w:ascii="標楷體" w:eastAsia="標楷體" w:hAnsi="標楷體" w:cs="標楷體"/>
                <w:color w:val="auto"/>
                <w:sz w:val="24"/>
                <w:szCs w:val="24"/>
              </w:rPr>
              <w:t>節數</w:t>
            </w:r>
            <w:r w:rsidRPr="006C1460">
              <w:rPr>
                <w:rFonts w:ascii="標楷體" w:eastAsia="標楷體" w:hAnsi="標楷體" w:cs="標楷體" w:hint="eastAsia"/>
                <w:color w:val="auto"/>
                <w:sz w:val="24"/>
                <w:szCs w:val="24"/>
              </w:rPr>
              <w:t>：</w:t>
            </w:r>
          </w:p>
          <w:p w14:paraId="3BF1AC2D" w14:textId="50880266"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p>
        </w:tc>
      </w:tr>
      <w:tr w:rsidR="009B718D" w:rsidRPr="006C1460" w14:paraId="44BE9838" w14:textId="77777777" w:rsidTr="00A2087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59D17A35" w14:textId="77777777" w:rsidR="009B718D" w:rsidRDefault="009B718D" w:rsidP="009B718D">
            <w:pPr>
              <w:spacing w:line="260" w:lineRule="auto"/>
              <w:jc w:val="center"/>
              <w:rPr>
                <w:rFonts w:ascii="標楷體" w:eastAsia="標楷體" w:hAnsi="標楷體" w:cs="標楷體"/>
              </w:rPr>
            </w:pPr>
            <w:r>
              <w:rPr>
                <w:rFonts w:ascii="標楷體" w:eastAsia="標楷體" w:hAnsi="標楷體" w:cs="標楷體"/>
              </w:rPr>
              <w:lastRenderedPageBreak/>
              <w:t>第十五</w:t>
            </w:r>
            <w:proofErr w:type="gramStart"/>
            <w:r>
              <w:rPr>
                <w:rFonts w:ascii="標楷體" w:eastAsia="標楷體" w:hAnsi="標楷體" w:cs="標楷體"/>
              </w:rPr>
              <w:t>週</w:t>
            </w:r>
            <w:proofErr w:type="gramEnd"/>
          </w:p>
          <w:p w14:paraId="45F7A559" w14:textId="544A367E" w:rsidR="009B718D" w:rsidRPr="006C1460" w:rsidRDefault="009B718D" w:rsidP="009B718D">
            <w:pPr>
              <w:jc w:val="center"/>
              <w:rPr>
                <w:rFonts w:ascii="標楷體" w:eastAsia="標楷體" w:hAnsi="標楷體" w:cs="標楷體"/>
                <w:color w:val="auto"/>
                <w:sz w:val="24"/>
                <w:szCs w:val="24"/>
              </w:rPr>
            </w:pPr>
            <w:r>
              <w:rPr>
                <w:rFonts w:ascii="標楷體" w:eastAsia="標楷體" w:hAnsi="標楷體" w:cs="標楷體"/>
              </w:rPr>
              <w:t>5/18~5/22</w:t>
            </w:r>
          </w:p>
        </w:tc>
        <w:tc>
          <w:tcPr>
            <w:tcW w:w="1701" w:type="dxa"/>
            <w:tcBorders>
              <w:top w:val="single" w:sz="8" w:space="0" w:color="000000"/>
              <w:left w:val="single" w:sz="8" w:space="0" w:color="000000"/>
              <w:bottom w:val="single" w:sz="8" w:space="0" w:color="000000"/>
              <w:right w:val="single" w:sz="8" w:space="0" w:color="000000"/>
            </w:tcBorders>
          </w:tcPr>
          <w:p w14:paraId="16819A33" w14:textId="77777777" w:rsidR="009B718D" w:rsidRPr="007005CC" w:rsidRDefault="009B718D" w:rsidP="009B718D">
            <w:pPr>
              <w:spacing w:line="260" w:lineRule="exact"/>
              <w:jc w:val="left"/>
              <w:rPr>
                <w:sz w:val="22"/>
                <w:szCs w:val="22"/>
              </w:rPr>
            </w:pPr>
            <w:r w:rsidRPr="007005CC">
              <w:rPr>
                <w:rFonts w:eastAsia="標楷體" w:hint="eastAsia"/>
                <w:color w:val="auto"/>
                <w:sz w:val="22"/>
                <w:szCs w:val="22"/>
              </w:rPr>
              <w:t>歷</w:t>
            </w:r>
            <w:r w:rsidRPr="007005CC">
              <w:rPr>
                <w:rFonts w:eastAsia="標楷體" w:hint="eastAsia"/>
                <w:color w:val="auto"/>
                <w:sz w:val="22"/>
                <w:szCs w:val="22"/>
              </w:rPr>
              <w:t xml:space="preserve">1a-IV-2 </w:t>
            </w:r>
            <w:proofErr w:type="gramStart"/>
            <w:r w:rsidRPr="007005CC">
              <w:rPr>
                <w:rFonts w:eastAsia="標楷體" w:hint="eastAsia"/>
                <w:color w:val="auto"/>
                <w:sz w:val="22"/>
                <w:szCs w:val="22"/>
              </w:rPr>
              <w:t>理解所習得</w:t>
            </w:r>
            <w:proofErr w:type="gramEnd"/>
            <w:r w:rsidRPr="007005CC">
              <w:rPr>
                <w:rFonts w:eastAsia="標楷體" w:hint="eastAsia"/>
                <w:color w:val="auto"/>
                <w:sz w:val="22"/>
                <w:szCs w:val="22"/>
              </w:rPr>
              <w:t>歷史事件的發展歷程與重要歷史變遷。</w:t>
            </w:r>
          </w:p>
          <w:p w14:paraId="488F3075" w14:textId="050541EA"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t>歷</w:t>
            </w:r>
            <w:r w:rsidRPr="007005CC">
              <w:rPr>
                <w:rFonts w:eastAsia="標楷體" w:hint="eastAsia"/>
                <w:color w:val="auto"/>
                <w:sz w:val="22"/>
                <w:szCs w:val="22"/>
              </w:rPr>
              <w:t xml:space="preserve">1b-IV-2 </w:t>
            </w:r>
            <w:r w:rsidRPr="007005CC">
              <w:rPr>
                <w:rFonts w:eastAsia="標楷體" w:hint="eastAsia"/>
                <w:color w:val="auto"/>
                <w:sz w:val="22"/>
                <w:szCs w:val="22"/>
              </w:rPr>
              <w:t>運用歷史資料，進行歷史事件的因果分析與詮釋。</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842CC46" w14:textId="64A8B877"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t>歷</w:t>
            </w:r>
            <w:r w:rsidRPr="007005CC">
              <w:rPr>
                <w:rFonts w:eastAsia="標楷體" w:hint="eastAsia"/>
                <w:color w:val="auto"/>
                <w:sz w:val="22"/>
                <w:szCs w:val="22"/>
              </w:rPr>
              <w:t xml:space="preserve">La-IV-1 </w:t>
            </w:r>
            <w:r w:rsidRPr="007005CC">
              <w:rPr>
                <w:rFonts w:eastAsia="標楷體" w:hint="eastAsia"/>
                <w:color w:val="auto"/>
                <w:sz w:val="22"/>
                <w:szCs w:val="22"/>
              </w:rPr>
              <w:t>中華人民共和國的建立。</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73144A9"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第二篇中國與東亞（下）</w:t>
            </w:r>
          </w:p>
          <w:p w14:paraId="6823FA08"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第四章現代國家的變局</w:t>
            </w:r>
          </w:p>
          <w:p w14:paraId="473C01A9"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1.說明國共內戰爆發的背景，來自於國共雙方在戰後爭奪原日軍佔領地。共產黨雖然一度因</w:t>
            </w:r>
            <w:proofErr w:type="gramStart"/>
            <w:r w:rsidRPr="007005CC">
              <w:rPr>
                <w:rFonts w:ascii="標楷體" w:eastAsia="標楷體" w:hAnsi="標楷體" w:cs="標楷體" w:hint="eastAsia"/>
                <w:bCs/>
                <w:snapToGrid w:val="0"/>
                <w:color w:val="auto"/>
                <w:sz w:val="22"/>
                <w:szCs w:val="22"/>
              </w:rPr>
              <w:t>剿</w:t>
            </w:r>
            <w:proofErr w:type="gramEnd"/>
            <w:r w:rsidRPr="007005CC">
              <w:rPr>
                <w:rFonts w:ascii="標楷體" w:eastAsia="標楷體" w:hAnsi="標楷體" w:cs="標楷體" w:hint="eastAsia"/>
                <w:bCs/>
                <w:snapToGrid w:val="0"/>
                <w:color w:val="auto"/>
                <w:sz w:val="22"/>
                <w:szCs w:val="22"/>
              </w:rPr>
              <w:t>共而勢力大減，但隨著戰後蘇聯給予資助，實力擴張開始能與國民政府對抗。</w:t>
            </w:r>
          </w:p>
          <w:p w14:paraId="75A3761D" w14:textId="64189ACA" w:rsidR="009B718D" w:rsidRPr="006C1460" w:rsidRDefault="009B718D" w:rsidP="009B718D">
            <w:pPr>
              <w:rPr>
                <w:rFonts w:ascii="標楷體" w:eastAsia="標楷體" w:hAnsi="標楷體" w:cs="標楷體"/>
                <w:color w:val="auto"/>
                <w:sz w:val="24"/>
                <w:szCs w:val="24"/>
              </w:rPr>
            </w:pPr>
            <w:r w:rsidRPr="007005CC">
              <w:rPr>
                <w:rFonts w:ascii="標楷體" w:eastAsia="標楷體" w:hAnsi="標楷體" w:cs="標楷體" w:hint="eastAsia"/>
                <w:bCs/>
                <w:snapToGrid w:val="0"/>
                <w:color w:val="auto"/>
                <w:sz w:val="22"/>
                <w:szCs w:val="22"/>
              </w:rPr>
              <w:t>2.說明在國共關係緊張之際，國民政府為了穩定民心，推行中華民國憲法。但隨即發布動員戡亂臨時條例，限制憲法的實行，距離憲政落實還有一段距離。說明隨著國共內戰的爆發，加上國民政府未能解決國內經濟危機，最後由中共在戰爭中獲得優勢，中華民國政府遷</w:t>
            </w:r>
            <w:proofErr w:type="gramStart"/>
            <w:r w:rsidRPr="007005CC">
              <w:rPr>
                <w:rFonts w:ascii="標楷體" w:eastAsia="標楷體" w:hAnsi="標楷體" w:cs="標楷體" w:hint="eastAsia"/>
                <w:bCs/>
                <w:snapToGrid w:val="0"/>
                <w:color w:val="auto"/>
                <w:sz w:val="22"/>
                <w:szCs w:val="22"/>
              </w:rPr>
              <w:t>臺</w:t>
            </w:r>
            <w:proofErr w:type="gramEnd"/>
            <w:r w:rsidRPr="007005CC">
              <w:rPr>
                <w:rFonts w:ascii="標楷體" w:eastAsia="標楷體" w:hAnsi="標楷體" w:cs="標楷體" w:hint="eastAsia"/>
                <w:bCs/>
                <w:snapToGrid w:val="0"/>
                <w:color w:val="auto"/>
                <w:sz w:val="22"/>
                <w:szCs w:val="22"/>
              </w:rPr>
              <w:t>。</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AF72AD4" w14:textId="6132AB0A" w:rsidR="009B718D" w:rsidRPr="006C1460" w:rsidRDefault="009B718D" w:rsidP="009B718D">
            <w:pPr>
              <w:ind w:left="317" w:hanging="317"/>
              <w:jc w:val="center"/>
              <w:rPr>
                <w:rFonts w:ascii="標楷體" w:eastAsia="標楷體" w:hAnsi="標楷體" w:cs="標楷體"/>
                <w:color w:val="auto"/>
                <w:sz w:val="24"/>
                <w:szCs w:val="24"/>
              </w:rPr>
            </w:pPr>
            <w:r w:rsidRPr="006C1460">
              <w:rPr>
                <w:rFonts w:ascii="標楷體" w:eastAsia="標楷體" w:hAnsi="標楷體" w:cs="標楷體" w:hint="eastAsia"/>
                <w:bCs/>
                <w:snapToGrid w:val="0"/>
                <w:color w:val="auto"/>
                <w:sz w:val="22"/>
                <w:szCs w:val="22"/>
              </w:rPr>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548C407" w14:textId="77777777" w:rsidR="009B718D" w:rsidRPr="006C1460" w:rsidRDefault="009B718D" w:rsidP="009B718D">
            <w:pPr>
              <w:spacing w:line="260" w:lineRule="exact"/>
              <w:jc w:val="left"/>
              <w:rPr>
                <w:bCs/>
                <w:snapToGrid w:val="0"/>
                <w:color w:val="auto"/>
                <w:sz w:val="22"/>
                <w:szCs w:val="22"/>
              </w:rPr>
            </w:pPr>
            <w:r w:rsidRPr="006C1460">
              <w:rPr>
                <w:rFonts w:ascii="標楷體" w:eastAsia="標楷體" w:hAnsi="標楷體" w:cs="標楷體" w:hint="eastAsia"/>
                <w:bCs/>
                <w:snapToGrid w:val="0"/>
                <w:color w:val="auto"/>
                <w:sz w:val="22"/>
                <w:szCs w:val="22"/>
              </w:rPr>
              <w:t>1.教師手冊。</w:t>
            </w:r>
          </w:p>
          <w:p w14:paraId="6395355B" w14:textId="0CF1A8D2"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2.</w:t>
            </w:r>
            <w:r>
              <w:rPr>
                <w:rFonts w:ascii="標楷體" w:eastAsia="標楷體" w:hAnsi="標楷體" w:cs="標楷體" w:hint="eastAsia"/>
                <w:bCs/>
                <w:snapToGrid w:val="0"/>
                <w:color w:val="auto"/>
                <w:sz w:val="22"/>
                <w:szCs w:val="22"/>
              </w:rPr>
              <w:t>教育大市集</w:t>
            </w:r>
            <w:r w:rsidRPr="006C1460">
              <w:rPr>
                <w:rFonts w:ascii="標楷體" w:eastAsia="標楷體" w:hAnsi="標楷體" w:cs="標楷體" w:hint="eastAsia"/>
                <w:bCs/>
                <w:snapToGrid w:val="0"/>
                <w:color w:val="auto"/>
                <w:sz w:val="22"/>
                <w:szCs w:val="22"/>
              </w:rPr>
              <w:t>。</w:t>
            </w:r>
          </w:p>
          <w:p w14:paraId="6E2CC4B7" w14:textId="77777777"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3.台北</w:t>
            </w:r>
            <w:proofErr w:type="gramStart"/>
            <w:r w:rsidRPr="006C1460">
              <w:rPr>
                <w:rFonts w:ascii="標楷體" w:eastAsia="標楷體" w:hAnsi="標楷體" w:cs="標楷體" w:hint="eastAsia"/>
                <w:bCs/>
                <w:snapToGrid w:val="0"/>
                <w:color w:val="auto"/>
                <w:sz w:val="22"/>
                <w:szCs w:val="22"/>
              </w:rPr>
              <w:t>酷課雲</w:t>
            </w:r>
            <w:proofErr w:type="gramEnd"/>
          </w:p>
          <w:p w14:paraId="1732B6E6"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296" w:type="dxa"/>
            <w:tcBorders>
              <w:top w:val="single" w:sz="8" w:space="0" w:color="000000"/>
              <w:bottom w:val="single" w:sz="8" w:space="0" w:color="000000"/>
              <w:right w:val="single" w:sz="8" w:space="0" w:color="000000"/>
            </w:tcBorders>
          </w:tcPr>
          <w:p w14:paraId="46838675"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1.閱讀&amp;筆記</w:t>
            </w:r>
          </w:p>
          <w:p w14:paraId="3ECA1896"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2.資料收集</w:t>
            </w:r>
          </w:p>
          <w:p w14:paraId="6A1E036A"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3.連結&amp;澄清</w:t>
            </w:r>
          </w:p>
          <w:p w14:paraId="1C75D9F1"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4.提問&amp;思辨</w:t>
            </w:r>
          </w:p>
          <w:p w14:paraId="0F9F4BA8"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036C39F"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1.單元習作本</w:t>
            </w:r>
          </w:p>
          <w:p w14:paraId="7FFB9921"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2.隨堂測驗</w:t>
            </w:r>
          </w:p>
          <w:p w14:paraId="722E7641"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3.學習單</w:t>
            </w:r>
          </w:p>
          <w:p w14:paraId="7B7B91C6"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4.課堂表現</w:t>
            </w:r>
          </w:p>
          <w:p w14:paraId="4E944400"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(參與態度</w:t>
            </w:r>
          </w:p>
          <w:p w14:paraId="6D26250D" w14:textId="2901A392" w:rsidR="009B718D" w:rsidRPr="006C1460" w:rsidRDefault="009B718D" w:rsidP="009B718D">
            <w:pPr>
              <w:ind w:left="-22" w:hanging="7"/>
              <w:jc w:val="center"/>
              <w:rPr>
                <w:rFonts w:ascii="標楷體" w:eastAsia="標楷體" w:hAnsi="標楷體" w:cs="標楷體"/>
                <w:color w:val="auto"/>
                <w:sz w:val="24"/>
                <w:szCs w:val="24"/>
              </w:rPr>
            </w:pPr>
            <w:r w:rsidRPr="006C1460">
              <w:rPr>
                <w:rFonts w:ascii="標楷體" w:eastAsia="標楷體" w:hAnsi="標楷體" w:cs="標楷體" w:hint="eastAsia"/>
                <w:color w:val="auto"/>
                <w:sz w:val="22"/>
                <w:szCs w:val="22"/>
              </w:rPr>
              <w:t xml:space="preserve"> 合作能力)</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E90BB3B" w14:textId="77777777" w:rsidR="009B718D" w:rsidRPr="007005CC" w:rsidRDefault="009B718D" w:rsidP="009B718D">
            <w:pPr>
              <w:spacing w:line="260" w:lineRule="exact"/>
              <w:jc w:val="left"/>
              <w:rPr>
                <w:b/>
                <w:bCs/>
                <w:snapToGrid w:val="0"/>
                <w:sz w:val="22"/>
                <w:szCs w:val="22"/>
              </w:rPr>
            </w:pPr>
            <w:r w:rsidRPr="007005CC">
              <w:rPr>
                <w:rFonts w:ascii="標楷體" w:eastAsia="標楷體" w:hAnsi="標楷體" w:cs="DFKaiShu-SB-Estd-BF" w:hint="eastAsia"/>
                <w:b/>
                <w:color w:val="auto"/>
                <w:sz w:val="22"/>
                <w:szCs w:val="22"/>
              </w:rPr>
              <w:t>【閱讀素養教育】</w:t>
            </w:r>
          </w:p>
          <w:p w14:paraId="516B9482"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t>閱J1發展多元文本的閱讀策略。</w:t>
            </w:r>
          </w:p>
          <w:p w14:paraId="272D2368"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t>閱J2發展跨文本的比對、分析、深究的能力，以判讀文本知識的正確性。</w:t>
            </w:r>
          </w:p>
          <w:p w14:paraId="6B684653" w14:textId="09B42101" w:rsidR="009B718D" w:rsidRPr="006C1460" w:rsidRDefault="009B718D" w:rsidP="009B718D">
            <w:pPr>
              <w:ind w:left="-22" w:hanging="7"/>
              <w:jc w:val="left"/>
              <w:rPr>
                <w:rFonts w:ascii="標楷體" w:eastAsia="標楷體" w:hAnsi="標楷體" w:cs="標楷體"/>
                <w:color w:val="auto"/>
                <w:sz w:val="24"/>
                <w:szCs w:val="24"/>
              </w:rPr>
            </w:pPr>
            <w:r w:rsidRPr="007005CC">
              <w:rPr>
                <w:rFonts w:ascii="標楷體" w:eastAsia="標楷體" w:hAnsi="標楷體" w:cs="DFKaiShu-SB-Estd-BF" w:hint="eastAsia"/>
                <w:bCs/>
                <w:snapToGrid w:val="0"/>
                <w:color w:val="auto"/>
                <w:sz w:val="22"/>
                <w:szCs w:val="22"/>
              </w:rPr>
              <w:t>閱J3理解學科知識內的重要詞彙的意涵，並懂得如何運用該詞彙與他人進行溝通。</w:t>
            </w:r>
          </w:p>
        </w:tc>
        <w:tc>
          <w:tcPr>
            <w:tcW w:w="1764" w:type="dxa"/>
            <w:tcBorders>
              <w:top w:val="single" w:sz="8" w:space="0" w:color="000000"/>
              <w:bottom w:val="single" w:sz="8" w:space="0" w:color="000000"/>
              <w:right w:val="single" w:sz="8" w:space="0" w:color="000000"/>
            </w:tcBorders>
            <w:vAlign w:val="center"/>
          </w:tcPr>
          <w:p w14:paraId="0CD0E870" w14:textId="77777777"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r w:rsidRPr="006C1460">
              <w:rPr>
                <w:rFonts w:ascii="標楷體" w:eastAsia="標楷體" w:hAnsi="標楷體" w:cs="標楷體"/>
                <w:color w:val="auto"/>
                <w:sz w:val="24"/>
                <w:szCs w:val="24"/>
              </w:rPr>
              <w:t>□</w:t>
            </w:r>
            <w:r w:rsidRPr="006C1460">
              <w:rPr>
                <w:rFonts w:ascii="標楷體" w:eastAsia="標楷體" w:hAnsi="標楷體" w:cs="標楷體" w:hint="eastAsia"/>
                <w:color w:val="auto"/>
                <w:sz w:val="24"/>
                <w:szCs w:val="24"/>
              </w:rPr>
              <w:t>實施跨領域或跨科目</w:t>
            </w:r>
            <w:r w:rsidRPr="006C1460">
              <w:rPr>
                <w:rFonts w:ascii="標楷體" w:eastAsia="標楷體" w:hAnsi="標楷體" w:cs="標楷體"/>
                <w:color w:val="auto"/>
                <w:sz w:val="24"/>
                <w:szCs w:val="24"/>
              </w:rPr>
              <w:t>協同</w:t>
            </w:r>
            <w:r w:rsidRPr="006C1460">
              <w:rPr>
                <w:rFonts w:ascii="標楷體" w:eastAsia="標楷體" w:hAnsi="標楷體" w:cs="標楷體" w:hint="eastAsia"/>
                <w:color w:val="auto"/>
                <w:sz w:val="24"/>
                <w:szCs w:val="24"/>
              </w:rPr>
              <w:t>教學(需另申請授課鐘點費)</w:t>
            </w:r>
          </w:p>
          <w:p w14:paraId="4571BAF2"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協同科目：</w:t>
            </w:r>
          </w:p>
          <w:p w14:paraId="371DC0D6" w14:textId="77777777" w:rsidR="009B718D" w:rsidRPr="006C1460" w:rsidRDefault="009B718D" w:rsidP="009B718D">
            <w:pPr>
              <w:adjustRightInd w:val="0"/>
              <w:snapToGrid w:val="0"/>
              <w:spacing w:line="0" w:lineRule="atLeast"/>
              <w:ind w:left="71" w:firstLine="0"/>
              <w:jc w:val="left"/>
              <w:rPr>
                <w:rFonts w:ascii="標楷體" w:eastAsia="標楷體" w:hAnsi="標楷體" w:cs="標楷體"/>
                <w:color w:val="auto"/>
                <w:sz w:val="24"/>
                <w:szCs w:val="24"/>
                <w:u w:val="single"/>
              </w:rPr>
            </w:pPr>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
          <w:p w14:paraId="0B7BB34D"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w:t>
            </w:r>
            <w:r w:rsidRPr="006C1460">
              <w:rPr>
                <w:rFonts w:ascii="標楷體" w:eastAsia="標楷體" w:hAnsi="標楷體" w:cs="標楷體"/>
                <w:color w:val="auto"/>
                <w:sz w:val="24"/>
                <w:szCs w:val="24"/>
              </w:rPr>
              <w:t>節數</w:t>
            </w:r>
            <w:r w:rsidRPr="006C1460">
              <w:rPr>
                <w:rFonts w:ascii="標楷體" w:eastAsia="標楷體" w:hAnsi="標楷體" w:cs="標楷體" w:hint="eastAsia"/>
                <w:color w:val="auto"/>
                <w:sz w:val="24"/>
                <w:szCs w:val="24"/>
              </w:rPr>
              <w:t>：</w:t>
            </w:r>
          </w:p>
          <w:p w14:paraId="1A5EDFDB" w14:textId="239A577B"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p>
        </w:tc>
      </w:tr>
      <w:tr w:rsidR="009B718D" w:rsidRPr="006C1460" w14:paraId="5A2BF4CA" w14:textId="77777777" w:rsidTr="00A2087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6FA655A6" w14:textId="77777777" w:rsidR="009B718D" w:rsidRDefault="009B718D" w:rsidP="009B718D">
            <w:pPr>
              <w:spacing w:line="260" w:lineRule="auto"/>
              <w:jc w:val="center"/>
              <w:rPr>
                <w:rFonts w:ascii="標楷體" w:eastAsia="標楷體" w:hAnsi="標楷體" w:cs="標楷體"/>
              </w:rPr>
            </w:pPr>
            <w:r>
              <w:rPr>
                <w:rFonts w:ascii="標楷體" w:eastAsia="標楷體" w:hAnsi="標楷體" w:cs="標楷體"/>
              </w:rPr>
              <w:lastRenderedPageBreak/>
              <w:t>第十六</w:t>
            </w:r>
            <w:proofErr w:type="gramStart"/>
            <w:r>
              <w:rPr>
                <w:rFonts w:ascii="標楷體" w:eastAsia="標楷體" w:hAnsi="標楷體" w:cs="標楷體"/>
              </w:rPr>
              <w:t>週</w:t>
            </w:r>
            <w:proofErr w:type="gramEnd"/>
          </w:p>
          <w:p w14:paraId="23C76337" w14:textId="5B30C1CE" w:rsidR="009B718D" w:rsidRPr="006C1460" w:rsidRDefault="009B718D" w:rsidP="009B718D">
            <w:pPr>
              <w:jc w:val="center"/>
              <w:rPr>
                <w:rFonts w:ascii="標楷體" w:eastAsia="標楷體" w:hAnsi="標楷體" w:cs="標楷體"/>
                <w:color w:val="auto"/>
                <w:sz w:val="24"/>
                <w:szCs w:val="24"/>
              </w:rPr>
            </w:pPr>
            <w:r>
              <w:rPr>
                <w:rFonts w:ascii="標楷體" w:eastAsia="標楷體" w:hAnsi="標楷體" w:cs="標楷體"/>
              </w:rPr>
              <w:t>5/25~5/29</w:t>
            </w:r>
          </w:p>
        </w:tc>
        <w:tc>
          <w:tcPr>
            <w:tcW w:w="1701" w:type="dxa"/>
            <w:tcBorders>
              <w:top w:val="single" w:sz="8" w:space="0" w:color="000000"/>
              <w:left w:val="single" w:sz="8" w:space="0" w:color="000000"/>
              <w:bottom w:val="single" w:sz="8" w:space="0" w:color="000000"/>
              <w:right w:val="single" w:sz="8" w:space="0" w:color="000000"/>
            </w:tcBorders>
          </w:tcPr>
          <w:p w14:paraId="0CB4CBD3" w14:textId="77777777" w:rsidR="009B718D" w:rsidRPr="007005CC" w:rsidRDefault="009B718D" w:rsidP="009B718D">
            <w:pPr>
              <w:spacing w:line="260" w:lineRule="exact"/>
              <w:jc w:val="left"/>
              <w:rPr>
                <w:sz w:val="22"/>
                <w:szCs w:val="22"/>
              </w:rPr>
            </w:pPr>
            <w:r w:rsidRPr="007005CC">
              <w:rPr>
                <w:rFonts w:eastAsia="標楷體" w:hint="eastAsia"/>
                <w:color w:val="auto"/>
                <w:sz w:val="22"/>
                <w:szCs w:val="22"/>
              </w:rPr>
              <w:t>歷</w:t>
            </w:r>
            <w:r w:rsidRPr="007005CC">
              <w:rPr>
                <w:rFonts w:eastAsia="標楷體" w:hint="eastAsia"/>
                <w:color w:val="auto"/>
                <w:sz w:val="22"/>
                <w:szCs w:val="22"/>
              </w:rPr>
              <w:t xml:space="preserve">1a-IV-2 </w:t>
            </w:r>
            <w:proofErr w:type="gramStart"/>
            <w:r w:rsidRPr="007005CC">
              <w:rPr>
                <w:rFonts w:eastAsia="標楷體" w:hint="eastAsia"/>
                <w:color w:val="auto"/>
                <w:sz w:val="22"/>
                <w:szCs w:val="22"/>
              </w:rPr>
              <w:t>理解所習得</w:t>
            </w:r>
            <w:proofErr w:type="gramEnd"/>
            <w:r w:rsidRPr="007005CC">
              <w:rPr>
                <w:rFonts w:eastAsia="標楷體" w:hint="eastAsia"/>
                <w:color w:val="auto"/>
                <w:sz w:val="22"/>
                <w:szCs w:val="22"/>
              </w:rPr>
              <w:t>歷史事件的發展歷程與重要歷史變遷。</w:t>
            </w:r>
          </w:p>
          <w:p w14:paraId="3335F9FE" w14:textId="0EFC0B96"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t>歷</w:t>
            </w:r>
            <w:r w:rsidRPr="007005CC">
              <w:rPr>
                <w:rFonts w:eastAsia="標楷體" w:hint="eastAsia"/>
                <w:color w:val="auto"/>
                <w:sz w:val="22"/>
                <w:szCs w:val="22"/>
              </w:rPr>
              <w:t xml:space="preserve">1b-IV-2 </w:t>
            </w:r>
            <w:r w:rsidRPr="007005CC">
              <w:rPr>
                <w:rFonts w:eastAsia="標楷體" w:hint="eastAsia"/>
                <w:color w:val="auto"/>
                <w:sz w:val="22"/>
                <w:szCs w:val="22"/>
              </w:rPr>
              <w:t>運用歷史資料，進行歷史事件的因果分析與詮釋。</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EA7C0E0" w14:textId="77777777" w:rsidR="009B718D" w:rsidRPr="007005CC" w:rsidRDefault="009B718D" w:rsidP="009B718D">
            <w:pPr>
              <w:spacing w:line="260" w:lineRule="exact"/>
              <w:jc w:val="left"/>
              <w:rPr>
                <w:sz w:val="22"/>
                <w:szCs w:val="22"/>
              </w:rPr>
            </w:pPr>
            <w:r w:rsidRPr="007005CC">
              <w:rPr>
                <w:rFonts w:eastAsia="標楷體" w:hint="eastAsia"/>
                <w:color w:val="auto"/>
                <w:sz w:val="22"/>
                <w:szCs w:val="22"/>
              </w:rPr>
              <w:t>歷</w:t>
            </w:r>
            <w:r w:rsidRPr="007005CC">
              <w:rPr>
                <w:rFonts w:eastAsia="標楷體" w:hint="eastAsia"/>
                <w:color w:val="auto"/>
                <w:sz w:val="22"/>
                <w:szCs w:val="22"/>
              </w:rPr>
              <w:t xml:space="preserve">Kb-IV-1 </w:t>
            </w:r>
            <w:r w:rsidRPr="007005CC">
              <w:rPr>
                <w:rFonts w:eastAsia="標楷體" w:hint="eastAsia"/>
                <w:color w:val="auto"/>
                <w:sz w:val="22"/>
                <w:szCs w:val="22"/>
              </w:rPr>
              <w:t>現代國家的建制與外交發展。</w:t>
            </w:r>
          </w:p>
          <w:p w14:paraId="449F2A51" w14:textId="77777777" w:rsidR="009B718D" w:rsidRPr="007005CC" w:rsidRDefault="009B718D" w:rsidP="009B718D">
            <w:pPr>
              <w:spacing w:line="260" w:lineRule="exact"/>
              <w:jc w:val="left"/>
              <w:rPr>
                <w:sz w:val="22"/>
                <w:szCs w:val="22"/>
              </w:rPr>
            </w:pPr>
            <w:r w:rsidRPr="007005CC">
              <w:rPr>
                <w:rFonts w:eastAsia="標楷體" w:hint="eastAsia"/>
                <w:color w:val="auto"/>
                <w:sz w:val="22"/>
                <w:szCs w:val="22"/>
              </w:rPr>
              <w:t>歷</w:t>
            </w:r>
            <w:r w:rsidRPr="007005CC">
              <w:rPr>
                <w:rFonts w:eastAsia="標楷體" w:hint="eastAsia"/>
                <w:color w:val="auto"/>
                <w:sz w:val="22"/>
                <w:szCs w:val="22"/>
              </w:rPr>
              <w:t xml:space="preserve">Kb-IV-2 </w:t>
            </w:r>
            <w:r w:rsidRPr="007005CC">
              <w:rPr>
                <w:rFonts w:eastAsia="標楷體" w:hint="eastAsia"/>
                <w:color w:val="auto"/>
                <w:sz w:val="22"/>
                <w:szCs w:val="22"/>
              </w:rPr>
              <w:t>日本帝國的對外擴張與衝擊。</w:t>
            </w:r>
          </w:p>
          <w:p w14:paraId="38C443EA" w14:textId="29273035"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t>歷</w:t>
            </w:r>
            <w:r w:rsidRPr="007005CC">
              <w:rPr>
                <w:rFonts w:eastAsia="標楷體" w:hint="eastAsia"/>
                <w:color w:val="auto"/>
                <w:sz w:val="22"/>
                <w:szCs w:val="22"/>
              </w:rPr>
              <w:t xml:space="preserve">La-IV-1 </w:t>
            </w:r>
            <w:r w:rsidRPr="007005CC">
              <w:rPr>
                <w:rFonts w:eastAsia="標楷體" w:hint="eastAsia"/>
                <w:color w:val="auto"/>
                <w:sz w:val="22"/>
                <w:szCs w:val="22"/>
              </w:rPr>
              <w:t>中華人民共和國的建立。</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1CD493F"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第二篇中國與東亞（下）</w:t>
            </w:r>
          </w:p>
          <w:p w14:paraId="0B7F9F2D"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第三至四章現代國家的挑戰、現代國家的變局（第二次段考）</w:t>
            </w:r>
          </w:p>
          <w:p w14:paraId="3A0A380C" w14:textId="77777777" w:rsidR="009B718D" w:rsidRPr="007005CC" w:rsidRDefault="009B718D" w:rsidP="009B718D">
            <w:pPr>
              <w:spacing w:line="260" w:lineRule="exact"/>
              <w:jc w:val="left"/>
              <w:rPr>
                <w:sz w:val="22"/>
                <w:szCs w:val="22"/>
              </w:rPr>
            </w:pPr>
            <w:r w:rsidRPr="007005CC">
              <w:rPr>
                <w:rFonts w:ascii="標楷體" w:eastAsia="標楷體" w:hAnsi="標楷體" w:cs="標楷體" w:hint="eastAsia"/>
                <w:color w:val="auto"/>
                <w:sz w:val="22"/>
                <w:szCs w:val="22"/>
              </w:rPr>
              <w:t>1.複習第三、四章課程內容。</w:t>
            </w:r>
          </w:p>
          <w:p w14:paraId="5C6E3C27" w14:textId="3514EEC4" w:rsidR="009B718D" w:rsidRPr="006C1460" w:rsidRDefault="009B718D" w:rsidP="009B718D">
            <w:pPr>
              <w:rPr>
                <w:rFonts w:ascii="標楷體" w:eastAsia="標楷體" w:hAnsi="標楷體" w:cs="標楷體"/>
                <w:color w:val="auto"/>
                <w:sz w:val="24"/>
                <w:szCs w:val="24"/>
              </w:rPr>
            </w:pPr>
            <w:r w:rsidRPr="007005CC">
              <w:rPr>
                <w:rFonts w:ascii="標楷體" w:eastAsia="標楷體" w:hAnsi="標楷體" w:cs="標楷體" w:hint="eastAsia"/>
                <w:color w:val="auto"/>
                <w:sz w:val="22"/>
                <w:szCs w:val="22"/>
              </w:rPr>
              <w:t>2.檢討第三、四章習作。</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C067D56" w14:textId="2640E62D" w:rsidR="009B718D" w:rsidRPr="006C1460" w:rsidRDefault="009B718D" w:rsidP="009B718D">
            <w:pPr>
              <w:ind w:left="317" w:hanging="317"/>
              <w:jc w:val="center"/>
              <w:rPr>
                <w:rFonts w:ascii="標楷體" w:eastAsia="標楷體" w:hAnsi="標楷體" w:cs="標楷體"/>
                <w:color w:val="auto"/>
                <w:sz w:val="24"/>
                <w:szCs w:val="24"/>
              </w:rPr>
            </w:pPr>
            <w:r w:rsidRPr="006C1460">
              <w:rPr>
                <w:rFonts w:ascii="標楷體" w:eastAsia="標楷體" w:hAnsi="標楷體" w:cs="標楷體" w:hint="eastAsia"/>
                <w:bCs/>
                <w:snapToGrid w:val="0"/>
                <w:color w:val="auto"/>
                <w:sz w:val="22"/>
                <w:szCs w:val="22"/>
              </w:rPr>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EECDD46" w14:textId="77777777" w:rsidR="009B718D" w:rsidRPr="006C1460" w:rsidRDefault="009B718D" w:rsidP="009B718D">
            <w:pPr>
              <w:spacing w:line="260" w:lineRule="exact"/>
              <w:jc w:val="left"/>
              <w:rPr>
                <w:bCs/>
                <w:snapToGrid w:val="0"/>
                <w:color w:val="auto"/>
                <w:sz w:val="22"/>
                <w:szCs w:val="22"/>
              </w:rPr>
            </w:pPr>
            <w:r w:rsidRPr="006C1460">
              <w:rPr>
                <w:rFonts w:ascii="標楷體" w:eastAsia="標楷體" w:hAnsi="標楷體" w:cs="標楷體" w:hint="eastAsia"/>
                <w:bCs/>
                <w:snapToGrid w:val="0"/>
                <w:color w:val="auto"/>
                <w:sz w:val="22"/>
                <w:szCs w:val="22"/>
              </w:rPr>
              <w:t>1.教師手冊。</w:t>
            </w:r>
          </w:p>
          <w:p w14:paraId="1FF199FA" w14:textId="715A2F06"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2.</w:t>
            </w:r>
            <w:r>
              <w:rPr>
                <w:rFonts w:ascii="標楷體" w:eastAsia="標楷體" w:hAnsi="標楷體" w:cs="標楷體" w:hint="eastAsia"/>
                <w:bCs/>
                <w:snapToGrid w:val="0"/>
                <w:color w:val="auto"/>
                <w:sz w:val="22"/>
                <w:szCs w:val="22"/>
              </w:rPr>
              <w:t>教育大市集</w:t>
            </w:r>
            <w:r w:rsidRPr="006C1460">
              <w:rPr>
                <w:rFonts w:ascii="標楷體" w:eastAsia="標楷體" w:hAnsi="標楷體" w:cs="標楷體" w:hint="eastAsia"/>
                <w:bCs/>
                <w:snapToGrid w:val="0"/>
                <w:color w:val="auto"/>
                <w:sz w:val="22"/>
                <w:szCs w:val="22"/>
              </w:rPr>
              <w:t>。</w:t>
            </w:r>
          </w:p>
          <w:p w14:paraId="12ACD39B" w14:textId="77777777"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3.台北</w:t>
            </w:r>
            <w:proofErr w:type="gramStart"/>
            <w:r w:rsidRPr="006C1460">
              <w:rPr>
                <w:rFonts w:ascii="標楷體" w:eastAsia="標楷體" w:hAnsi="標楷體" w:cs="標楷體" w:hint="eastAsia"/>
                <w:bCs/>
                <w:snapToGrid w:val="0"/>
                <w:color w:val="auto"/>
                <w:sz w:val="22"/>
                <w:szCs w:val="22"/>
              </w:rPr>
              <w:t>酷課雲</w:t>
            </w:r>
            <w:proofErr w:type="gramEnd"/>
          </w:p>
          <w:p w14:paraId="7003058F"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296" w:type="dxa"/>
            <w:tcBorders>
              <w:top w:val="single" w:sz="8" w:space="0" w:color="000000"/>
              <w:bottom w:val="single" w:sz="8" w:space="0" w:color="000000"/>
              <w:right w:val="single" w:sz="8" w:space="0" w:color="000000"/>
            </w:tcBorders>
          </w:tcPr>
          <w:p w14:paraId="0B3E953D"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1.閱讀&amp;筆記</w:t>
            </w:r>
          </w:p>
          <w:p w14:paraId="7AEFF3EA"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2.資料收集</w:t>
            </w:r>
          </w:p>
          <w:p w14:paraId="626D3F08"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3.連結&amp;澄清</w:t>
            </w:r>
          </w:p>
          <w:p w14:paraId="14180CD2"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4.提問&amp;思辨</w:t>
            </w:r>
          </w:p>
          <w:p w14:paraId="3EF93D6E"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9B091E0"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1.單元習作本</w:t>
            </w:r>
          </w:p>
          <w:p w14:paraId="05D94A6B"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2.隨堂測驗</w:t>
            </w:r>
          </w:p>
          <w:p w14:paraId="7C08B113"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3.學習單</w:t>
            </w:r>
          </w:p>
          <w:p w14:paraId="747E2DAB"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4.課堂表現</w:t>
            </w:r>
          </w:p>
          <w:p w14:paraId="27AAFE6C"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(參與態度</w:t>
            </w:r>
          </w:p>
          <w:p w14:paraId="7AB66FD0" w14:textId="65EF2E1A" w:rsidR="009B718D" w:rsidRPr="006C1460" w:rsidRDefault="009B718D" w:rsidP="009B718D">
            <w:pPr>
              <w:ind w:left="-22" w:hanging="7"/>
              <w:jc w:val="center"/>
              <w:rPr>
                <w:rFonts w:ascii="標楷體" w:eastAsia="標楷體" w:hAnsi="標楷體" w:cs="標楷體"/>
                <w:color w:val="auto"/>
                <w:sz w:val="24"/>
                <w:szCs w:val="24"/>
              </w:rPr>
            </w:pPr>
            <w:r w:rsidRPr="006C1460">
              <w:rPr>
                <w:rFonts w:ascii="標楷體" w:eastAsia="標楷體" w:hAnsi="標楷體" w:cs="標楷體" w:hint="eastAsia"/>
                <w:color w:val="auto"/>
                <w:sz w:val="22"/>
                <w:szCs w:val="22"/>
              </w:rPr>
              <w:t xml:space="preserve"> 合作能力)</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1CA3CEB" w14:textId="77777777" w:rsidR="009B718D" w:rsidRPr="007005CC" w:rsidRDefault="009B718D" w:rsidP="009B718D">
            <w:pPr>
              <w:spacing w:line="260" w:lineRule="exact"/>
              <w:jc w:val="left"/>
              <w:rPr>
                <w:b/>
                <w:bCs/>
                <w:snapToGrid w:val="0"/>
                <w:sz w:val="22"/>
                <w:szCs w:val="22"/>
              </w:rPr>
            </w:pPr>
            <w:r w:rsidRPr="007005CC">
              <w:rPr>
                <w:rFonts w:ascii="標楷體" w:eastAsia="標楷體" w:hAnsi="標楷體" w:cs="DFKaiShu-SB-Estd-BF" w:hint="eastAsia"/>
                <w:b/>
                <w:bCs/>
                <w:snapToGrid w:val="0"/>
                <w:color w:val="auto"/>
                <w:sz w:val="22"/>
                <w:szCs w:val="22"/>
              </w:rPr>
              <w:t>【閱讀素養教育】</w:t>
            </w:r>
          </w:p>
          <w:p w14:paraId="168FB580"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t>閱J1發展多元文本的閱讀策略。</w:t>
            </w:r>
          </w:p>
          <w:p w14:paraId="2232B6D5"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t>閱J2發展跨文本的比對、分析、深究的能力，以判讀文本知識的正確性。</w:t>
            </w:r>
          </w:p>
          <w:p w14:paraId="43EC6A03" w14:textId="0E9CE039" w:rsidR="009B718D" w:rsidRPr="006C1460" w:rsidRDefault="009B718D" w:rsidP="009B718D">
            <w:pPr>
              <w:ind w:left="-22" w:hanging="7"/>
              <w:jc w:val="center"/>
              <w:rPr>
                <w:rFonts w:ascii="標楷體" w:eastAsia="標楷體" w:hAnsi="標楷體" w:cs="標楷體"/>
                <w:color w:val="auto"/>
                <w:sz w:val="24"/>
                <w:szCs w:val="24"/>
              </w:rPr>
            </w:pPr>
            <w:r w:rsidRPr="007005CC">
              <w:rPr>
                <w:rFonts w:ascii="標楷體" w:eastAsia="標楷體" w:hAnsi="標楷體" w:cs="DFKaiShu-SB-Estd-BF" w:hint="eastAsia"/>
                <w:bCs/>
                <w:snapToGrid w:val="0"/>
                <w:color w:val="auto"/>
                <w:sz w:val="22"/>
                <w:szCs w:val="22"/>
              </w:rPr>
              <w:t>閱J3理解學科知識內的重要詞彙的意涵，並懂得如何運用該詞彙與他人進行溝通。</w:t>
            </w:r>
          </w:p>
        </w:tc>
        <w:tc>
          <w:tcPr>
            <w:tcW w:w="1764" w:type="dxa"/>
            <w:tcBorders>
              <w:top w:val="single" w:sz="8" w:space="0" w:color="000000"/>
              <w:bottom w:val="single" w:sz="8" w:space="0" w:color="000000"/>
              <w:right w:val="single" w:sz="8" w:space="0" w:color="000000"/>
            </w:tcBorders>
            <w:vAlign w:val="center"/>
          </w:tcPr>
          <w:p w14:paraId="731AE099" w14:textId="77777777"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r w:rsidRPr="006C1460">
              <w:rPr>
                <w:rFonts w:ascii="標楷體" w:eastAsia="標楷體" w:hAnsi="標楷體" w:cs="標楷體"/>
                <w:color w:val="auto"/>
                <w:sz w:val="24"/>
                <w:szCs w:val="24"/>
              </w:rPr>
              <w:t>□</w:t>
            </w:r>
            <w:r w:rsidRPr="006C1460">
              <w:rPr>
                <w:rFonts w:ascii="標楷體" w:eastAsia="標楷體" w:hAnsi="標楷體" w:cs="標楷體" w:hint="eastAsia"/>
                <w:color w:val="auto"/>
                <w:sz w:val="24"/>
                <w:szCs w:val="24"/>
              </w:rPr>
              <w:t>實施跨領域或跨科目</w:t>
            </w:r>
            <w:r w:rsidRPr="006C1460">
              <w:rPr>
                <w:rFonts w:ascii="標楷體" w:eastAsia="標楷體" w:hAnsi="標楷體" w:cs="標楷體"/>
                <w:color w:val="auto"/>
                <w:sz w:val="24"/>
                <w:szCs w:val="24"/>
              </w:rPr>
              <w:t>協同</w:t>
            </w:r>
            <w:r w:rsidRPr="006C1460">
              <w:rPr>
                <w:rFonts w:ascii="標楷體" w:eastAsia="標楷體" w:hAnsi="標楷體" w:cs="標楷體" w:hint="eastAsia"/>
                <w:color w:val="auto"/>
                <w:sz w:val="24"/>
                <w:szCs w:val="24"/>
              </w:rPr>
              <w:t>教學(需另申請授課鐘點費)</w:t>
            </w:r>
          </w:p>
          <w:p w14:paraId="69274265"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協同科目：</w:t>
            </w:r>
          </w:p>
          <w:p w14:paraId="222AFD6D" w14:textId="77777777" w:rsidR="009B718D" w:rsidRPr="006C1460" w:rsidRDefault="009B718D" w:rsidP="009B718D">
            <w:pPr>
              <w:adjustRightInd w:val="0"/>
              <w:snapToGrid w:val="0"/>
              <w:spacing w:line="0" w:lineRule="atLeast"/>
              <w:ind w:left="71" w:firstLine="0"/>
              <w:jc w:val="left"/>
              <w:rPr>
                <w:rFonts w:ascii="標楷體" w:eastAsia="標楷體" w:hAnsi="標楷體" w:cs="標楷體"/>
                <w:color w:val="auto"/>
                <w:sz w:val="24"/>
                <w:szCs w:val="24"/>
                <w:u w:val="single"/>
              </w:rPr>
            </w:pPr>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
          <w:p w14:paraId="6649052E"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w:t>
            </w:r>
            <w:r w:rsidRPr="006C1460">
              <w:rPr>
                <w:rFonts w:ascii="標楷體" w:eastAsia="標楷體" w:hAnsi="標楷體" w:cs="標楷體"/>
                <w:color w:val="auto"/>
                <w:sz w:val="24"/>
                <w:szCs w:val="24"/>
              </w:rPr>
              <w:t>節數</w:t>
            </w:r>
            <w:r w:rsidRPr="006C1460">
              <w:rPr>
                <w:rFonts w:ascii="標楷體" w:eastAsia="標楷體" w:hAnsi="標楷體" w:cs="標楷體" w:hint="eastAsia"/>
                <w:color w:val="auto"/>
                <w:sz w:val="24"/>
                <w:szCs w:val="24"/>
              </w:rPr>
              <w:t>：</w:t>
            </w:r>
          </w:p>
          <w:p w14:paraId="5FABBAD9" w14:textId="1A589399"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p>
        </w:tc>
      </w:tr>
      <w:tr w:rsidR="009B718D" w:rsidRPr="006C1460" w14:paraId="2EEC7CA8" w14:textId="77777777" w:rsidTr="00A2087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1113FD61" w14:textId="77777777" w:rsidR="009B718D" w:rsidRDefault="009B718D" w:rsidP="009B718D">
            <w:pPr>
              <w:spacing w:line="260" w:lineRule="auto"/>
              <w:jc w:val="center"/>
              <w:rPr>
                <w:rFonts w:ascii="標楷體" w:eastAsia="標楷體" w:hAnsi="標楷體" w:cs="標楷體"/>
              </w:rPr>
            </w:pPr>
            <w:r>
              <w:rPr>
                <w:rFonts w:ascii="標楷體" w:eastAsia="標楷體" w:hAnsi="標楷體" w:cs="標楷體"/>
              </w:rPr>
              <w:t>第十七</w:t>
            </w:r>
            <w:proofErr w:type="gramStart"/>
            <w:r>
              <w:rPr>
                <w:rFonts w:ascii="標楷體" w:eastAsia="標楷體" w:hAnsi="標楷體" w:cs="標楷體"/>
              </w:rPr>
              <w:t>週</w:t>
            </w:r>
            <w:proofErr w:type="gramEnd"/>
          </w:p>
          <w:p w14:paraId="507F8A20" w14:textId="46EC3DFE" w:rsidR="009B718D" w:rsidRPr="006C1460" w:rsidRDefault="009B718D" w:rsidP="009B718D">
            <w:pPr>
              <w:jc w:val="center"/>
              <w:rPr>
                <w:rFonts w:ascii="標楷體" w:eastAsia="標楷體" w:hAnsi="標楷體" w:cs="標楷體"/>
                <w:color w:val="auto"/>
                <w:sz w:val="24"/>
                <w:szCs w:val="24"/>
              </w:rPr>
            </w:pPr>
            <w:r>
              <w:rPr>
                <w:rFonts w:ascii="標楷體" w:eastAsia="標楷體" w:hAnsi="標楷體" w:cs="標楷體"/>
              </w:rPr>
              <w:t>6/1~6/5</w:t>
            </w:r>
          </w:p>
        </w:tc>
        <w:tc>
          <w:tcPr>
            <w:tcW w:w="1701" w:type="dxa"/>
            <w:tcBorders>
              <w:top w:val="single" w:sz="8" w:space="0" w:color="000000"/>
              <w:left w:val="single" w:sz="8" w:space="0" w:color="000000"/>
              <w:bottom w:val="single" w:sz="8" w:space="0" w:color="000000"/>
              <w:right w:val="single" w:sz="8" w:space="0" w:color="000000"/>
            </w:tcBorders>
          </w:tcPr>
          <w:p w14:paraId="6D5F9470" w14:textId="77777777" w:rsidR="009B718D" w:rsidRPr="007005CC" w:rsidRDefault="009B718D" w:rsidP="009B718D">
            <w:pPr>
              <w:spacing w:line="260" w:lineRule="exact"/>
              <w:jc w:val="left"/>
              <w:rPr>
                <w:sz w:val="22"/>
                <w:szCs w:val="22"/>
              </w:rPr>
            </w:pPr>
            <w:r w:rsidRPr="007005CC">
              <w:rPr>
                <w:rFonts w:eastAsia="標楷體" w:hint="eastAsia"/>
                <w:color w:val="auto"/>
                <w:sz w:val="22"/>
                <w:szCs w:val="22"/>
              </w:rPr>
              <w:t>歷</w:t>
            </w:r>
            <w:r w:rsidRPr="007005CC">
              <w:rPr>
                <w:rFonts w:eastAsia="標楷體" w:hint="eastAsia"/>
                <w:color w:val="auto"/>
                <w:sz w:val="22"/>
                <w:szCs w:val="22"/>
              </w:rPr>
              <w:t xml:space="preserve">1a-IV-2 </w:t>
            </w:r>
            <w:proofErr w:type="gramStart"/>
            <w:r w:rsidRPr="007005CC">
              <w:rPr>
                <w:rFonts w:eastAsia="標楷體" w:hint="eastAsia"/>
                <w:color w:val="auto"/>
                <w:sz w:val="22"/>
                <w:szCs w:val="22"/>
              </w:rPr>
              <w:t>理解所習得</w:t>
            </w:r>
            <w:proofErr w:type="gramEnd"/>
            <w:r w:rsidRPr="007005CC">
              <w:rPr>
                <w:rFonts w:eastAsia="標楷體" w:hint="eastAsia"/>
                <w:color w:val="auto"/>
                <w:sz w:val="22"/>
                <w:szCs w:val="22"/>
              </w:rPr>
              <w:t>歷史事件的發展歷程與重要歷史變遷。</w:t>
            </w:r>
          </w:p>
          <w:p w14:paraId="47E2C5AA" w14:textId="06CE80E8"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t>歷</w:t>
            </w:r>
            <w:r w:rsidRPr="007005CC">
              <w:rPr>
                <w:rFonts w:eastAsia="標楷體" w:hint="eastAsia"/>
                <w:color w:val="auto"/>
                <w:sz w:val="22"/>
                <w:szCs w:val="22"/>
              </w:rPr>
              <w:t xml:space="preserve">1b-IV-2 </w:t>
            </w:r>
            <w:r w:rsidRPr="007005CC">
              <w:rPr>
                <w:rFonts w:eastAsia="標楷體" w:hint="eastAsia"/>
                <w:color w:val="auto"/>
                <w:sz w:val="22"/>
                <w:szCs w:val="22"/>
              </w:rPr>
              <w:t>運用歷史資料，進行歷史事件的因果分析與詮釋。</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1C5F501" w14:textId="52223141"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t>歷</w:t>
            </w:r>
            <w:r w:rsidRPr="007005CC">
              <w:rPr>
                <w:rFonts w:eastAsia="標楷體" w:hint="eastAsia"/>
                <w:color w:val="auto"/>
                <w:sz w:val="22"/>
                <w:szCs w:val="22"/>
              </w:rPr>
              <w:t xml:space="preserve">La-IV-1 </w:t>
            </w:r>
            <w:r w:rsidRPr="007005CC">
              <w:rPr>
                <w:rFonts w:eastAsia="標楷體" w:hint="eastAsia"/>
                <w:color w:val="auto"/>
                <w:sz w:val="22"/>
                <w:szCs w:val="22"/>
              </w:rPr>
              <w:t>中華人民共和國的建立。</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6EAC601"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第二篇中國與東亞（下）</w:t>
            </w:r>
          </w:p>
          <w:p w14:paraId="47BADA6C"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第五章共產政權在中國</w:t>
            </w:r>
          </w:p>
          <w:p w14:paraId="665A34B4"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1.說明共黨在拿下中國的政權後推行</w:t>
            </w:r>
            <w:proofErr w:type="gramStart"/>
            <w:r w:rsidRPr="007005CC">
              <w:rPr>
                <w:rFonts w:ascii="標楷體" w:eastAsia="標楷體" w:hAnsi="標楷體" w:cs="標楷體" w:hint="eastAsia"/>
                <w:bCs/>
                <w:snapToGrid w:val="0"/>
                <w:color w:val="auto"/>
                <w:sz w:val="22"/>
                <w:szCs w:val="22"/>
              </w:rPr>
              <w:t>一</w:t>
            </w:r>
            <w:proofErr w:type="gramEnd"/>
            <w:r w:rsidRPr="007005CC">
              <w:rPr>
                <w:rFonts w:ascii="標楷體" w:eastAsia="標楷體" w:hAnsi="標楷體" w:cs="標楷體" w:hint="eastAsia"/>
                <w:bCs/>
                <w:snapToGrid w:val="0"/>
                <w:color w:val="auto"/>
                <w:sz w:val="22"/>
                <w:szCs w:val="22"/>
              </w:rPr>
              <w:t>黨專政，並且在建國初期推行各項措施以穩固統治。政府實行土地改革，沒收地主土地分配給貧農，後來推行土地公有與集體耕作；消滅私營經濟，將民間企業國有化；並控制知</w:t>
            </w:r>
            <w:r w:rsidRPr="007005CC">
              <w:rPr>
                <w:rFonts w:ascii="標楷體" w:eastAsia="標楷體" w:hAnsi="標楷體" w:cs="標楷體" w:hint="eastAsia"/>
                <w:bCs/>
                <w:snapToGrid w:val="0"/>
                <w:color w:val="auto"/>
                <w:sz w:val="22"/>
                <w:szCs w:val="22"/>
              </w:rPr>
              <w:lastRenderedPageBreak/>
              <w:t>識分子言論，清除反對勢力。</w:t>
            </w:r>
          </w:p>
          <w:p w14:paraId="025516F0" w14:textId="2DA4C491" w:rsidR="009B718D" w:rsidRPr="006C1460" w:rsidRDefault="009B718D" w:rsidP="009B718D">
            <w:pPr>
              <w:rPr>
                <w:rFonts w:ascii="標楷體" w:eastAsia="標楷體" w:hAnsi="標楷體" w:cs="標楷體"/>
                <w:color w:val="auto"/>
                <w:sz w:val="24"/>
                <w:szCs w:val="24"/>
              </w:rPr>
            </w:pPr>
            <w:r w:rsidRPr="007005CC">
              <w:rPr>
                <w:rFonts w:ascii="標楷體" w:eastAsia="標楷體" w:hAnsi="標楷體" w:cs="標楷體" w:hint="eastAsia"/>
                <w:bCs/>
                <w:snapToGrid w:val="0"/>
                <w:color w:val="auto"/>
                <w:sz w:val="22"/>
                <w:szCs w:val="22"/>
              </w:rPr>
              <w:t>2.說明毛澤東推行大躍進運動的原因，以及其經過與影響。其中幾項政策，給人民帶來很大的生活上的變化。1958年，毛澤東推動「大躍進」，以提升農工產量，並推行「人民公社」實行集體生活。農業上，集體生產導致農民意願低落、糧食減產；工業上，號召全民煉鋼卻產出大量廢鐵。結果經濟惡化、糧食不足，最終引發「大饑荒」，數千萬人死亡。</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55D9410" w14:textId="6839EF6A" w:rsidR="009B718D" w:rsidRPr="006C1460" w:rsidRDefault="009B718D" w:rsidP="009B718D">
            <w:pPr>
              <w:ind w:left="317" w:hanging="317"/>
              <w:jc w:val="center"/>
              <w:rPr>
                <w:rFonts w:ascii="標楷體" w:eastAsia="標楷體" w:hAnsi="標楷體" w:cs="標楷體"/>
                <w:color w:val="auto"/>
                <w:sz w:val="24"/>
                <w:szCs w:val="24"/>
              </w:rPr>
            </w:pPr>
            <w:r w:rsidRPr="006C1460">
              <w:rPr>
                <w:rFonts w:ascii="標楷體" w:eastAsia="標楷體" w:hAnsi="標楷體" w:cs="標楷體" w:hint="eastAsia"/>
                <w:bCs/>
                <w:snapToGrid w:val="0"/>
                <w:color w:val="auto"/>
                <w:sz w:val="22"/>
                <w:szCs w:val="22"/>
              </w:rPr>
              <w:lastRenderedPageBreak/>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3C8967B" w14:textId="77777777" w:rsidR="009B718D" w:rsidRPr="006C1460" w:rsidRDefault="009B718D" w:rsidP="009B718D">
            <w:pPr>
              <w:spacing w:line="260" w:lineRule="exact"/>
              <w:jc w:val="left"/>
              <w:rPr>
                <w:bCs/>
                <w:snapToGrid w:val="0"/>
                <w:color w:val="auto"/>
                <w:sz w:val="22"/>
                <w:szCs w:val="22"/>
              </w:rPr>
            </w:pPr>
            <w:r w:rsidRPr="006C1460">
              <w:rPr>
                <w:rFonts w:ascii="標楷體" w:eastAsia="標楷體" w:hAnsi="標楷體" w:cs="標楷體" w:hint="eastAsia"/>
                <w:bCs/>
                <w:snapToGrid w:val="0"/>
                <w:color w:val="auto"/>
                <w:sz w:val="22"/>
                <w:szCs w:val="22"/>
              </w:rPr>
              <w:t>1.教師手冊。</w:t>
            </w:r>
          </w:p>
          <w:p w14:paraId="6141A9E6" w14:textId="204D4A49"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2.</w:t>
            </w:r>
            <w:r>
              <w:rPr>
                <w:rFonts w:ascii="標楷體" w:eastAsia="標楷體" w:hAnsi="標楷體" w:cs="標楷體" w:hint="eastAsia"/>
                <w:bCs/>
                <w:snapToGrid w:val="0"/>
                <w:color w:val="auto"/>
                <w:sz w:val="22"/>
                <w:szCs w:val="22"/>
              </w:rPr>
              <w:t>教育大市集</w:t>
            </w:r>
            <w:r w:rsidRPr="006C1460">
              <w:rPr>
                <w:rFonts w:ascii="標楷體" w:eastAsia="標楷體" w:hAnsi="標楷體" w:cs="標楷體" w:hint="eastAsia"/>
                <w:bCs/>
                <w:snapToGrid w:val="0"/>
                <w:color w:val="auto"/>
                <w:sz w:val="22"/>
                <w:szCs w:val="22"/>
              </w:rPr>
              <w:t>。</w:t>
            </w:r>
          </w:p>
          <w:p w14:paraId="2F1FC5C1" w14:textId="77777777"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3.台北</w:t>
            </w:r>
            <w:proofErr w:type="gramStart"/>
            <w:r w:rsidRPr="006C1460">
              <w:rPr>
                <w:rFonts w:ascii="標楷體" w:eastAsia="標楷體" w:hAnsi="標楷體" w:cs="標楷體" w:hint="eastAsia"/>
                <w:bCs/>
                <w:snapToGrid w:val="0"/>
                <w:color w:val="auto"/>
                <w:sz w:val="22"/>
                <w:szCs w:val="22"/>
              </w:rPr>
              <w:t>酷課雲</w:t>
            </w:r>
            <w:proofErr w:type="gramEnd"/>
          </w:p>
          <w:p w14:paraId="4205D6FF"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296" w:type="dxa"/>
            <w:tcBorders>
              <w:top w:val="single" w:sz="8" w:space="0" w:color="000000"/>
              <w:bottom w:val="single" w:sz="8" w:space="0" w:color="000000"/>
              <w:right w:val="single" w:sz="8" w:space="0" w:color="000000"/>
            </w:tcBorders>
          </w:tcPr>
          <w:p w14:paraId="70F257D9"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1.閱讀&amp;筆記</w:t>
            </w:r>
          </w:p>
          <w:p w14:paraId="1C211EC3"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2.資料收集</w:t>
            </w:r>
          </w:p>
          <w:p w14:paraId="3DA5ED4A"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3.連結&amp;澄清</w:t>
            </w:r>
          </w:p>
          <w:p w14:paraId="218D108B"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4.提問&amp;思辨</w:t>
            </w:r>
          </w:p>
          <w:p w14:paraId="7515D36B"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BC0641C"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1.單元習作本</w:t>
            </w:r>
          </w:p>
          <w:p w14:paraId="5ECD682D"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2.隨堂測驗</w:t>
            </w:r>
          </w:p>
          <w:p w14:paraId="092276AB"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3.學習單</w:t>
            </w:r>
          </w:p>
          <w:p w14:paraId="0A2F3C51"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4.課堂表現</w:t>
            </w:r>
          </w:p>
          <w:p w14:paraId="512999C2"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(參與態度</w:t>
            </w:r>
          </w:p>
          <w:p w14:paraId="615CA774" w14:textId="43FC995E" w:rsidR="009B718D" w:rsidRPr="006C1460" w:rsidRDefault="009B718D" w:rsidP="009B718D">
            <w:pPr>
              <w:ind w:left="-22" w:hanging="7"/>
              <w:jc w:val="center"/>
              <w:rPr>
                <w:rFonts w:ascii="標楷體" w:eastAsia="標楷體" w:hAnsi="標楷體" w:cs="標楷體"/>
                <w:color w:val="auto"/>
                <w:sz w:val="24"/>
                <w:szCs w:val="24"/>
              </w:rPr>
            </w:pPr>
            <w:r w:rsidRPr="006C1460">
              <w:rPr>
                <w:rFonts w:ascii="標楷體" w:eastAsia="標楷體" w:hAnsi="標楷體" w:cs="標楷體" w:hint="eastAsia"/>
                <w:color w:val="auto"/>
                <w:sz w:val="22"/>
                <w:szCs w:val="22"/>
              </w:rPr>
              <w:t xml:space="preserve"> 合作能力)</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68AC038" w14:textId="77777777" w:rsidR="009B718D" w:rsidRPr="007005CC" w:rsidRDefault="009B718D" w:rsidP="009B718D">
            <w:pPr>
              <w:spacing w:line="260" w:lineRule="exact"/>
              <w:jc w:val="left"/>
              <w:rPr>
                <w:b/>
                <w:bCs/>
                <w:snapToGrid w:val="0"/>
                <w:sz w:val="22"/>
                <w:szCs w:val="22"/>
              </w:rPr>
            </w:pPr>
            <w:r w:rsidRPr="007005CC">
              <w:rPr>
                <w:rFonts w:ascii="標楷體" w:eastAsia="標楷體" w:hAnsi="標楷體" w:cs="DFKaiShu-SB-Estd-BF" w:hint="eastAsia"/>
                <w:b/>
                <w:bCs/>
                <w:snapToGrid w:val="0"/>
                <w:color w:val="auto"/>
                <w:sz w:val="22"/>
                <w:szCs w:val="22"/>
              </w:rPr>
              <w:t>【閱讀素養教育】</w:t>
            </w:r>
          </w:p>
          <w:p w14:paraId="13FCE396"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t>閱J1發展多元文本的閱讀策略。</w:t>
            </w:r>
          </w:p>
          <w:p w14:paraId="67B3B0A8"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t>閱J2發展跨文本的比對、分析、深究的能力，以判讀</w:t>
            </w:r>
            <w:r w:rsidRPr="007005CC">
              <w:rPr>
                <w:rFonts w:ascii="標楷體" w:eastAsia="標楷體" w:hAnsi="標楷體" w:cs="DFKaiShu-SB-Estd-BF" w:hint="eastAsia"/>
                <w:bCs/>
                <w:snapToGrid w:val="0"/>
                <w:color w:val="auto"/>
                <w:sz w:val="22"/>
                <w:szCs w:val="22"/>
              </w:rPr>
              <w:lastRenderedPageBreak/>
              <w:t>文本知識的正確性。</w:t>
            </w:r>
          </w:p>
          <w:p w14:paraId="3A910973" w14:textId="738CFB97" w:rsidR="009B718D" w:rsidRPr="006C1460" w:rsidRDefault="009B718D" w:rsidP="009B718D">
            <w:pPr>
              <w:ind w:left="-22" w:hanging="7"/>
              <w:jc w:val="left"/>
              <w:rPr>
                <w:rFonts w:ascii="標楷體" w:eastAsia="標楷體" w:hAnsi="標楷體" w:cs="標楷體"/>
                <w:color w:val="auto"/>
                <w:sz w:val="24"/>
                <w:szCs w:val="24"/>
              </w:rPr>
            </w:pPr>
            <w:r w:rsidRPr="007005CC">
              <w:rPr>
                <w:rFonts w:ascii="標楷體" w:eastAsia="標楷體" w:hAnsi="標楷體" w:cs="DFKaiShu-SB-Estd-BF" w:hint="eastAsia"/>
                <w:bCs/>
                <w:snapToGrid w:val="0"/>
                <w:color w:val="auto"/>
                <w:sz w:val="22"/>
                <w:szCs w:val="22"/>
              </w:rPr>
              <w:t>閱J3理解學科知識內的重要詞彙的意涵，並懂得如何運用該詞彙與他人進行溝通。</w:t>
            </w:r>
          </w:p>
        </w:tc>
        <w:tc>
          <w:tcPr>
            <w:tcW w:w="1764" w:type="dxa"/>
            <w:tcBorders>
              <w:top w:val="single" w:sz="8" w:space="0" w:color="000000"/>
              <w:bottom w:val="single" w:sz="8" w:space="0" w:color="000000"/>
              <w:right w:val="single" w:sz="8" w:space="0" w:color="000000"/>
            </w:tcBorders>
            <w:vAlign w:val="center"/>
          </w:tcPr>
          <w:p w14:paraId="53231EE9" w14:textId="77777777"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r w:rsidRPr="006C1460">
              <w:rPr>
                <w:rFonts w:ascii="標楷體" w:eastAsia="標楷體" w:hAnsi="標楷體" w:cs="標楷體"/>
                <w:color w:val="auto"/>
                <w:sz w:val="24"/>
                <w:szCs w:val="24"/>
              </w:rPr>
              <w:lastRenderedPageBreak/>
              <w:t>□</w:t>
            </w:r>
            <w:r w:rsidRPr="006C1460">
              <w:rPr>
                <w:rFonts w:ascii="標楷體" w:eastAsia="標楷體" w:hAnsi="標楷體" w:cs="標楷體" w:hint="eastAsia"/>
                <w:color w:val="auto"/>
                <w:sz w:val="24"/>
                <w:szCs w:val="24"/>
              </w:rPr>
              <w:t>實施跨領域或跨科目</w:t>
            </w:r>
            <w:r w:rsidRPr="006C1460">
              <w:rPr>
                <w:rFonts w:ascii="標楷體" w:eastAsia="標楷體" w:hAnsi="標楷體" w:cs="標楷體"/>
                <w:color w:val="auto"/>
                <w:sz w:val="24"/>
                <w:szCs w:val="24"/>
              </w:rPr>
              <w:t>協同</w:t>
            </w:r>
            <w:r w:rsidRPr="006C1460">
              <w:rPr>
                <w:rFonts w:ascii="標楷體" w:eastAsia="標楷體" w:hAnsi="標楷體" w:cs="標楷體" w:hint="eastAsia"/>
                <w:color w:val="auto"/>
                <w:sz w:val="24"/>
                <w:szCs w:val="24"/>
              </w:rPr>
              <w:t>教學(需另申請授課鐘點費)</w:t>
            </w:r>
          </w:p>
          <w:p w14:paraId="0565B1AE"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協同科目：</w:t>
            </w:r>
          </w:p>
          <w:p w14:paraId="295E1C4E" w14:textId="77777777" w:rsidR="009B718D" w:rsidRPr="006C1460" w:rsidRDefault="009B718D" w:rsidP="009B718D">
            <w:pPr>
              <w:adjustRightInd w:val="0"/>
              <w:snapToGrid w:val="0"/>
              <w:spacing w:line="0" w:lineRule="atLeast"/>
              <w:ind w:left="71" w:firstLine="0"/>
              <w:jc w:val="left"/>
              <w:rPr>
                <w:rFonts w:ascii="標楷體" w:eastAsia="標楷體" w:hAnsi="標楷體" w:cs="標楷體"/>
                <w:color w:val="auto"/>
                <w:sz w:val="24"/>
                <w:szCs w:val="24"/>
                <w:u w:val="single"/>
              </w:rPr>
            </w:pPr>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
          <w:p w14:paraId="1A70A9BD"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lastRenderedPageBreak/>
              <w:t>協同</w:t>
            </w:r>
            <w:r w:rsidRPr="006C1460">
              <w:rPr>
                <w:rFonts w:ascii="標楷體" w:eastAsia="標楷體" w:hAnsi="標楷體" w:cs="標楷體"/>
                <w:color w:val="auto"/>
                <w:sz w:val="24"/>
                <w:szCs w:val="24"/>
              </w:rPr>
              <w:t>節數</w:t>
            </w:r>
            <w:r w:rsidRPr="006C1460">
              <w:rPr>
                <w:rFonts w:ascii="標楷體" w:eastAsia="標楷體" w:hAnsi="標楷體" w:cs="標楷體" w:hint="eastAsia"/>
                <w:color w:val="auto"/>
                <w:sz w:val="24"/>
                <w:szCs w:val="24"/>
              </w:rPr>
              <w:t>：</w:t>
            </w:r>
          </w:p>
          <w:p w14:paraId="6924415D" w14:textId="6F2C837C"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p>
        </w:tc>
      </w:tr>
      <w:tr w:rsidR="009B718D" w:rsidRPr="006C1460" w14:paraId="3E62B644" w14:textId="77777777" w:rsidTr="00A2087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24BD4922" w14:textId="77777777" w:rsidR="009B718D" w:rsidRDefault="009B718D" w:rsidP="009B718D">
            <w:pPr>
              <w:spacing w:line="260" w:lineRule="auto"/>
              <w:jc w:val="center"/>
              <w:rPr>
                <w:rFonts w:ascii="標楷體" w:eastAsia="標楷體" w:hAnsi="標楷體" w:cs="標楷體"/>
              </w:rPr>
            </w:pPr>
            <w:r>
              <w:rPr>
                <w:rFonts w:ascii="標楷體" w:eastAsia="標楷體" w:hAnsi="標楷體" w:cs="標楷體"/>
              </w:rPr>
              <w:lastRenderedPageBreak/>
              <w:t>第十八</w:t>
            </w:r>
            <w:proofErr w:type="gramStart"/>
            <w:r>
              <w:rPr>
                <w:rFonts w:ascii="標楷體" w:eastAsia="標楷體" w:hAnsi="標楷體" w:cs="標楷體"/>
              </w:rPr>
              <w:t>週</w:t>
            </w:r>
            <w:proofErr w:type="gramEnd"/>
          </w:p>
          <w:p w14:paraId="5E7AD56A" w14:textId="0CAB71F3" w:rsidR="009B718D" w:rsidRPr="006C1460" w:rsidRDefault="009B718D" w:rsidP="009B718D">
            <w:pPr>
              <w:jc w:val="center"/>
              <w:rPr>
                <w:rFonts w:ascii="標楷體" w:eastAsia="標楷體" w:hAnsi="標楷體" w:cs="標楷體"/>
                <w:color w:val="auto"/>
                <w:sz w:val="24"/>
                <w:szCs w:val="24"/>
              </w:rPr>
            </w:pPr>
            <w:r>
              <w:rPr>
                <w:rFonts w:ascii="標楷體" w:eastAsia="標楷體" w:hAnsi="標楷體" w:cs="標楷體"/>
              </w:rPr>
              <w:t>6/8~6/12</w:t>
            </w:r>
          </w:p>
        </w:tc>
        <w:tc>
          <w:tcPr>
            <w:tcW w:w="1701" w:type="dxa"/>
            <w:tcBorders>
              <w:top w:val="single" w:sz="8" w:space="0" w:color="000000"/>
              <w:left w:val="single" w:sz="8" w:space="0" w:color="000000"/>
              <w:bottom w:val="single" w:sz="8" w:space="0" w:color="000000"/>
              <w:right w:val="single" w:sz="8" w:space="0" w:color="000000"/>
            </w:tcBorders>
          </w:tcPr>
          <w:p w14:paraId="506999BC" w14:textId="77777777" w:rsidR="009B718D" w:rsidRPr="007005CC" w:rsidRDefault="009B718D" w:rsidP="009B718D">
            <w:pPr>
              <w:spacing w:line="260" w:lineRule="exact"/>
              <w:jc w:val="left"/>
              <w:rPr>
                <w:sz w:val="22"/>
                <w:szCs w:val="22"/>
              </w:rPr>
            </w:pPr>
            <w:r w:rsidRPr="007005CC">
              <w:rPr>
                <w:rFonts w:eastAsia="標楷體" w:hint="eastAsia"/>
                <w:color w:val="auto"/>
                <w:sz w:val="22"/>
                <w:szCs w:val="22"/>
              </w:rPr>
              <w:t>歷</w:t>
            </w:r>
            <w:r w:rsidRPr="007005CC">
              <w:rPr>
                <w:rFonts w:eastAsia="標楷體" w:hint="eastAsia"/>
                <w:color w:val="auto"/>
                <w:sz w:val="22"/>
                <w:szCs w:val="22"/>
              </w:rPr>
              <w:t xml:space="preserve">1a-IV-2 </w:t>
            </w:r>
            <w:proofErr w:type="gramStart"/>
            <w:r w:rsidRPr="007005CC">
              <w:rPr>
                <w:rFonts w:eastAsia="標楷體" w:hint="eastAsia"/>
                <w:color w:val="auto"/>
                <w:sz w:val="22"/>
                <w:szCs w:val="22"/>
              </w:rPr>
              <w:t>理解所習得</w:t>
            </w:r>
            <w:proofErr w:type="gramEnd"/>
            <w:r w:rsidRPr="007005CC">
              <w:rPr>
                <w:rFonts w:eastAsia="標楷體" w:hint="eastAsia"/>
                <w:color w:val="auto"/>
                <w:sz w:val="22"/>
                <w:szCs w:val="22"/>
              </w:rPr>
              <w:t>歷史事件的發展歷程與重要歷史變遷。</w:t>
            </w:r>
          </w:p>
          <w:p w14:paraId="295A3EEB" w14:textId="7E3BABD7"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t>歷</w:t>
            </w:r>
            <w:r w:rsidRPr="007005CC">
              <w:rPr>
                <w:rFonts w:eastAsia="標楷體" w:hint="eastAsia"/>
                <w:color w:val="auto"/>
                <w:sz w:val="22"/>
                <w:szCs w:val="22"/>
              </w:rPr>
              <w:t xml:space="preserve">1b-IV-2 </w:t>
            </w:r>
            <w:r w:rsidRPr="007005CC">
              <w:rPr>
                <w:rFonts w:eastAsia="標楷體" w:hint="eastAsia"/>
                <w:color w:val="auto"/>
                <w:sz w:val="22"/>
                <w:szCs w:val="22"/>
              </w:rPr>
              <w:t>運用歷史資料，進行歷史事件的因果分析與詮釋。</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19D700B" w14:textId="77777777" w:rsidR="009B718D" w:rsidRPr="007005CC" w:rsidRDefault="009B718D" w:rsidP="009B718D">
            <w:pPr>
              <w:snapToGrid w:val="0"/>
              <w:spacing w:line="260" w:lineRule="exact"/>
              <w:jc w:val="left"/>
              <w:rPr>
                <w:sz w:val="22"/>
                <w:szCs w:val="22"/>
              </w:rPr>
            </w:pPr>
            <w:r w:rsidRPr="007005CC">
              <w:rPr>
                <w:rFonts w:eastAsia="標楷體" w:hint="eastAsia"/>
                <w:color w:val="auto"/>
                <w:sz w:val="22"/>
                <w:szCs w:val="22"/>
              </w:rPr>
              <w:t>歷</w:t>
            </w:r>
            <w:r w:rsidRPr="007005CC">
              <w:rPr>
                <w:rFonts w:eastAsia="標楷體" w:hint="eastAsia"/>
                <w:color w:val="auto"/>
                <w:sz w:val="22"/>
                <w:szCs w:val="22"/>
              </w:rPr>
              <w:t xml:space="preserve">La-IV-1 </w:t>
            </w:r>
            <w:r w:rsidRPr="007005CC">
              <w:rPr>
                <w:rFonts w:eastAsia="標楷體" w:hint="eastAsia"/>
                <w:color w:val="auto"/>
                <w:sz w:val="22"/>
                <w:szCs w:val="22"/>
              </w:rPr>
              <w:t>中華人民共和國的建立。</w:t>
            </w:r>
          </w:p>
          <w:p w14:paraId="062C7712" w14:textId="3FE0585F"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t>歷</w:t>
            </w:r>
            <w:r w:rsidRPr="007005CC">
              <w:rPr>
                <w:rFonts w:eastAsia="標楷體" w:hint="eastAsia"/>
                <w:color w:val="auto"/>
                <w:sz w:val="22"/>
                <w:szCs w:val="22"/>
              </w:rPr>
              <w:t xml:space="preserve">La-IV-2 </w:t>
            </w:r>
            <w:r w:rsidRPr="007005CC">
              <w:rPr>
                <w:rFonts w:eastAsia="標楷體" w:hint="eastAsia"/>
                <w:color w:val="auto"/>
                <w:sz w:val="22"/>
                <w:szCs w:val="22"/>
              </w:rPr>
              <w:t>改革開放後的政經發展。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9A2E0BE"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第二篇中國與東亞（下）</w:t>
            </w:r>
          </w:p>
          <w:p w14:paraId="2894D87A"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第五章共產政權在中國</w:t>
            </w:r>
          </w:p>
          <w:p w14:paraId="71419908"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1. 說明文化大革命之所以發生來自毛澤東政治上希望奪回權力，並因此組成紅衛兵，使用批鬥的方式達成目的。</w:t>
            </w:r>
          </w:p>
          <w:p w14:paraId="7C98CA81"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2. 說明文化大革命雖然在國內造成浩劫，但在國際社會中卻形成革命的風潮。文革</w:t>
            </w:r>
            <w:proofErr w:type="gramStart"/>
            <w:r w:rsidRPr="007005CC">
              <w:rPr>
                <w:rFonts w:ascii="標楷體" w:eastAsia="標楷體" w:hAnsi="標楷體" w:cs="標楷體" w:hint="eastAsia"/>
                <w:bCs/>
                <w:snapToGrid w:val="0"/>
                <w:color w:val="auto"/>
                <w:sz w:val="22"/>
                <w:szCs w:val="22"/>
              </w:rPr>
              <w:t>期間，</w:t>
            </w:r>
            <w:proofErr w:type="gramEnd"/>
            <w:r w:rsidRPr="007005CC">
              <w:rPr>
                <w:rFonts w:ascii="標楷體" w:eastAsia="標楷體" w:hAnsi="標楷體" w:cs="標楷體" w:hint="eastAsia"/>
                <w:bCs/>
                <w:snapToGrid w:val="0"/>
                <w:color w:val="auto"/>
                <w:sz w:val="22"/>
                <w:szCs w:val="22"/>
              </w:rPr>
              <w:t>中共積極輸出共產革命思想，援助亞、非、拉美地區的革命勢力，並激發歐美學生運動與社會抗議。然</w:t>
            </w:r>
            <w:r w:rsidRPr="007005CC">
              <w:rPr>
                <w:rFonts w:ascii="標楷體" w:eastAsia="標楷體" w:hAnsi="標楷體" w:cs="標楷體" w:hint="eastAsia"/>
                <w:bCs/>
                <w:snapToGrid w:val="0"/>
                <w:color w:val="auto"/>
                <w:sz w:val="22"/>
                <w:szCs w:val="22"/>
              </w:rPr>
              <w:lastRenderedPageBreak/>
              <w:t>而，儘管文革引發全球革命風潮，卻對中國社會造成嚴重傷害，直至1976年毛澤東逝世後，「十年浩劫」才逐漸結束。</w:t>
            </w:r>
          </w:p>
          <w:p w14:paraId="0C9DA7C9"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3. 說明在文化大革命結束後，面對國內環境不佳的情況，鄧小平開始主張並推動改革開放。改革開放後經濟開始發展，並且在外交上修復與蘇聯的關係，同時與美國攏絡，開始在國際上慢慢具有一定地位。</w:t>
            </w:r>
          </w:p>
          <w:p w14:paraId="173A734F"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4. 國際地位提高的中國，面臨內部民主化的風潮，最後以六四天安門</w:t>
            </w:r>
            <w:proofErr w:type="gramStart"/>
            <w:r w:rsidRPr="007005CC">
              <w:rPr>
                <w:rFonts w:ascii="標楷體" w:eastAsia="標楷體" w:hAnsi="標楷體" w:cs="標楷體" w:hint="eastAsia"/>
                <w:bCs/>
                <w:snapToGrid w:val="0"/>
                <w:color w:val="auto"/>
                <w:sz w:val="22"/>
                <w:szCs w:val="22"/>
              </w:rPr>
              <w:t>事件做結</w:t>
            </w:r>
            <w:proofErr w:type="gramEnd"/>
            <w:r w:rsidRPr="007005CC">
              <w:rPr>
                <w:rFonts w:ascii="標楷體" w:eastAsia="標楷體" w:hAnsi="標楷體" w:cs="標楷體" w:hint="eastAsia"/>
                <w:bCs/>
                <w:snapToGrid w:val="0"/>
                <w:color w:val="auto"/>
                <w:sz w:val="22"/>
                <w:szCs w:val="22"/>
              </w:rPr>
              <w:t>，政制改革停滯。但在對外關係上，港澳復歸中國統治，且開始主辦國際賽事，獲得國際的目光與改革國內的問題，是當代中國所面臨的問題。</w:t>
            </w:r>
          </w:p>
          <w:p w14:paraId="72E09BC4" w14:textId="38665466" w:rsidR="009B718D" w:rsidRPr="006C1460" w:rsidRDefault="009B718D" w:rsidP="009B718D">
            <w:pPr>
              <w:rPr>
                <w:rFonts w:ascii="標楷體" w:eastAsia="標楷體" w:hAnsi="標楷體" w:cs="標楷體"/>
                <w:color w:val="auto"/>
                <w:sz w:val="24"/>
                <w:szCs w:val="24"/>
              </w:rPr>
            </w:pPr>
            <w:r w:rsidRPr="007005CC">
              <w:rPr>
                <w:rFonts w:ascii="標楷體" w:eastAsia="標楷體" w:hAnsi="標楷體" w:cs="標楷體" w:hint="eastAsia"/>
                <w:bCs/>
                <w:snapToGrid w:val="0"/>
                <w:color w:val="auto"/>
                <w:sz w:val="22"/>
                <w:szCs w:val="22"/>
              </w:rPr>
              <w:t>5. 完成頁135歷史漫談。</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DC4B12E" w14:textId="335D38FB" w:rsidR="009B718D" w:rsidRPr="006C1460" w:rsidRDefault="009B718D" w:rsidP="009B718D">
            <w:pPr>
              <w:ind w:left="317" w:hanging="317"/>
              <w:jc w:val="center"/>
              <w:rPr>
                <w:rFonts w:ascii="標楷體" w:eastAsia="標楷體" w:hAnsi="標楷體" w:cs="標楷體"/>
                <w:color w:val="auto"/>
                <w:sz w:val="24"/>
                <w:szCs w:val="24"/>
              </w:rPr>
            </w:pPr>
            <w:r w:rsidRPr="006C1460">
              <w:rPr>
                <w:rFonts w:ascii="標楷體" w:eastAsia="標楷體" w:hAnsi="標楷體" w:cs="標楷體" w:hint="eastAsia"/>
                <w:bCs/>
                <w:snapToGrid w:val="0"/>
                <w:color w:val="auto"/>
                <w:sz w:val="22"/>
                <w:szCs w:val="22"/>
              </w:rPr>
              <w:lastRenderedPageBreak/>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C948895" w14:textId="77777777" w:rsidR="009B718D" w:rsidRPr="006C1460" w:rsidRDefault="009B718D" w:rsidP="009B718D">
            <w:pPr>
              <w:spacing w:line="260" w:lineRule="exact"/>
              <w:jc w:val="left"/>
              <w:rPr>
                <w:bCs/>
                <w:snapToGrid w:val="0"/>
                <w:color w:val="auto"/>
                <w:sz w:val="22"/>
                <w:szCs w:val="22"/>
              </w:rPr>
            </w:pPr>
            <w:r w:rsidRPr="006C1460">
              <w:rPr>
                <w:rFonts w:ascii="標楷體" w:eastAsia="標楷體" w:hAnsi="標楷體" w:cs="標楷體" w:hint="eastAsia"/>
                <w:bCs/>
                <w:snapToGrid w:val="0"/>
                <w:color w:val="auto"/>
                <w:sz w:val="22"/>
                <w:szCs w:val="22"/>
              </w:rPr>
              <w:t>1.教師手冊。</w:t>
            </w:r>
          </w:p>
          <w:p w14:paraId="7948A95F" w14:textId="19C1DCFD"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2.</w:t>
            </w:r>
            <w:r>
              <w:rPr>
                <w:rFonts w:ascii="標楷體" w:eastAsia="標楷體" w:hAnsi="標楷體" w:cs="標楷體" w:hint="eastAsia"/>
                <w:bCs/>
                <w:snapToGrid w:val="0"/>
                <w:color w:val="auto"/>
                <w:sz w:val="22"/>
                <w:szCs w:val="22"/>
              </w:rPr>
              <w:t>教育大市集</w:t>
            </w:r>
            <w:r w:rsidRPr="006C1460">
              <w:rPr>
                <w:rFonts w:ascii="標楷體" w:eastAsia="標楷體" w:hAnsi="標楷體" w:cs="標楷體" w:hint="eastAsia"/>
                <w:bCs/>
                <w:snapToGrid w:val="0"/>
                <w:color w:val="auto"/>
                <w:sz w:val="22"/>
                <w:szCs w:val="22"/>
              </w:rPr>
              <w:t>。</w:t>
            </w:r>
          </w:p>
          <w:p w14:paraId="73969B44" w14:textId="77777777"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3.台北</w:t>
            </w:r>
            <w:proofErr w:type="gramStart"/>
            <w:r w:rsidRPr="006C1460">
              <w:rPr>
                <w:rFonts w:ascii="標楷體" w:eastAsia="標楷體" w:hAnsi="標楷體" w:cs="標楷體" w:hint="eastAsia"/>
                <w:bCs/>
                <w:snapToGrid w:val="0"/>
                <w:color w:val="auto"/>
                <w:sz w:val="22"/>
                <w:szCs w:val="22"/>
              </w:rPr>
              <w:t>酷課雲</w:t>
            </w:r>
            <w:proofErr w:type="gramEnd"/>
          </w:p>
          <w:p w14:paraId="6DCDF8AA"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296" w:type="dxa"/>
            <w:tcBorders>
              <w:top w:val="single" w:sz="8" w:space="0" w:color="000000"/>
              <w:bottom w:val="single" w:sz="8" w:space="0" w:color="000000"/>
              <w:right w:val="single" w:sz="8" w:space="0" w:color="000000"/>
            </w:tcBorders>
          </w:tcPr>
          <w:p w14:paraId="73CF8659"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1.閱讀&amp;筆記</w:t>
            </w:r>
          </w:p>
          <w:p w14:paraId="7B61EDE7"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2.資料收集</w:t>
            </w:r>
          </w:p>
          <w:p w14:paraId="76F0B492"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3.連結&amp;澄清</w:t>
            </w:r>
          </w:p>
          <w:p w14:paraId="0B4C3669"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4.提問&amp;思辨</w:t>
            </w:r>
          </w:p>
          <w:p w14:paraId="11C9927D"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5D006E1"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1.單元習作本</w:t>
            </w:r>
          </w:p>
          <w:p w14:paraId="18A4AA13"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2.隨堂測驗</w:t>
            </w:r>
          </w:p>
          <w:p w14:paraId="001D678F"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3.學習單</w:t>
            </w:r>
          </w:p>
          <w:p w14:paraId="031A8576"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4.課堂表現</w:t>
            </w:r>
          </w:p>
          <w:p w14:paraId="2B7EAF4D"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(參與態度</w:t>
            </w:r>
          </w:p>
          <w:p w14:paraId="7D057B48" w14:textId="3617DE00" w:rsidR="009B718D" w:rsidRPr="006C1460" w:rsidRDefault="009B718D" w:rsidP="009B718D">
            <w:pPr>
              <w:ind w:left="-22" w:hanging="7"/>
              <w:jc w:val="center"/>
              <w:rPr>
                <w:rFonts w:ascii="標楷體" w:eastAsia="標楷體" w:hAnsi="標楷體" w:cs="標楷體"/>
                <w:color w:val="auto"/>
                <w:sz w:val="24"/>
                <w:szCs w:val="24"/>
              </w:rPr>
            </w:pPr>
            <w:r w:rsidRPr="006C1460">
              <w:rPr>
                <w:rFonts w:ascii="標楷體" w:eastAsia="標楷體" w:hAnsi="標楷體" w:cs="標楷體" w:hint="eastAsia"/>
                <w:color w:val="auto"/>
                <w:sz w:val="22"/>
                <w:szCs w:val="22"/>
              </w:rPr>
              <w:t xml:space="preserve"> 合作能力)</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29CB28A" w14:textId="77777777" w:rsidR="009B718D" w:rsidRPr="007005CC" w:rsidRDefault="009B718D" w:rsidP="009B718D">
            <w:pPr>
              <w:spacing w:line="260" w:lineRule="exact"/>
              <w:jc w:val="left"/>
              <w:rPr>
                <w:b/>
                <w:bCs/>
                <w:snapToGrid w:val="0"/>
                <w:sz w:val="22"/>
                <w:szCs w:val="22"/>
              </w:rPr>
            </w:pPr>
            <w:r w:rsidRPr="007005CC">
              <w:rPr>
                <w:rFonts w:ascii="標楷體" w:eastAsia="標楷體" w:hAnsi="標楷體" w:cs="DFKaiShu-SB-Estd-BF" w:hint="eastAsia"/>
                <w:b/>
                <w:bCs/>
                <w:snapToGrid w:val="0"/>
                <w:color w:val="auto"/>
                <w:sz w:val="22"/>
                <w:szCs w:val="22"/>
              </w:rPr>
              <w:t>【人權教育】</w:t>
            </w:r>
          </w:p>
          <w:p w14:paraId="507A1426"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t>人J4了解平等、正義的原則，並在生活中實踐。</w:t>
            </w:r>
          </w:p>
          <w:p w14:paraId="565769FF" w14:textId="7663E29A" w:rsidR="009B718D" w:rsidRPr="006C1460" w:rsidRDefault="009B718D" w:rsidP="009B718D">
            <w:pPr>
              <w:ind w:left="-22" w:hanging="7"/>
              <w:jc w:val="center"/>
              <w:rPr>
                <w:rFonts w:ascii="標楷體" w:eastAsia="標楷體" w:hAnsi="標楷體" w:cs="標楷體"/>
                <w:color w:val="auto"/>
                <w:sz w:val="24"/>
                <w:szCs w:val="24"/>
              </w:rPr>
            </w:pPr>
            <w:r w:rsidRPr="007005CC">
              <w:rPr>
                <w:rFonts w:ascii="標楷體" w:eastAsia="標楷體" w:hAnsi="標楷體" w:cs="DFKaiShu-SB-Estd-BF" w:hint="eastAsia"/>
                <w:bCs/>
                <w:snapToGrid w:val="0"/>
                <w:color w:val="auto"/>
                <w:sz w:val="22"/>
                <w:szCs w:val="22"/>
              </w:rPr>
              <w:t>人J5了解社會上有不同的群體和文化，尊重並欣賞其差異。</w:t>
            </w:r>
          </w:p>
        </w:tc>
        <w:tc>
          <w:tcPr>
            <w:tcW w:w="1764" w:type="dxa"/>
            <w:tcBorders>
              <w:top w:val="single" w:sz="8" w:space="0" w:color="000000"/>
              <w:bottom w:val="single" w:sz="8" w:space="0" w:color="000000"/>
              <w:right w:val="single" w:sz="8" w:space="0" w:color="000000"/>
            </w:tcBorders>
            <w:vAlign w:val="center"/>
          </w:tcPr>
          <w:p w14:paraId="19BD255C" w14:textId="77777777"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r w:rsidRPr="006C1460">
              <w:rPr>
                <w:rFonts w:ascii="標楷體" w:eastAsia="標楷體" w:hAnsi="標楷體" w:cs="標楷體"/>
                <w:color w:val="auto"/>
                <w:sz w:val="24"/>
                <w:szCs w:val="24"/>
              </w:rPr>
              <w:t>□</w:t>
            </w:r>
            <w:r w:rsidRPr="006C1460">
              <w:rPr>
                <w:rFonts w:ascii="標楷體" w:eastAsia="標楷體" w:hAnsi="標楷體" w:cs="標楷體" w:hint="eastAsia"/>
                <w:color w:val="auto"/>
                <w:sz w:val="24"/>
                <w:szCs w:val="24"/>
              </w:rPr>
              <w:t>實施跨領域或跨科目</w:t>
            </w:r>
            <w:r w:rsidRPr="006C1460">
              <w:rPr>
                <w:rFonts w:ascii="標楷體" w:eastAsia="標楷體" w:hAnsi="標楷體" w:cs="標楷體"/>
                <w:color w:val="auto"/>
                <w:sz w:val="24"/>
                <w:szCs w:val="24"/>
              </w:rPr>
              <w:t>協同</w:t>
            </w:r>
            <w:r w:rsidRPr="006C1460">
              <w:rPr>
                <w:rFonts w:ascii="標楷體" w:eastAsia="標楷體" w:hAnsi="標楷體" w:cs="標楷體" w:hint="eastAsia"/>
                <w:color w:val="auto"/>
                <w:sz w:val="24"/>
                <w:szCs w:val="24"/>
              </w:rPr>
              <w:t>教學(需另申請授課鐘點費)</w:t>
            </w:r>
          </w:p>
          <w:p w14:paraId="084EF0E6"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協同科目：</w:t>
            </w:r>
          </w:p>
          <w:p w14:paraId="577C5D0D" w14:textId="77777777" w:rsidR="009B718D" w:rsidRPr="006C1460" w:rsidRDefault="009B718D" w:rsidP="009B718D">
            <w:pPr>
              <w:adjustRightInd w:val="0"/>
              <w:snapToGrid w:val="0"/>
              <w:spacing w:line="0" w:lineRule="atLeast"/>
              <w:ind w:left="71" w:firstLine="0"/>
              <w:jc w:val="left"/>
              <w:rPr>
                <w:rFonts w:ascii="標楷體" w:eastAsia="標楷體" w:hAnsi="標楷體" w:cs="標楷體"/>
                <w:color w:val="auto"/>
                <w:sz w:val="24"/>
                <w:szCs w:val="24"/>
                <w:u w:val="single"/>
              </w:rPr>
            </w:pPr>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
          <w:p w14:paraId="590AB016"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w:t>
            </w:r>
            <w:r w:rsidRPr="006C1460">
              <w:rPr>
                <w:rFonts w:ascii="標楷體" w:eastAsia="標楷體" w:hAnsi="標楷體" w:cs="標楷體"/>
                <w:color w:val="auto"/>
                <w:sz w:val="24"/>
                <w:szCs w:val="24"/>
              </w:rPr>
              <w:t>節數</w:t>
            </w:r>
            <w:r w:rsidRPr="006C1460">
              <w:rPr>
                <w:rFonts w:ascii="標楷體" w:eastAsia="標楷體" w:hAnsi="標楷體" w:cs="標楷體" w:hint="eastAsia"/>
                <w:color w:val="auto"/>
                <w:sz w:val="24"/>
                <w:szCs w:val="24"/>
              </w:rPr>
              <w:t>：</w:t>
            </w:r>
          </w:p>
          <w:p w14:paraId="728A4AC1" w14:textId="0A121935"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p>
        </w:tc>
      </w:tr>
      <w:tr w:rsidR="009B718D" w:rsidRPr="006C1460" w14:paraId="3C3BC0EE" w14:textId="77777777" w:rsidTr="00A2087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1AC25B01" w14:textId="77777777" w:rsidR="009B718D" w:rsidRDefault="009B718D" w:rsidP="009B718D">
            <w:pPr>
              <w:spacing w:line="260" w:lineRule="auto"/>
              <w:jc w:val="center"/>
              <w:rPr>
                <w:rFonts w:ascii="標楷體" w:eastAsia="標楷體" w:hAnsi="標楷體" w:cs="標楷體"/>
              </w:rPr>
            </w:pPr>
            <w:r>
              <w:rPr>
                <w:rFonts w:ascii="標楷體" w:eastAsia="標楷體" w:hAnsi="標楷體" w:cs="標楷體"/>
              </w:rPr>
              <w:lastRenderedPageBreak/>
              <w:t>第十九</w:t>
            </w:r>
            <w:proofErr w:type="gramStart"/>
            <w:r>
              <w:rPr>
                <w:rFonts w:ascii="標楷體" w:eastAsia="標楷體" w:hAnsi="標楷體" w:cs="標楷體"/>
              </w:rPr>
              <w:t>週</w:t>
            </w:r>
            <w:proofErr w:type="gramEnd"/>
          </w:p>
          <w:p w14:paraId="0E7AEF77" w14:textId="2D29E95D" w:rsidR="009B718D" w:rsidRPr="006C1460" w:rsidRDefault="009B718D" w:rsidP="009B718D">
            <w:pPr>
              <w:jc w:val="center"/>
              <w:rPr>
                <w:rFonts w:ascii="標楷體" w:eastAsia="標楷體" w:hAnsi="標楷體" w:cs="標楷體"/>
                <w:color w:val="auto"/>
                <w:sz w:val="24"/>
                <w:szCs w:val="24"/>
              </w:rPr>
            </w:pPr>
            <w:r>
              <w:rPr>
                <w:rFonts w:ascii="標楷體" w:eastAsia="標楷體" w:hAnsi="標楷體" w:cs="標楷體"/>
              </w:rPr>
              <w:t>6/15~6/19</w:t>
            </w:r>
          </w:p>
        </w:tc>
        <w:tc>
          <w:tcPr>
            <w:tcW w:w="1701" w:type="dxa"/>
            <w:tcBorders>
              <w:top w:val="single" w:sz="8" w:space="0" w:color="000000"/>
              <w:left w:val="single" w:sz="8" w:space="0" w:color="000000"/>
              <w:bottom w:val="single" w:sz="8" w:space="0" w:color="000000"/>
              <w:right w:val="single" w:sz="8" w:space="0" w:color="000000"/>
            </w:tcBorders>
          </w:tcPr>
          <w:p w14:paraId="1F7F4B82" w14:textId="77777777" w:rsidR="009B718D" w:rsidRPr="007005CC" w:rsidRDefault="009B718D" w:rsidP="009B718D">
            <w:pPr>
              <w:spacing w:line="260" w:lineRule="exact"/>
              <w:jc w:val="left"/>
              <w:rPr>
                <w:sz w:val="22"/>
                <w:szCs w:val="22"/>
              </w:rPr>
            </w:pPr>
            <w:r w:rsidRPr="007005CC">
              <w:rPr>
                <w:rFonts w:eastAsia="標楷體" w:hint="eastAsia"/>
                <w:color w:val="auto"/>
                <w:sz w:val="22"/>
                <w:szCs w:val="22"/>
              </w:rPr>
              <w:t>歷</w:t>
            </w:r>
            <w:r w:rsidRPr="007005CC">
              <w:rPr>
                <w:rFonts w:eastAsia="標楷體" w:hint="eastAsia"/>
                <w:color w:val="auto"/>
                <w:sz w:val="22"/>
                <w:szCs w:val="22"/>
              </w:rPr>
              <w:t xml:space="preserve">1a-IV-2 </w:t>
            </w:r>
            <w:proofErr w:type="gramStart"/>
            <w:r w:rsidRPr="007005CC">
              <w:rPr>
                <w:rFonts w:eastAsia="標楷體" w:hint="eastAsia"/>
                <w:color w:val="auto"/>
                <w:sz w:val="22"/>
                <w:szCs w:val="22"/>
              </w:rPr>
              <w:t>理解所習得</w:t>
            </w:r>
            <w:proofErr w:type="gramEnd"/>
            <w:r w:rsidRPr="007005CC">
              <w:rPr>
                <w:rFonts w:eastAsia="標楷體" w:hint="eastAsia"/>
                <w:color w:val="auto"/>
                <w:sz w:val="22"/>
                <w:szCs w:val="22"/>
              </w:rPr>
              <w:t>歷史事件的發展歷程與重要歷史變遷。</w:t>
            </w:r>
          </w:p>
          <w:p w14:paraId="1D4171E3" w14:textId="71807232"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t>歷</w:t>
            </w:r>
            <w:r w:rsidRPr="007005CC">
              <w:rPr>
                <w:rFonts w:eastAsia="標楷體" w:hint="eastAsia"/>
                <w:color w:val="auto"/>
                <w:sz w:val="22"/>
                <w:szCs w:val="22"/>
              </w:rPr>
              <w:t xml:space="preserve">1b-IV-2 </w:t>
            </w:r>
            <w:r w:rsidRPr="007005CC">
              <w:rPr>
                <w:rFonts w:eastAsia="標楷體" w:hint="eastAsia"/>
                <w:color w:val="auto"/>
                <w:sz w:val="22"/>
                <w:szCs w:val="22"/>
              </w:rPr>
              <w:t>運用歷史資料，進行歷史事件</w:t>
            </w:r>
            <w:r w:rsidRPr="007005CC">
              <w:rPr>
                <w:rFonts w:eastAsia="標楷體" w:hint="eastAsia"/>
                <w:color w:val="auto"/>
                <w:sz w:val="22"/>
                <w:szCs w:val="22"/>
              </w:rPr>
              <w:lastRenderedPageBreak/>
              <w:t>的因果分析與詮釋。</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2BADA24" w14:textId="7A7564CA"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lastRenderedPageBreak/>
              <w:t>歷</w:t>
            </w:r>
            <w:r w:rsidRPr="007005CC">
              <w:rPr>
                <w:rFonts w:eastAsia="標楷體" w:hint="eastAsia"/>
                <w:color w:val="auto"/>
                <w:sz w:val="22"/>
                <w:szCs w:val="22"/>
              </w:rPr>
              <w:t xml:space="preserve">Lb-IV-1 </w:t>
            </w:r>
            <w:r w:rsidRPr="007005CC">
              <w:rPr>
                <w:rFonts w:eastAsia="標楷體" w:hint="eastAsia"/>
                <w:color w:val="auto"/>
                <w:sz w:val="22"/>
                <w:szCs w:val="22"/>
              </w:rPr>
              <w:t>冷戰時期東亞</w:t>
            </w:r>
            <w:proofErr w:type="gramStart"/>
            <w:r w:rsidRPr="007005CC">
              <w:rPr>
                <w:rFonts w:eastAsia="標楷體" w:hint="eastAsia"/>
                <w:color w:val="auto"/>
                <w:sz w:val="22"/>
                <w:szCs w:val="22"/>
              </w:rPr>
              <w:t>國家間的競</w:t>
            </w:r>
            <w:proofErr w:type="gramEnd"/>
            <w:r w:rsidRPr="007005CC">
              <w:rPr>
                <w:rFonts w:eastAsia="標楷體" w:hint="eastAsia"/>
                <w:color w:val="auto"/>
                <w:sz w:val="22"/>
                <w:szCs w:val="22"/>
              </w:rPr>
              <w:t>合。</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11098B9"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第二篇中國與東亞（下）</w:t>
            </w:r>
          </w:p>
          <w:p w14:paraId="04BFC32F"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第六章當代東亞的局勢</w:t>
            </w:r>
          </w:p>
          <w:p w14:paraId="4BAF8A9C"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1.說明二戰後在美國與蘇聯的各自策動下，產生兩極對立下的東亞局勢。東亞與東南亞多地爭取脫離殖民統治實現獨立，</w:t>
            </w:r>
            <w:proofErr w:type="gramStart"/>
            <w:r w:rsidRPr="007005CC">
              <w:rPr>
                <w:rFonts w:ascii="標楷體" w:eastAsia="標楷體" w:hAnsi="標楷體" w:cs="標楷體" w:hint="eastAsia"/>
                <w:bCs/>
                <w:snapToGrid w:val="0"/>
                <w:color w:val="auto"/>
                <w:sz w:val="22"/>
                <w:szCs w:val="22"/>
              </w:rPr>
              <w:t>美蘇為爭取</w:t>
            </w:r>
            <w:proofErr w:type="gramEnd"/>
            <w:r w:rsidRPr="007005CC">
              <w:rPr>
                <w:rFonts w:ascii="標楷體" w:eastAsia="標楷體" w:hAnsi="標楷體" w:cs="標楷體" w:hint="eastAsia"/>
                <w:bCs/>
                <w:snapToGrid w:val="0"/>
                <w:color w:val="auto"/>
                <w:sz w:val="22"/>
                <w:szCs w:val="22"/>
              </w:rPr>
              <w:t>利益分別支持不同政權對峙。美國為遏止共產擴張，建立亞</w:t>
            </w:r>
            <w:r w:rsidRPr="007005CC">
              <w:rPr>
                <w:rFonts w:ascii="標楷體" w:eastAsia="標楷體" w:hAnsi="標楷體" w:cs="標楷體" w:hint="eastAsia"/>
                <w:bCs/>
                <w:snapToGrid w:val="0"/>
                <w:color w:val="auto"/>
                <w:sz w:val="22"/>
                <w:szCs w:val="22"/>
              </w:rPr>
              <w:lastRenderedPageBreak/>
              <w:t>太圍堵體系。陣營對抗加劇區域安全威脅，導致多國分裂，妨礙人民交流。共產陣營與反共陣營氣氛緊張，卻極力避免大規模戰爭爆發，因此被稱為冷戰時期。</w:t>
            </w:r>
          </w:p>
          <w:p w14:paraId="286566C7" w14:textId="77777777" w:rsidR="009B718D" w:rsidRPr="007005CC" w:rsidRDefault="009B718D" w:rsidP="009B718D">
            <w:pPr>
              <w:spacing w:line="260" w:lineRule="exact"/>
              <w:jc w:val="left"/>
              <w:rPr>
                <w:bCs/>
                <w:iCs/>
                <w:snapToGrid w:val="0"/>
                <w:sz w:val="22"/>
                <w:szCs w:val="22"/>
              </w:rPr>
            </w:pPr>
            <w:r w:rsidRPr="007005CC">
              <w:rPr>
                <w:rFonts w:ascii="標楷體" w:eastAsia="標楷體" w:hAnsi="標楷體" w:cs="標楷體" w:hint="eastAsia"/>
                <w:bCs/>
                <w:snapToGrid w:val="0"/>
                <w:color w:val="auto"/>
                <w:sz w:val="22"/>
                <w:szCs w:val="22"/>
              </w:rPr>
              <w:t>2.介紹冷戰當中的區域戰爭</w:t>
            </w:r>
            <w:proofErr w:type="gramStart"/>
            <w:r w:rsidRPr="007005CC">
              <w:rPr>
                <w:rFonts w:ascii="標楷體" w:eastAsia="標楷體" w:hAnsi="標楷體" w:cs="標楷體" w:hint="eastAsia"/>
                <w:bCs/>
                <w:snapToGrid w:val="0"/>
                <w:color w:val="auto"/>
                <w:sz w:val="22"/>
                <w:szCs w:val="22"/>
              </w:rPr>
              <w:t>―</w:t>
            </w:r>
            <w:proofErr w:type="gramEnd"/>
            <w:r w:rsidRPr="007005CC">
              <w:rPr>
                <w:rFonts w:ascii="標楷體" w:eastAsia="標楷體" w:hAnsi="標楷體" w:cs="標楷體" w:hint="eastAsia"/>
                <w:bCs/>
                <w:snapToGrid w:val="0"/>
                <w:color w:val="auto"/>
                <w:sz w:val="22"/>
                <w:szCs w:val="22"/>
              </w:rPr>
              <w:t>韓戰，以及韓戰造成的影響。二戰後，朝鮮半島分裂為美國支持的南韓與蘇聯支持的北韓。1950年，北韓在蘇聯支持下進攻南韓，引發韓戰。美國主導的聯合國軍援助南韓，中共則出兵支援北韓。1953年雙方停戰，南北韓至今仍以停戰線對峙。</w:t>
            </w:r>
          </w:p>
          <w:p w14:paraId="5524AD8B"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3.介紹冷戰當中的區域戰爭</w:t>
            </w:r>
            <w:proofErr w:type="gramStart"/>
            <w:r w:rsidRPr="007005CC">
              <w:rPr>
                <w:rFonts w:ascii="標楷體" w:eastAsia="標楷體" w:hAnsi="標楷體" w:cs="標楷體" w:hint="eastAsia"/>
                <w:bCs/>
                <w:snapToGrid w:val="0"/>
                <w:color w:val="auto"/>
                <w:sz w:val="22"/>
                <w:szCs w:val="22"/>
              </w:rPr>
              <w:t>―</w:t>
            </w:r>
            <w:proofErr w:type="gramEnd"/>
            <w:r w:rsidRPr="007005CC">
              <w:rPr>
                <w:rFonts w:ascii="標楷體" w:eastAsia="標楷體" w:hAnsi="標楷體" w:cs="標楷體" w:hint="eastAsia"/>
                <w:bCs/>
                <w:snapToGrid w:val="0"/>
                <w:color w:val="auto"/>
                <w:sz w:val="22"/>
                <w:szCs w:val="22"/>
              </w:rPr>
              <w:t>越戰，以及越戰造成的影響。1954年越南擺脫法國殖民統治後分裂為</w:t>
            </w:r>
            <w:proofErr w:type="gramStart"/>
            <w:r w:rsidRPr="007005CC">
              <w:rPr>
                <w:rFonts w:ascii="標楷體" w:eastAsia="標楷體" w:hAnsi="標楷體" w:cs="標楷體" w:hint="eastAsia"/>
                <w:bCs/>
                <w:snapToGrid w:val="0"/>
                <w:color w:val="auto"/>
                <w:sz w:val="22"/>
                <w:szCs w:val="22"/>
              </w:rPr>
              <w:t>南越與北越</w:t>
            </w:r>
            <w:proofErr w:type="gramEnd"/>
            <w:r w:rsidRPr="007005CC">
              <w:rPr>
                <w:rFonts w:ascii="標楷體" w:eastAsia="標楷體" w:hAnsi="標楷體" w:cs="標楷體" w:hint="eastAsia"/>
                <w:bCs/>
                <w:snapToGrid w:val="0"/>
                <w:color w:val="auto"/>
                <w:sz w:val="22"/>
                <w:szCs w:val="22"/>
              </w:rPr>
              <w:t>。1961年，美國為遏止北越共產勢力擴張，派兵援助南越，引發越戰；蘇聯與中共則支援北越。隨著美國國內反戰聲浪升高，美軍撤離。1975年南越政府垮台，隔年北越統一全國。</w:t>
            </w:r>
          </w:p>
          <w:p w14:paraId="054F9EA1" w14:textId="7B2291BF" w:rsidR="009B718D" w:rsidRPr="006C1460" w:rsidRDefault="009B718D" w:rsidP="009B718D">
            <w:pPr>
              <w:rPr>
                <w:rFonts w:ascii="標楷體" w:eastAsia="標楷體" w:hAnsi="標楷體" w:cs="標楷體"/>
                <w:color w:val="auto"/>
                <w:sz w:val="24"/>
                <w:szCs w:val="24"/>
              </w:rPr>
            </w:pPr>
            <w:r w:rsidRPr="007005CC">
              <w:rPr>
                <w:rFonts w:ascii="標楷體" w:eastAsia="標楷體" w:hAnsi="標楷體" w:cs="標楷體" w:hint="eastAsia"/>
                <w:bCs/>
                <w:snapToGrid w:val="0"/>
                <w:color w:val="auto"/>
                <w:sz w:val="22"/>
                <w:szCs w:val="22"/>
              </w:rPr>
              <w:t>4.講述</w:t>
            </w:r>
            <w:proofErr w:type="gramStart"/>
            <w:r w:rsidRPr="007005CC">
              <w:rPr>
                <w:rFonts w:ascii="標楷體" w:eastAsia="標楷體" w:hAnsi="標楷體" w:cs="標楷體" w:hint="eastAsia"/>
                <w:bCs/>
                <w:snapToGrid w:val="0"/>
                <w:color w:val="auto"/>
                <w:sz w:val="22"/>
                <w:szCs w:val="22"/>
              </w:rPr>
              <w:t>中蘇美關係</w:t>
            </w:r>
            <w:proofErr w:type="gramEnd"/>
            <w:r w:rsidRPr="007005CC">
              <w:rPr>
                <w:rFonts w:ascii="標楷體" w:eastAsia="標楷體" w:hAnsi="標楷體" w:cs="標楷體" w:hint="eastAsia"/>
                <w:bCs/>
                <w:snapToGrid w:val="0"/>
                <w:color w:val="auto"/>
                <w:sz w:val="22"/>
                <w:szCs w:val="22"/>
              </w:rPr>
              <w:t>的變化。</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A852A3A" w14:textId="49645C11" w:rsidR="009B718D" w:rsidRPr="006C1460" w:rsidRDefault="009B718D" w:rsidP="009B718D">
            <w:pPr>
              <w:ind w:left="317" w:hanging="317"/>
              <w:jc w:val="center"/>
              <w:rPr>
                <w:rFonts w:ascii="標楷體" w:eastAsia="標楷體" w:hAnsi="標楷體" w:cs="標楷體"/>
                <w:color w:val="auto"/>
                <w:sz w:val="24"/>
                <w:szCs w:val="24"/>
              </w:rPr>
            </w:pPr>
            <w:r w:rsidRPr="006C1460">
              <w:rPr>
                <w:rFonts w:ascii="標楷體" w:eastAsia="標楷體" w:hAnsi="標楷體" w:cs="標楷體" w:hint="eastAsia"/>
                <w:bCs/>
                <w:snapToGrid w:val="0"/>
                <w:color w:val="auto"/>
                <w:sz w:val="22"/>
                <w:szCs w:val="22"/>
              </w:rPr>
              <w:lastRenderedPageBreak/>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CAC7310" w14:textId="77777777" w:rsidR="009B718D" w:rsidRPr="006C1460" w:rsidRDefault="009B718D" w:rsidP="009B718D">
            <w:pPr>
              <w:spacing w:line="260" w:lineRule="exact"/>
              <w:jc w:val="left"/>
              <w:rPr>
                <w:bCs/>
                <w:snapToGrid w:val="0"/>
                <w:color w:val="auto"/>
                <w:sz w:val="22"/>
                <w:szCs w:val="22"/>
              </w:rPr>
            </w:pPr>
            <w:r w:rsidRPr="006C1460">
              <w:rPr>
                <w:rFonts w:ascii="標楷體" w:eastAsia="標楷體" w:hAnsi="標楷體" w:cs="標楷體" w:hint="eastAsia"/>
                <w:bCs/>
                <w:snapToGrid w:val="0"/>
                <w:color w:val="auto"/>
                <w:sz w:val="22"/>
                <w:szCs w:val="22"/>
              </w:rPr>
              <w:t>1.教師手冊。</w:t>
            </w:r>
          </w:p>
          <w:p w14:paraId="0EC712DE" w14:textId="0272237F"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2.</w:t>
            </w:r>
            <w:r>
              <w:rPr>
                <w:rFonts w:ascii="標楷體" w:eastAsia="標楷體" w:hAnsi="標楷體" w:cs="標楷體" w:hint="eastAsia"/>
                <w:bCs/>
                <w:snapToGrid w:val="0"/>
                <w:color w:val="auto"/>
                <w:sz w:val="22"/>
                <w:szCs w:val="22"/>
              </w:rPr>
              <w:t>教育大市集</w:t>
            </w:r>
            <w:r w:rsidRPr="006C1460">
              <w:rPr>
                <w:rFonts w:ascii="標楷體" w:eastAsia="標楷體" w:hAnsi="標楷體" w:cs="標楷體" w:hint="eastAsia"/>
                <w:bCs/>
                <w:snapToGrid w:val="0"/>
                <w:color w:val="auto"/>
                <w:sz w:val="22"/>
                <w:szCs w:val="22"/>
              </w:rPr>
              <w:t>。</w:t>
            </w:r>
          </w:p>
          <w:p w14:paraId="062B9143" w14:textId="77777777"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3.台北</w:t>
            </w:r>
            <w:proofErr w:type="gramStart"/>
            <w:r w:rsidRPr="006C1460">
              <w:rPr>
                <w:rFonts w:ascii="標楷體" w:eastAsia="標楷體" w:hAnsi="標楷體" w:cs="標楷體" w:hint="eastAsia"/>
                <w:bCs/>
                <w:snapToGrid w:val="0"/>
                <w:color w:val="auto"/>
                <w:sz w:val="22"/>
                <w:szCs w:val="22"/>
              </w:rPr>
              <w:t>酷課雲</w:t>
            </w:r>
            <w:proofErr w:type="gramEnd"/>
          </w:p>
          <w:p w14:paraId="41B1E590"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296" w:type="dxa"/>
            <w:tcBorders>
              <w:top w:val="single" w:sz="8" w:space="0" w:color="000000"/>
              <w:bottom w:val="single" w:sz="8" w:space="0" w:color="000000"/>
              <w:right w:val="single" w:sz="8" w:space="0" w:color="000000"/>
            </w:tcBorders>
          </w:tcPr>
          <w:p w14:paraId="50707D2C"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1.閱讀&amp;筆記</w:t>
            </w:r>
          </w:p>
          <w:p w14:paraId="067EE5EB"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2.資料收集</w:t>
            </w:r>
          </w:p>
          <w:p w14:paraId="4D470F2F"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3.連結&amp;澄清</w:t>
            </w:r>
          </w:p>
          <w:p w14:paraId="3A1E5B5C"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4.提問&amp;思辨</w:t>
            </w:r>
          </w:p>
          <w:p w14:paraId="60C08DC4"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9A3B7BB"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1.單元習作本</w:t>
            </w:r>
          </w:p>
          <w:p w14:paraId="58CC5C92"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2.隨堂測驗</w:t>
            </w:r>
          </w:p>
          <w:p w14:paraId="33082C80"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3.學習單</w:t>
            </w:r>
          </w:p>
          <w:p w14:paraId="5B9FEDB6"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4.課堂表現</w:t>
            </w:r>
          </w:p>
          <w:p w14:paraId="216F3656"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(參與態度</w:t>
            </w:r>
          </w:p>
          <w:p w14:paraId="560B8AD8" w14:textId="42844534" w:rsidR="009B718D" w:rsidRPr="006C1460" w:rsidRDefault="009B718D" w:rsidP="009B718D">
            <w:pPr>
              <w:ind w:left="-22" w:hanging="7"/>
              <w:jc w:val="center"/>
              <w:rPr>
                <w:rFonts w:ascii="標楷體" w:eastAsia="標楷體" w:hAnsi="標楷體" w:cs="標楷體"/>
                <w:color w:val="auto"/>
                <w:sz w:val="24"/>
                <w:szCs w:val="24"/>
              </w:rPr>
            </w:pPr>
            <w:r w:rsidRPr="006C1460">
              <w:rPr>
                <w:rFonts w:ascii="標楷體" w:eastAsia="標楷體" w:hAnsi="標楷體" w:cs="標楷體" w:hint="eastAsia"/>
                <w:color w:val="auto"/>
                <w:sz w:val="22"/>
                <w:szCs w:val="22"/>
              </w:rPr>
              <w:t xml:space="preserve"> 合作能力)</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0F914E5" w14:textId="77777777" w:rsidR="009B718D" w:rsidRPr="007005CC" w:rsidRDefault="009B718D" w:rsidP="009B718D">
            <w:pPr>
              <w:spacing w:line="260" w:lineRule="exact"/>
              <w:jc w:val="left"/>
              <w:rPr>
                <w:b/>
                <w:bCs/>
                <w:snapToGrid w:val="0"/>
                <w:sz w:val="22"/>
                <w:szCs w:val="22"/>
              </w:rPr>
            </w:pPr>
            <w:r w:rsidRPr="007005CC">
              <w:rPr>
                <w:rFonts w:ascii="標楷體" w:eastAsia="標楷體" w:hAnsi="標楷體" w:cs="DFKaiShu-SB-Estd-BF" w:hint="eastAsia"/>
                <w:b/>
                <w:bCs/>
                <w:snapToGrid w:val="0"/>
                <w:color w:val="auto"/>
                <w:sz w:val="22"/>
                <w:szCs w:val="22"/>
              </w:rPr>
              <w:t>【閱讀素養教育】</w:t>
            </w:r>
          </w:p>
          <w:p w14:paraId="1EA38536"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t>閱J1發展多元文本的閱讀策略。</w:t>
            </w:r>
          </w:p>
          <w:p w14:paraId="023A3160"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t>閱J2發展跨文本的比對、分析、深究的能</w:t>
            </w:r>
            <w:r w:rsidRPr="007005CC">
              <w:rPr>
                <w:rFonts w:ascii="標楷體" w:eastAsia="標楷體" w:hAnsi="標楷體" w:cs="DFKaiShu-SB-Estd-BF" w:hint="eastAsia"/>
                <w:bCs/>
                <w:snapToGrid w:val="0"/>
                <w:color w:val="auto"/>
                <w:sz w:val="22"/>
                <w:szCs w:val="22"/>
              </w:rPr>
              <w:lastRenderedPageBreak/>
              <w:t>力，以判讀文本知識的正確性。</w:t>
            </w:r>
          </w:p>
          <w:p w14:paraId="13DA56DD" w14:textId="0D84F1AA" w:rsidR="009B718D" w:rsidRPr="006C1460" w:rsidRDefault="009B718D" w:rsidP="009B718D">
            <w:pPr>
              <w:ind w:left="-22" w:hanging="7"/>
              <w:jc w:val="center"/>
              <w:rPr>
                <w:rFonts w:ascii="標楷體" w:eastAsia="標楷體" w:hAnsi="標楷體" w:cs="標楷體"/>
                <w:color w:val="auto"/>
                <w:sz w:val="24"/>
                <w:szCs w:val="24"/>
              </w:rPr>
            </w:pPr>
            <w:r w:rsidRPr="007005CC">
              <w:rPr>
                <w:rFonts w:ascii="標楷體" w:eastAsia="標楷體" w:hAnsi="標楷體" w:cs="DFKaiShu-SB-Estd-BF" w:hint="eastAsia"/>
                <w:bCs/>
                <w:snapToGrid w:val="0"/>
                <w:color w:val="auto"/>
                <w:sz w:val="22"/>
                <w:szCs w:val="22"/>
              </w:rPr>
              <w:t>閱J3理解學科知識內的重要詞彙的意涵，並懂得如何運用該詞彙與他人進行溝通。</w:t>
            </w:r>
          </w:p>
        </w:tc>
        <w:tc>
          <w:tcPr>
            <w:tcW w:w="1764" w:type="dxa"/>
            <w:tcBorders>
              <w:top w:val="single" w:sz="8" w:space="0" w:color="000000"/>
              <w:bottom w:val="single" w:sz="8" w:space="0" w:color="000000"/>
              <w:right w:val="single" w:sz="8" w:space="0" w:color="000000"/>
            </w:tcBorders>
            <w:vAlign w:val="center"/>
          </w:tcPr>
          <w:p w14:paraId="735DB83A" w14:textId="77777777"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r w:rsidRPr="006C1460">
              <w:rPr>
                <w:rFonts w:ascii="標楷體" w:eastAsia="標楷體" w:hAnsi="標楷體" w:cs="標楷體"/>
                <w:color w:val="auto"/>
                <w:sz w:val="24"/>
                <w:szCs w:val="24"/>
              </w:rPr>
              <w:lastRenderedPageBreak/>
              <w:t>□</w:t>
            </w:r>
            <w:r w:rsidRPr="006C1460">
              <w:rPr>
                <w:rFonts w:ascii="標楷體" w:eastAsia="標楷體" w:hAnsi="標楷體" w:cs="標楷體" w:hint="eastAsia"/>
                <w:color w:val="auto"/>
                <w:sz w:val="24"/>
                <w:szCs w:val="24"/>
              </w:rPr>
              <w:t>實施跨領域或跨科目</w:t>
            </w:r>
            <w:r w:rsidRPr="006C1460">
              <w:rPr>
                <w:rFonts w:ascii="標楷體" w:eastAsia="標楷體" w:hAnsi="標楷體" w:cs="標楷體"/>
                <w:color w:val="auto"/>
                <w:sz w:val="24"/>
                <w:szCs w:val="24"/>
              </w:rPr>
              <w:t>協同</w:t>
            </w:r>
            <w:r w:rsidRPr="006C1460">
              <w:rPr>
                <w:rFonts w:ascii="標楷體" w:eastAsia="標楷體" w:hAnsi="標楷體" w:cs="標楷體" w:hint="eastAsia"/>
                <w:color w:val="auto"/>
                <w:sz w:val="24"/>
                <w:szCs w:val="24"/>
              </w:rPr>
              <w:t>教學(需另申請授課鐘點費)</w:t>
            </w:r>
          </w:p>
          <w:p w14:paraId="6D718F31"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協同科目：</w:t>
            </w:r>
          </w:p>
          <w:p w14:paraId="388F2A09" w14:textId="77777777" w:rsidR="009B718D" w:rsidRPr="006C1460" w:rsidRDefault="009B718D" w:rsidP="009B718D">
            <w:pPr>
              <w:adjustRightInd w:val="0"/>
              <w:snapToGrid w:val="0"/>
              <w:spacing w:line="0" w:lineRule="atLeast"/>
              <w:ind w:left="71" w:firstLine="0"/>
              <w:jc w:val="left"/>
              <w:rPr>
                <w:rFonts w:ascii="標楷體" w:eastAsia="標楷體" w:hAnsi="標楷體" w:cs="標楷體"/>
                <w:color w:val="auto"/>
                <w:sz w:val="24"/>
                <w:szCs w:val="24"/>
                <w:u w:val="single"/>
              </w:rPr>
            </w:pPr>
            <w:r w:rsidRPr="006C1460">
              <w:rPr>
                <w:rFonts w:ascii="標楷體" w:eastAsia="標楷體" w:hAnsi="標楷體" w:cs="標楷體" w:hint="eastAsia"/>
                <w:color w:val="auto"/>
                <w:sz w:val="24"/>
                <w:szCs w:val="24"/>
                <w:u w:val="single"/>
              </w:rPr>
              <w:lastRenderedPageBreak/>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
          <w:p w14:paraId="674C7003"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w:t>
            </w:r>
            <w:r w:rsidRPr="006C1460">
              <w:rPr>
                <w:rFonts w:ascii="標楷體" w:eastAsia="標楷體" w:hAnsi="標楷體" w:cs="標楷體"/>
                <w:color w:val="auto"/>
                <w:sz w:val="24"/>
                <w:szCs w:val="24"/>
              </w:rPr>
              <w:t>節數</w:t>
            </w:r>
            <w:r w:rsidRPr="006C1460">
              <w:rPr>
                <w:rFonts w:ascii="標楷體" w:eastAsia="標楷體" w:hAnsi="標楷體" w:cs="標楷體" w:hint="eastAsia"/>
                <w:color w:val="auto"/>
                <w:sz w:val="24"/>
                <w:szCs w:val="24"/>
              </w:rPr>
              <w:t>：</w:t>
            </w:r>
          </w:p>
          <w:p w14:paraId="3A432052" w14:textId="7A720DA2"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p>
        </w:tc>
      </w:tr>
      <w:tr w:rsidR="009B718D" w:rsidRPr="006C1460" w14:paraId="412DE6FD" w14:textId="77777777" w:rsidTr="00A2087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2BF8FDEB" w14:textId="77777777" w:rsidR="009B718D" w:rsidRDefault="009B718D" w:rsidP="009B718D">
            <w:pPr>
              <w:spacing w:line="260" w:lineRule="auto"/>
              <w:jc w:val="center"/>
              <w:rPr>
                <w:rFonts w:ascii="標楷體" w:eastAsia="標楷體" w:hAnsi="標楷體" w:cs="標楷體"/>
              </w:rPr>
            </w:pPr>
            <w:r>
              <w:rPr>
                <w:rFonts w:ascii="標楷體" w:eastAsia="標楷體" w:hAnsi="標楷體" w:cs="標楷體"/>
              </w:rPr>
              <w:lastRenderedPageBreak/>
              <w:t>第二十</w:t>
            </w:r>
            <w:proofErr w:type="gramStart"/>
            <w:r>
              <w:rPr>
                <w:rFonts w:ascii="標楷體" w:eastAsia="標楷體" w:hAnsi="標楷體" w:cs="標楷體"/>
              </w:rPr>
              <w:t>週</w:t>
            </w:r>
            <w:proofErr w:type="gramEnd"/>
          </w:p>
          <w:p w14:paraId="1390B054" w14:textId="0A31F139" w:rsidR="009B718D" w:rsidRPr="006C1460" w:rsidRDefault="009B718D" w:rsidP="009B718D">
            <w:pPr>
              <w:jc w:val="center"/>
              <w:rPr>
                <w:rFonts w:ascii="標楷體" w:eastAsia="標楷體" w:hAnsi="標楷體" w:cs="標楷體"/>
                <w:color w:val="auto"/>
                <w:sz w:val="24"/>
                <w:szCs w:val="24"/>
              </w:rPr>
            </w:pPr>
            <w:r>
              <w:rPr>
                <w:rFonts w:ascii="標楷體" w:eastAsia="標楷體" w:hAnsi="標楷體" w:cs="標楷體"/>
              </w:rPr>
              <w:t>6/22~6/26</w:t>
            </w:r>
          </w:p>
        </w:tc>
        <w:tc>
          <w:tcPr>
            <w:tcW w:w="1701" w:type="dxa"/>
            <w:tcBorders>
              <w:top w:val="single" w:sz="8" w:space="0" w:color="000000"/>
              <w:left w:val="single" w:sz="8" w:space="0" w:color="000000"/>
              <w:bottom w:val="single" w:sz="8" w:space="0" w:color="000000"/>
              <w:right w:val="single" w:sz="8" w:space="0" w:color="000000"/>
            </w:tcBorders>
          </w:tcPr>
          <w:p w14:paraId="0940CC47" w14:textId="77777777" w:rsidR="009B718D" w:rsidRPr="007005CC" w:rsidRDefault="009B718D" w:rsidP="009B718D">
            <w:pPr>
              <w:spacing w:line="260" w:lineRule="exact"/>
              <w:jc w:val="left"/>
              <w:rPr>
                <w:sz w:val="22"/>
                <w:szCs w:val="22"/>
              </w:rPr>
            </w:pPr>
            <w:r w:rsidRPr="007005CC">
              <w:rPr>
                <w:rFonts w:eastAsia="標楷體" w:hint="eastAsia"/>
                <w:color w:val="auto"/>
                <w:sz w:val="22"/>
                <w:szCs w:val="22"/>
              </w:rPr>
              <w:t>歷</w:t>
            </w:r>
            <w:r w:rsidRPr="007005CC">
              <w:rPr>
                <w:rFonts w:eastAsia="標楷體" w:hint="eastAsia"/>
                <w:color w:val="auto"/>
                <w:sz w:val="22"/>
                <w:szCs w:val="22"/>
              </w:rPr>
              <w:t xml:space="preserve">1a-IV-2 </w:t>
            </w:r>
            <w:proofErr w:type="gramStart"/>
            <w:r w:rsidRPr="007005CC">
              <w:rPr>
                <w:rFonts w:eastAsia="標楷體" w:hint="eastAsia"/>
                <w:color w:val="auto"/>
                <w:sz w:val="22"/>
                <w:szCs w:val="22"/>
              </w:rPr>
              <w:t>理解所習得</w:t>
            </w:r>
            <w:proofErr w:type="gramEnd"/>
            <w:r w:rsidRPr="007005CC">
              <w:rPr>
                <w:rFonts w:eastAsia="標楷體" w:hint="eastAsia"/>
                <w:color w:val="auto"/>
                <w:sz w:val="22"/>
                <w:szCs w:val="22"/>
              </w:rPr>
              <w:t>歷史事件的發展歷</w:t>
            </w:r>
            <w:r w:rsidRPr="007005CC">
              <w:rPr>
                <w:rFonts w:eastAsia="標楷體" w:hint="eastAsia"/>
                <w:color w:val="auto"/>
                <w:sz w:val="22"/>
                <w:szCs w:val="22"/>
              </w:rPr>
              <w:lastRenderedPageBreak/>
              <w:t>程與重要歷史變遷。</w:t>
            </w:r>
          </w:p>
          <w:p w14:paraId="30C937D2" w14:textId="15E97C6A"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t>歷</w:t>
            </w:r>
            <w:r w:rsidRPr="007005CC">
              <w:rPr>
                <w:rFonts w:eastAsia="標楷體" w:hint="eastAsia"/>
                <w:color w:val="auto"/>
                <w:sz w:val="22"/>
                <w:szCs w:val="22"/>
              </w:rPr>
              <w:t xml:space="preserve">1b-IV-2 </w:t>
            </w:r>
            <w:r w:rsidRPr="007005CC">
              <w:rPr>
                <w:rFonts w:eastAsia="標楷體" w:hint="eastAsia"/>
                <w:color w:val="auto"/>
                <w:sz w:val="22"/>
                <w:szCs w:val="22"/>
              </w:rPr>
              <w:t>運用歷史資料，進行歷史事件的因果分析與詮釋。</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26F3AB2" w14:textId="4B4375B6"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lastRenderedPageBreak/>
              <w:t>歷</w:t>
            </w:r>
            <w:r w:rsidRPr="007005CC">
              <w:rPr>
                <w:rFonts w:eastAsia="標楷體" w:hint="eastAsia"/>
                <w:color w:val="auto"/>
                <w:sz w:val="22"/>
                <w:szCs w:val="22"/>
              </w:rPr>
              <w:t xml:space="preserve">Lb-IV-2 </w:t>
            </w:r>
            <w:r w:rsidRPr="007005CC">
              <w:rPr>
                <w:rFonts w:eastAsia="標楷體" w:hint="eastAsia"/>
                <w:color w:val="auto"/>
                <w:sz w:val="22"/>
                <w:szCs w:val="22"/>
              </w:rPr>
              <w:t>東南亞地區國際組織的發展與影響。</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D12D00D"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第二篇中國與東亞（下）</w:t>
            </w:r>
          </w:p>
          <w:p w14:paraId="75C43A8B"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第六章當代東亞的局勢</w:t>
            </w:r>
          </w:p>
          <w:p w14:paraId="0406CCB4" w14:textId="77777777" w:rsidR="009B718D" w:rsidRPr="007005CC" w:rsidRDefault="009B718D" w:rsidP="009B718D">
            <w:pPr>
              <w:spacing w:line="260" w:lineRule="exact"/>
              <w:jc w:val="left"/>
              <w:rPr>
                <w:sz w:val="22"/>
                <w:szCs w:val="22"/>
              </w:rPr>
            </w:pPr>
            <w:r w:rsidRPr="007005CC">
              <w:rPr>
                <w:rFonts w:ascii="標楷體" w:eastAsia="標楷體" w:hAnsi="標楷體" w:cs="標楷體" w:hint="eastAsia"/>
                <w:color w:val="auto"/>
                <w:sz w:val="22"/>
                <w:szCs w:val="22"/>
              </w:rPr>
              <w:t>1.介紹在冷戰的背景脈絡下，東南亞地區開始出現區</w:t>
            </w:r>
            <w:r w:rsidRPr="007005CC">
              <w:rPr>
                <w:rFonts w:ascii="標楷體" w:eastAsia="標楷體" w:hAnsi="標楷體" w:cs="標楷體" w:hint="eastAsia"/>
                <w:color w:val="auto"/>
                <w:sz w:val="22"/>
                <w:szCs w:val="22"/>
              </w:rPr>
              <w:lastRenderedPageBreak/>
              <w:t>域統合的趨勢。區域統合和冷戰的兩大陣營對抗息息相關，其中東南亞公約組織就是因應美國提出的亞太圍堵體系而生。只是因為其主要宗旨是反共，而非真正的區域統合，內部會員國意見也未能一致，最後解散。</w:t>
            </w:r>
          </w:p>
          <w:p w14:paraId="13E7BF94" w14:textId="77777777" w:rsidR="009B718D" w:rsidRPr="007005CC" w:rsidRDefault="009B718D" w:rsidP="009B718D">
            <w:pPr>
              <w:spacing w:line="260" w:lineRule="exact"/>
              <w:jc w:val="left"/>
              <w:rPr>
                <w:sz w:val="22"/>
                <w:szCs w:val="22"/>
              </w:rPr>
            </w:pPr>
            <w:r w:rsidRPr="007005CC">
              <w:rPr>
                <w:rFonts w:ascii="標楷體" w:eastAsia="標楷體" w:hAnsi="標楷體" w:cs="標楷體" w:hint="eastAsia"/>
                <w:color w:val="auto"/>
                <w:sz w:val="22"/>
                <w:szCs w:val="22"/>
              </w:rPr>
              <w:t>2.介紹二戰後東南亞許多殖民地獨立成為新興國家，並在此背景之下希望加強</w:t>
            </w:r>
            <w:proofErr w:type="gramStart"/>
            <w:r w:rsidRPr="007005CC">
              <w:rPr>
                <w:rFonts w:ascii="標楷體" w:eastAsia="標楷體" w:hAnsi="標楷體" w:cs="標楷體" w:hint="eastAsia"/>
                <w:color w:val="auto"/>
                <w:sz w:val="22"/>
                <w:szCs w:val="22"/>
              </w:rPr>
              <w:t>彼此間的合作</w:t>
            </w:r>
            <w:proofErr w:type="gramEnd"/>
            <w:r w:rsidRPr="007005CC">
              <w:rPr>
                <w:rFonts w:ascii="標楷體" w:eastAsia="標楷體" w:hAnsi="標楷體" w:cs="標楷體" w:hint="eastAsia"/>
                <w:color w:val="auto"/>
                <w:sz w:val="22"/>
                <w:szCs w:val="22"/>
              </w:rPr>
              <w:t>，最後組成了東南亞國家協會（東協）。東協最初的目標是處理東南亞地區的冷戰問題，現已變成區域經貿合作組織。</w:t>
            </w:r>
          </w:p>
          <w:p w14:paraId="702B9C79" w14:textId="3CAD4E5B" w:rsidR="009B718D" w:rsidRPr="006C1460" w:rsidRDefault="009B718D" w:rsidP="009B718D">
            <w:pPr>
              <w:rPr>
                <w:rFonts w:ascii="標楷體" w:eastAsia="標楷體" w:hAnsi="標楷體" w:cs="標楷體"/>
                <w:color w:val="auto"/>
                <w:sz w:val="24"/>
                <w:szCs w:val="24"/>
              </w:rPr>
            </w:pPr>
            <w:r w:rsidRPr="007005CC">
              <w:rPr>
                <w:rFonts w:ascii="標楷體" w:eastAsia="標楷體" w:hAnsi="標楷體" w:cs="標楷體" w:hint="eastAsia"/>
                <w:color w:val="auto"/>
                <w:sz w:val="22"/>
                <w:szCs w:val="22"/>
              </w:rPr>
              <w:t>3.</w:t>
            </w:r>
            <w:r w:rsidRPr="007005CC">
              <w:rPr>
                <w:rFonts w:ascii="標楷體" w:eastAsia="標楷體" w:hAnsi="標楷體" w:cs="標楷體" w:hint="eastAsia"/>
                <w:bCs/>
                <w:snapToGrid w:val="0"/>
                <w:color w:val="auto"/>
                <w:sz w:val="22"/>
                <w:szCs w:val="22"/>
              </w:rPr>
              <w:t xml:space="preserve"> 完成143頁歷史漫談，並反思區域統合的正反影響。</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41EB7AE" w14:textId="247905D1" w:rsidR="009B718D" w:rsidRPr="006C1460" w:rsidRDefault="009B718D" w:rsidP="009B718D">
            <w:pPr>
              <w:ind w:left="317" w:hanging="317"/>
              <w:jc w:val="center"/>
              <w:rPr>
                <w:rFonts w:ascii="標楷體" w:eastAsia="標楷體" w:hAnsi="標楷體" w:cs="標楷體"/>
                <w:color w:val="auto"/>
                <w:sz w:val="24"/>
                <w:szCs w:val="24"/>
              </w:rPr>
            </w:pPr>
            <w:r w:rsidRPr="006C1460">
              <w:rPr>
                <w:rFonts w:ascii="標楷體" w:eastAsia="標楷體" w:hAnsi="標楷體" w:cs="標楷體" w:hint="eastAsia"/>
                <w:bCs/>
                <w:snapToGrid w:val="0"/>
                <w:color w:val="auto"/>
                <w:sz w:val="22"/>
                <w:szCs w:val="22"/>
              </w:rPr>
              <w:lastRenderedPageBreak/>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75FAC10" w14:textId="77777777" w:rsidR="009B718D" w:rsidRPr="006C1460" w:rsidRDefault="009B718D" w:rsidP="009B718D">
            <w:pPr>
              <w:spacing w:line="260" w:lineRule="exact"/>
              <w:jc w:val="left"/>
              <w:rPr>
                <w:bCs/>
                <w:snapToGrid w:val="0"/>
                <w:color w:val="auto"/>
                <w:sz w:val="22"/>
                <w:szCs w:val="22"/>
              </w:rPr>
            </w:pPr>
            <w:r w:rsidRPr="006C1460">
              <w:rPr>
                <w:rFonts w:ascii="標楷體" w:eastAsia="標楷體" w:hAnsi="標楷體" w:cs="標楷體" w:hint="eastAsia"/>
                <w:bCs/>
                <w:snapToGrid w:val="0"/>
                <w:color w:val="auto"/>
                <w:sz w:val="22"/>
                <w:szCs w:val="22"/>
              </w:rPr>
              <w:t>1.教師手冊。</w:t>
            </w:r>
          </w:p>
          <w:p w14:paraId="5C58C949" w14:textId="2CABB146"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2.</w:t>
            </w:r>
            <w:r>
              <w:rPr>
                <w:rFonts w:ascii="標楷體" w:eastAsia="標楷體" w:hAnsi="標楷體" w:cs="標楷體" w:hint="eastAsia"/>
                <w:bCs/>
                <w:snapToGrid w:val="0"/>
                <w:color w:val="auto"/>
                <w:sz w:val="22"/>
                <w:szCs w:val="22"/>
              </w:rPr>
              <w:t>教育大市集</w:t>
            </w:r>
            <w:r w:rsidRPr="006C1460">
              <w:rPr>
                <w:rFonts w:ascii="標楷體" w:eastAsia="標楷體" w:hAnsi="標楷體" w:cs="標楷體" w:hint="eastAsia"/>
                <w:bCs/>
                <w:snapToGrid w:val="0"/>
                <w:color w:val="auto"/>
                <w:sz w:val="22"/>
                <w:szCs w:val="22"/>
              </w:rPr>
              <w:t>。</w:t>
            </w:r>
          </w:p>
          <w:p w14:paraId="552EEFCD" w14:textId="77777777"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lastRenderedPageBreak/>
              <w:t>3.台北</w:t>
            </w:r>
            <w:proofErr w:type="gramStart"/>
            <w:r w:rsidRPr="006C1460">
              <w:rPr>
                <w:rFonts w:ascii="標楷體" w:eastAsia="標楷體" w:hAnsi="標楷體" w:cs="標楷體" w:hint="eastAsia"/>
                <w:bCs/>
                <w:snapToGrid w:val="0"/>
                <w:color w:val="auto"/>
                <w:sz w:val="22"/>
                <w:szCs w:val="22"/>
              </w:rPr>
              <w:t>酷課雲</w:t>
            </w:r>
            <w:proofErr w:type="gramEnd"/>
          </w:p>
          <w:p w14:paraId="39797371"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296" w:type="dxa"/>
            <w:tcBorders>
              <w:top w:val="single" w:sz="8" w:space="0" w:color="000000"/>
              <w:bottom w:val="single" w:sz="8" w:space="0" w:color="000000"/>
              <w:right w:val="single" w:sz="8" w:space="0" w:color="000000"/>
            </w:tcBorders>
          </w:tcPr>
          <w:p w14:paraId="04B27619"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lastRenderedPageBreak/>
              <w:t>1.閱讀&amp;筆記</w:t>
            </w:r>
          </w:p>
          <w:p w14:paraId="4D6962C4"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2.資料收集</w:t>
            </w:r>
          </w:p>
          <w:p w14:paraId="5EFED031"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lastRenderedPageBreak/>
              <w:t>3.連結&amp;澄清</w:t>
            </w:r>
          </w:p>
          <w:p w14:paraId="7085E394"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4.提問&amp;思辨</w:t>
            </w:r>
          </w:p>
          <w:p w14:paraId="034E78BE"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B78A7AA"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lastRenderedPageBreak/>
              <w:t>1.單元習作本</w:t>
            </w:r>
          </w:p>
          <w:p w14:paraId="3EC50B2F"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2.隨堂測驗</w:t>
            </w:r>
          </w:p>
          <w:p w14:paraId="284AEF87"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3.學習單</w:t>
            </w:r>
          </w:p>
          <w:p w14:paraId="5DD3E5A2"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lastRenderedPageBreak/>
              <w:t>4.課堂表現</w:t>
            </w:r>
          </w:p>
          <w:p w14:paraId="251D5EA8"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(參與態度</w:t>
            </w:r>
          </w:p>
          <w:p w14:paraId="747AB775" w14:textId="72C50E99" w:rsidR="009B718D" w:rsidRPr="006C1460" w:rsidRDefault="009B718D" w:rsidP="009B718D">
            <w:pPr>
              <w:ind w:left="-22" w:hanging="7"/>
              <w:jc w:val="center"/>
              <w:rPr>
                <w:rFonts w:ascii="標楷體" w:eastAsia="標楷體" w:hAnsi="標楷體" w:cs="標楷體"/>
                <w:color w:val="auto"/>
                <w:sz w:val="24"/>
                <w:szCs w:val="24"/>
              </w:rPr>
            </w:pPr>
            <w:r w:rsidRPr="006C1460">
              <w:rPr>
                <w:rFonts w:ascii="標楷體" w:eastAsia="標楷體" w:hAnsi="標楷體" w:cs="標楷體" w:hint="eastAsia"/>
                <w:color w:val="auto"/>
                <w:sz w:val="22"/>
                <w:szCs w:val="22"/>
              </w:rPr>
              <w:t xml:space="preserve"> 合作能力)</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7B398A9" w14:textId="77777777" w:rsidR="009B718D" w:rsidRPr="007005CC" w:rsidRDefault="009B718D" w:rsidP="009B718D">
            <w:pPr>
              <w:spacing w:line="260" w:lineRule="exact"/>
              <w:jc w:val="left"/>
              <w:rPr>
                <w:b/>
                <w:sz w:val="22"/>
                <w:szCs w:val="22"/>
              </w:rPr>
            </w:pPr>
            <w:r w:rsidRPr="007005CC">
              <w:rPr>
                <w:rFonts w:ascii="標楷體" w:eastAsia="標楷體" w:hAnsi="標楷體" w:cs="DFKaiShu-SB-Estd-BF" w:hint="eastAsia"/>
                <w:b/>
                <w:color w:val="auto"/>
                <w:sz w:val="22"/>
                <w:szCs w:val="22"/>
              </w:rPr>
              <w:lastRenderedPageBreak/>
              <w:t>【人權教育】</w:t>
            </w:r>
          </w:p>
          <w:p w14:paraId="22DD0AAE" w14:textId="7FF44B61" w:rsidR="009B718D" w:rsidRPr="006C1460" w:rsidRDefault="009B718D" w:rsidP="009B718D">
            <w:pPr>
              <w:ind w:left="-22" w:hanging="7"/>
              <w:jc w:val="left"/>
              <w:rPr>
                <w:rFonts w:ascii="標楷體" w:eastAsia="標楷體" w:hAnsi="標楷體" w:cs="標楷體"/>
                <w:color w:val="auto"/>
                <w:sz w:val="24"/>
                <w:szCs w:val="24"/>
              </w:rPr>
            </w:pPr>
            <w:r w:rsidRPr="007005CC">
              <w:rPr>
                <w:rFonts w:ascii="標楷體" w:eastAsia="標楷體" w:hAnsi="標楷體" w:cs="DFKaiShu-SB-Estd-BF" w:hint="eastAsia"/>
                <w:color w:val="auto"/>
                <w:sz w:val="22"/>
                <w:szCs w:val="22"/>
              </w:rPr>
              <w:t>人J2關懷國內人權議</w:t>
            </w:r>
            <w:r w:rsidRPr="007005CC">
              <w:rPr>
                <w:rFonts w:ascii="標楷體" w:eastAsia="標楷體" w:hAnsi="標楷體" w:cs="DFKaiShu-SB-Estd-BF" w:hint="eastAsia"/>
                <w:color w:val="auto"/>
                <w:sz w:val="22"/>
                <w:szCs w:val="22"/>
              </w:rPr>
              <w:lastRenderedPageBreak/>
              <w:t>題，提出一個符合正義的社會藍圖，並進行社會改進與行動。</w:t>
            </w:r>
          </w:p>
        </w:tc>
        <w:tc>
          <w:tcPr>
            <w:tcW w:w="1764" w:type="dxa"/>
            <w:tcBorders>
              <w:top w:val="single" w:sz="8" w:space="0" w:color="000000"/>
              <w:bottom w:val="single" w:sz="8" w:space="0" w:color="000000"/>
              <w:right w:val="single" w:sz="8" w:space="0" w:color="000000"/>
            </w:tcBorders>
            <w:vAlign w:val="center"/>
          </w:tcPr>
          <w:p w14:paraId="04820B4C" w14:textId="77777777"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r w:rsidRPr="006C1460">
              <w:rPr>
                <w:rFonts w:ascii="標楷體" w:eastAsia="標楷體" w:hAnsi="標楷體" w:cs="標楷體"/>
                <w:color w:val="auto"/>
                <w:sz w:val="24"/>
                <w:szCs w:val="24"/>
              </w:rPr>
              <w:lastRenderedPageBreak/>
              <w:t>□</w:t>
            </w:r>
            <w:r w:rsidRPr="006C1460">
              <w:rPr>
                <w:rFonts w:ascii="標楷體" w:eastAsia="標楷體" w:hAnsi="標楷體" w:cs="標楷體" w:hint="eastAsia"/>
                <w:color w:val="auto"/>
                <w:sz w:val="24"/>
                <w:szCs w:val="24"/>
              </w:rPr>
              <w:t>實施跨領域或跨科目</w:t>
            </w:r>
            <w:r w:rsidRPr="006C1460">
              <w:rPr>
                <w:rFonts w:ascii="標楷體" w:eastAsia="標楷體" w:hAnsi="標楷體" w:cs="標楷體"/>
                <w:color w:val="auto"/>
                <w:sz w:val="24"/>
                <w:szCs w:val="24"/>
              </w:rPr>
              <w:t>協同</w:t>
            </w:r>
            <w:r w:rsidRPr="006C1460">
              <w:rPr>
                <w:rFonts w:ascii="標楷體" w:eastAsia="標楷體" w:hAnsi="標楷體" w:cs="標楷體" w:hint="eastAsia"/>
                <w:color w:val="auto"/>
                <w:sz w:val="24"/>
                <w:szCs w:val="24"/>
              </w:rPr>
              <w:t>教學(需另申</w:t>
            </w:r>
            <w:r w:rsidRPr="006C1460">
              <w:rPr>
                <w:rFonts w:ascii="標楷體" w:eastAsia="標楷體" w:hAnsi="標楷體" w:cs="標楷體" w:hint="eastAsia"/>
                <w:color w:val="auto"/>
                <w:sz w:val="24"/>
                <w:szCs w:val="24"/>
              </w:rPr>
              <w:lastRenderedPageBreak/>
              <w:t>請授課鐘點費)</w:t>
            </w:r>
          </w:p>
          <w:p w14:paraId="0BF81770"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協同科目：</w:t>
            </w:r>
          </w:p>
          <w:p w14:paraId="47A7D956" w14:textId="77777777" w:rsidR="009B718D" w:rsidRPr="006C1460" w:rsidRDefault="009B718D" w:rsidP="009B718D">
            <w:pPr>
              <w:adjustRightInd w:val="0"/>
              <w:snapToGrid w:val="0"/>
              <w:spacing w:line="0" w:lineRule="atLeast"/>
              <w:ind w:left="71" w:firstLine="0"/>
              <w:jc w:val="left"/>
              <w:rPr>
                <w:rFonts w:ascii="標楷體" w:eastAsia="標楷體" w:hAnsi="標楷體" w:cs="標楷體"/>
                <w:color w:val="auto"/>
                <w:sz w:val="24"/>
                <w:szCs w:val="24"/>
                <w:u w:val="single"/>
              </w:rPr>
            </w:pPr>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
          <w:p w14:paraId="0D49942F"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w:t>
            </w:r>
            <w:r w:rsidRPr="006C1460">
              <w:rPr>
                <w:rFonts w:ascii="標楷體" w:eastAsia="標楷體" w:hAnsi="標楷體" w:cs="標楷體"/>
                <w:color w:val="auto"/>
                <w:sz w:val="24"/>
                <w:szCs w:val="24"/>
              </w:rPr>
              <w:t>節數</w:t>
            </w:r>
            <w:r w:rsidRPr="006C1460">
              <w:rPr>
                <w:rFonts w:ascii="標楷體" w:eastAsia="標楷體" w:hAnsi="標楷體" w:cs="標楷體" w:hint="eastAsia"/>
                <w:color w:val="auto"/>
                <w:sz w:val="24"/>
                <w:szCs w:val="24"/>
              </w:rPr>
              <w:t>：</w:t>
            </w:r>
          </w:p>
          <w:p w14:paraId="14EF737B" w14:textId="5AC67DAE"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p>
        </w:tc>
      </w:tr>
      <w:tr w:rsidR="009B718D" w:rsidRPr="006C1460" w14:paraId="0847F379" w14:textId="77777777" w:rsidTr="00A2087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48143C64" w14:textId="77777777" w:rsidR="009B718D" w:rsidRDefault="009B718D" w:rsidP="009B718D">
            <w:pPr>
              <w:spacing w:line="260" w:lineRule="auto"/>
              <w:jc w:val="center"/>
              <w:rPr>
                <w:rFonts w:ascii="標楷體" w:eastAsia="標楷體" w:hAnsi="標楷體" w:cs="標楷體"/>
              </w:rPr>
            </w:pPr>
            <w:r>
              <w:rPr>
                <w:rFonts w:ascii="標楷體" w:eastAsia="標楷體" w:hAnsi="標楷體" w:cs="標楷體"/>
              </w:rPr>
              <w:lastRenderedPageBreak/>
              <w:t>第二十一</w:t>
            </w:r>
            <w:proofErr w:type="gramStart"/>
            <w:r>
              <w:rPr>
                <w:rFonts w:ascii="標楷體" w:eastAsia="標楷體" w:hAnsi="標楷體" w:cs="標楷體"/>
              </w:rPr>
              <w:t>週</w:t>
            </w:r>
            <w:proofErr w:type="gramEnd"/>
          </w:p>
          <w:p w14:paraId="719FF743" w14:textId="4B5DB653" w:rsidR="009B718D" w:rsidRPr="006C1460" w:rsidRDefault="009B718D" w:rsidP="009B718D">
            <w:pPr>
              <w:jc w:val="center"/>
              <w:rPr>
                <w:rFonts w:ascii="標楷體" w:eastAsia="標楷體" w:hAnsi="標楷體" w:cs="標楷體"/>
                <w:color w:val="auto"/>
                <w:sz w:val="24"/>
                <w:szCs w:val="24"/>
              </w:rPr>
            </w:pPr>
            <w:r>
              <w:rPr>
                <w:rFonts w:ascii="標楷體" w:eastAsia="標楷體" w:hAnsi="標楷體" w:cs="標楷體"/>
              </w:rPr>
              <w:t>6/29~6/30</w:t>
            </w:r>
          </w:p>
        </w:tc>
        <w:tc>
          <w:tcPr>
            <w:tcW w:w="1701" w:type="dxa"/>
            <w:tcBorders>
              <w:top w:val="single" w:sz="8" w:space="0" w:color="000000"/>
              <w:left w:val="single" w:sz="8" w:space="0" w:color="000000"/>
              <w:bottom w:val="single" w:sz="8" w:space="0" w:color="000000"/>
              <w:right w:val="single" w:sz="8" w:space="0" w:color="000000"/>
            </w:tcBorders>
          </w:tcPr>
          <w:p w14:paraId="2CA4BECB" w14:textId="77777777" w:rsidR="009B718D" w:rsidRPr="007005CC" w:rsidRDefault="009B718D" w:rsidP="009B718D">
            <w:pPr>
              <w:spacing w:line="260" w:lineRule="exact"/>
              <w:jc w:val="left"/>
              <w:rPr>
                <w:sz w:val="22"/>
                <w:szCs w:val="22"/>
              </w:rPr>
            </w:pPr>
            <w:r w:rsidRPr="007005CC">
              <w:rPr>
                <w:rFonts w:eastAsia="標楷體" w:hint="eastAsia"/>
                <w:color w:val="auto"/>
                <w:sz w:val="22"/>
                <w:szCs w:val="22"/>
              </w:rPr>
              <w:t>歷</w:t>
            </w:r>
            <w:r w:rsidRPr="007005CC">
              <w:rPr>
                <w:rFonts w:eastAsia="標楷體" w:hint="eastAsia"/>
                <w:color w:val="auto"/>
                <w:sz w:val="22"/>
                <w:szCs w:val="22"/>
              </w:rPr>
              <w:t xml:space="preserve">1a-IV-2 </w:t>
            </w:r>
            <w:proofErr w:type="gramStart"/>
            <w:r w:rsidRPr="007005CC">
              <w:rPr>
                <w:rFonts w:eastAsia="標楷體" w:hint="eastAsia"/>
                <w:color w:val="auto"/>
                <w:sz w:val="22"/>
                <w:szCs w:val="22"/>
              </w:rPr>
              <w:t>理解所習得</w:t>
            </w:r>
            <w:proofErr w:type="gramEnd"/>
            <w:r w:rsidRPr="007005CC">
              <w:rPr>
                <w:rFonts w:eastAsia="標楷體" w:hint="eastAsia"/>
                <w:color w:val="auto"/>
                <w:sz w:val="22"/>
                <w:szCs w:val="22"/>
              </w:rPr>
              <w:t>歷史事件的發展歷程與重要歷史變遷。</w:t>
            </w:r>
          </w:p>
          <w:p w14:paraId="20DDB1B0" w14:textId="47384C2F"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color w:val="auto"/>
                <w:sz w:val="22"/>
                <w:szCs w:val="22"/>
              </w:rPr>
              <w:t>歷</w:t>
            </w:r>
            <w:r w:rsidRPr="007005CC">
              <w:rPr>
                <w:rFonts w:eastAsia="標楷體" w:hint="eastAsia"/>
                <w:color w:val="auto"/>
                <w:sz w:val="22"/>
                <w:szCs w:val="22"/>
              </w:rPr>
              <w:t xml:space="preserve">1b-IV-2 </w:t>
            </w:r>
            <w:r w:rsidRPr="007005CC">
              <w:rPr>
                <w:rFonts w:eastAsia="標楷體" w:hint="eastAsia"/>
                <w:color w:val="auto"/>
                <w:sz w:val="22"/>
                <w:szCs w:val="22"/>
              </w:rPr>
              <w:t>運用歷史資料，進行歷史事件的因果分析與詮釋。</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5F2F2C7" w14:textId="77777777" w:rsidR="009B718D" w:rsidRPr="007005CC" w:rsidRDefault="009B718D" w:rsidP="009B718D">
            <w:pPr>
              <w:spacing w:line="260" w:lineRule="exact"/>
              <w:jc w:val="left"/>
              <w:rPr>
                <w:bCs/>
                <w:snapToGrid w:val="0"/>
                <w:sz w:val="22"/>
                <w:szCs w:val="22"/>
              </w:rPr>
            </w:pPr>
            <w:r w:rsidRPr="007005CC">
              <w:rPr>
                <w:rFonts w:eastAsia="標楷體" w:hint="eastAsia"/>
                <w:bCs/>
                <w:snapToGrid w:val="0"/>
                <w:color w:val="auto"/>
                <w:sz w:val="22"/>
                <w:szCs w:val="22"/>
              </w:rPr>
              <w:t>歷</w:t>
            </w:r>
            <w:r w:rsidRPr="007005CC">
              <w:rPr>
                <w:rFonts w:eastAsia="標楷體" w:hint="eastAsia"/>
                <w:bCs/>
                <w:snapToGrid w:val="0"/>
                <w:color w:val="auto"/>
                <w:sz w:val="22"/>
                <w:szCs w:val="22"/>
              </w:rPr>
              <w:t xml:space="preserve">La-IV-1 </w:t>
            </w:r>
            <w:r w:rsidRPr="007005CC">
              <w:rPr>
                <w:rFonts w:eastAsia="標楷體" w:hint="eastAsia"/>
                <w:bCs/>
                <w:snapToGrid w:val="0"/>
                <w:color w:val="auto"/>
                <w:sz w:val="22"/>
                <w:szCs w:val="22"/>
              </w:rPr>
              <w:t>中華人民共和國的建立。</w:t>
            </w:r>
          </w:p>
          <w:p w14:paraId="24586727" w14:textId="77777777" w:rsidR="009B718D" w:rsidRPr="007005CC" w:rsidRDefault="009B718D" w:rsidP="009B718D">
            <w:pPr>
              <w:spacing w:line="260" w:lineRule="exact"/>
              <w:jc w:val="left"/>
              <w:rPr>
                <w:bCs/>
                <w:snapToGrid w:val="0"/>
                <w:sz w:val="22"/>
                <w:szCs w:val="22"/>
              </w:rPr>
            </w:pPr>
            <w:r w:rsidRPr="007005CC">
              <w:rPr>
                <w:rFonts w:eastAsia="標楷體" w:hint="eastAsia"/>
                <w:bCs/>
                <w:snapToGrid w:val="0"/>
                <w:color w:val="auto"/>
                <w:sz w:val="22"/>
                <w:szCs w:val="22"/>
              </w:rPr>
              <w:t>歷</w:t>
            </w:r>
            <w:r w:rsidRPr="007005CC">
              <w:rPr>
                <w:rFonts w:eastAsia="標楷體" w:hint="eastAsia"/>
                <w:bCs/>
                <w:snapToGrid w:val="0"/>
                <w:color w:val="auto"/>
                <w:sz w:val="22"/>
                <w:szCs w:val="22"/>
              </w:rPr>
              <w:t xml:space="preserve">La-IV-2 </w:t>
            </w:r>
            <w:r w:rsidRPr="007005CC">
              <w:rPr>
                <w:rFonts w:eastAsia="標楷體" w:hint="eastAsia"/>
                <w:bCs/>
                <w:snapToGrid w:val="0"/>
                <w:color w:val="auto"/>
                <w:sz w:val="22"/>
                <w:szCs w:val="22"/>
              </w:rPr>
              <w:t>改革開放後的政經發展。</w:t>
            </w:r>
          </w:p>
          <w:p w14:paraId="6E7A191C" w14:textId="77777777" w:rsidR="009B718D" w:rsidRPr="007005CC" w:rsidRDefault="009B718D" w:rsidP="009B718D">
            <w:pPr>
              <w:spacing w:line="260" w:lineRule="exact"/>
              <w:jc w:val="left"/>
              <w:rPr>
                <w:bCs/>
                <w:snapToGrid w:val="0"/>
                <w:sz w:val="22"/>
                <w:szCs w:val="22"/>
              </w:rPr>
            </w:pPr>
            <w:r w:rsidRPr="007005CC">
              <w:rPr>
                <w:rFonts w:eastAsia="標楷體" w:hint="eastAsia"/>
                <w:bCs/>
                <w:snapToGrid w:val="0"/>
                <w:color w:val="auto"/>
                <w:sz w:val="22"/>
                <w:szCs w:val="22"/>
              </w:rPr>
              <w:t>歷</w:t>
            </w:r>
            <w:r w:rsidRPr="007005CC">
              <w:rPr>
                <w:rFonts w:eastAsia="標楷體" w:hint="eastAsia"/>
                <w:bCs/>
                <w:snapToGrid w:val="0"/>
                <w:color w:val="auto"/>
                <w:sz w:val="22"/>
                <w:szCs w:val="22"/>
              </w:rPr>
              <w:t xml:space="preserve">Lb-IV-1 </w:t>
            </w:r>
            <w:r w:rsidRPr="007005CC">
              <w:rPr>
                <w:rFonts w:eastAsia="標楷體" w:hint="eastAsia"/>
                <w:bCs/>
                <w:snapToGrid w:val="0"/>
                <w:color w:val="auto"/>
                <w:sz w:val="22"/>
                <w:szCs w:val="22"/>
              </w:rPr>
              <w:t>冷戰時期東亞</w:t>
            </w:r>
            <w:proofErr w:type="gramStart"/>
            <w:r w:rsidRPr="007005CC">
              <w:rPr>
                <w:rFonts w:eastAsia="標楷體" w:hint="eastAsia"/>
                <w:bCs/>
                <w:snapToGrid w:val="0"/>
                <w:color w:val="auto"/>
                <w:sz w:val="22"/>
                <w:szCs w:val="22"/>
              </w:rPr>
              <w:t>國家間的競</w:t>
            </w:r>
            <w:proofErr w:type="gramEnd"/>
            <w:r w:rsidRPr="007005CC">
              <w:rPr>
                <w:rFonts w:eastAsia="標楷體" w:hint="eastAsia"/>
                <w:bCs/>
                <w:snapToGrid w:val="0"/>
                <w:color w:val="auto"/>
                <w:sz w:val="22"/>
                <w:szCs w:val="22"/>
              </w:rPr>
              <w:t>合。</w:t>
            </w:r>
          </w:p>
          <w:p w14:paraId="73F67996" w14:textId="5D222E1F" w:rsidR="009B718D" w:rsidRPr="006C1460" w:rsidRDefault="009B718D" w:rsidP="009B718D">
            <w:pPr>
              <w:jc w:val="left"/>
              <w:rPr>
                <w:rFonts w:ascii="標楷體" w:eastAsia="標楷體" w:hAnsi="標楷體" w:cs="標楷體"/>
                <w:color w:val="auto"/>
                <w:sz w:val="24"/>
                <w:szCs w:val="24"/>
              </w:rPr>
            </w:pPr>
            <w:r w:rsidRPr="007005CC">
              <w:rPr>
                <w:rFonts w:eastAsia="標楷體" w:hint="eastAsia"/>
                <w:bCs/>
                <w:snapToGrid w:val="0"/>
                <w:color w:val="auto"/>
                <w:sz w:val="22"/>
                <w:szCs w:val="22"/>
              </w:rPr>
              <w:t>歷</w:t>
            </w:r>
            <w:r w:rsidRPr="007005CC">
              <w:rPr>
                <w:rFonts w:eastAsia="標楷體" w:hint="eastAsia"/>
                <w:bCs/>
                <w:snapToGrid w:val="0"/>
                <w:color w:val="auto"/>
                <w:sz w:val="22"/>
                <w:szCs w:val="22"/>
              </w:rPr>
              <w:t xml:space="preserve">Lb-IV-2 </w:t>
            </w:r>
            <w:r w:rsidRPr="007005CC">
              <w:rPr>
                <w:rFonts w:eastAsia="標楷體" w:hint="eastAsia"/>
                <w:bCs/>
                <w:snapToGrid w:val="0"/>
                <w:color w:val="auto"/>
                <w:sz w:val="22"/>
                <w:szCs w:val="22"/>
              </w:rPr>
              <w:t>東南亞地區國際組織的發展與影響。</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A64D1D6"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第二篇中國與東亞（下）</w:t>
            </w:r>
          </w:p>
          <w:p w14:paraId="48D2DFED"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標楷體" w:hint="eastAsia"/>
                <w:bCs/>
                <w:snapToGrid w:val="0"/>
                <w:color w:val="auto"/>
                <w:sz w:val="22"/>
                <w:szCs w:val="22"/>
              </w:rPr>
              <w:t>第五章至第六章共產政權在中國、當代東亞的局勢</w:t>
            </w:r>
          </w:p>
          <w:p w14:paraId="5CE56821" w14:textId="77777777" w:rsidR="009B718D" w:rsidRPr="007005CC" w:rsidRDefault="009B718D" w:rsidP="009B718D">
            <w:pPr>
              <w:spacing w:line="260" w:lineRule="exact"/>
              <w:jc w:val="left"/>
              <w:rPr>
                <w:sz w:val="22"/>
                <w:szCs w:val="22"/>
              </w:rPr>
            </w:pPr>
            <w:r w:rsidRPr="007005CC">
              <w:rPr>
                <w:rFonts w:ascii="標楷體" w:eastAsia="標楷體" w:hAnsi="標楷體" w:cs="標楷體" w:hint="eastAsia"/>
                <w:color w:val="auto"/>
                <w:sz w:val="22"/>
                <w:szCs w:val="22"/>
              </w:rPr>
              <w:t>1.複習第五、六章課程內容。</w:t>
            </w:r>
          </w:p>
          <w:p w14:paraId="51A368BA" w14:textId="67D89C71" w:rsidR="009B718D" w:rsidRPr="006C1460" w:rsidRDefault="009B718D" w:rsidP="009B718D">
            <w:pPr>
              <w:rPr>
                <w:rFonts w:ascii="標楷體" w:eastAsia="標楷體" w:hAnsi="標楷體" w:cs="標楷體"/>
                <w:color w:val="auto"/>
                <w:sz w:val="24"/>
                <w:szCs w:val="24"/>
              </w:rPr>
            </w:pPr>
            <w:r w:rsidRPr="007005CC">
              <w:rPr>
                <w:rFonts w:ascii="標楷體" w:eastAsia="標楷體" w:hAnsi="標楷體" w:cs="標楷體" w:hint="eastAsia"/>
                <w:color w:val="auto"/>
                <w:sz w:val="22"/>
                <w:szCs w:val="22"/>
              </w:rPr>
              <w:t>2.檢討第五、六章習作。</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4F57D84" w14:textId="1FAB63D2" w:rsidR="009B718D" w:rsidRPr="006C1460" w:rsidRDefault="009B718D" w:rsidP="009B718D">
            <w:pPr>
              <w:ind w:left="317" w:hanging="317"/>
              <w:jc w:val="center"/>
              <w:rPr>
                <w:rFonts w:ascii="標楷體" w:eastAsia="標楷體" w:hAnsi="標楷體" w:cs="標楷體"/>
                <w:color w:val="auto"/>
                <w:sz w:val="24"/>
                <w:szCs w:val="24"/>
              </w:rPr>
            </w:pPr>
            <w:r w:rsidRPr="006C1460">
              <w:rPr>
                <w:rFonts w:ascii="標楷體" w:eastAsia="標楷體" w:hAnsi="標楷體" w:cs="標楷體" w:hint="eastAsia"/>
                <w:bCs/>
                <w:snapToGrid w:val="0"/>
                <w:color w:val="auto"/>
                <w:sz w:val="22"/>
                <w:szCs w:val="22"/>
              </w:rPr>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CCDECEF" w14:textId="77777777" w:rsidR="009B718D" w:rsidRPr="006C1460" w:rsidRDefault="009B718D" w:rsidP="009B718D">
            <w:pPr>
              <w:spacing w:line="260" w:lineRule="exact"/>
              <w:jc w:val="left"/>
              <w:rPr>
                <w:bCs/>
                <w:snapToGrid w:val="0"/>
                <w:color w:val="auto"/>
                <w:sz w:val="22"/>
                <w:szCs w:val="22"/>
              </w:rPr>
            </w:pPr>
            <w:r w:rsidRPr="006C1460">
              <w:rPr>
                <w:rFonts w:ascii="標楷體" w:eastAsia="標楷體" w:hAnsi="標楷體" w:cs="標楷體" w:hint="eastAsia"/>
                <w:bCs/>
                <w:snapToGrid w:val="0"/>
                <w:color w:val="auto"/>
                <w:sz w:val="22"/>
                <w:szCs w:val="22"/>
              </w:rPr>
              <w:t>1.教師手冊。</w:t>
            </w:r>
          </w:p>
          <w:p w14:paraId="53074F49" w14:textId="4D165B51"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2.</w:t>
            </w:r>
            <w:r>
              <w:rPr>
                <w:rFonts w:ascii="標楷體" w:eastAsia="標楷體" w:hAnsi="標楷體" w:cs="標楷體" w:hint="eastAsia"/>
                <w:bCs/>
                <w:snapToGrid w:val="0"/>
                <w:color w:val="auto"/>
                <w:sz w:val="22"/>
                <w:szCs w:val="22"/>
              </w:rPr>
              <w:t>教育大市集</w:t>
            </w:r>
            <w:r w:rsidRPr="006C1460">
              <w:rPr>
                <w:rFonts w:ascii="標楷體" w:eastAsia="標楷體" w:hAnsi="標楷體" w:cs="標楷體" w:hint="eastAsia"/>
                <w:bCs/>
                <w:snapToGrid w:val="0"/>
                <w:color w:val="auto"/>
                <w:sz w:val="22"/>
                <w:szCs w:val="22"/>
              </w:rPr>
              <w:t>。</w:t>
            </w:r>
          </w:p>
          <w:p w14:paraId="5A7981C7" w14:textId="77777777" w:rsidR="009B718D" w:rsidRPr="006C1460" w:rsidRDefault="009B718D" w:rsidP="009B718D">
            <w:pPr>
              <w:spacing w:line="260" w:lineRule="exact"/>
              <w:jc w:val="left"/>
              <w:rPr>
                <w:rFonts w:ascii="標楷體" w:eastAsia="標楷體" w:hAnsi="標楷體" w:cs="標楷體"/>
                <w:bCs/>
                <w:snapToGrid w:val="0"/>
                <w:color w:val="auto"/>
                <w:sz w:val="22"/>
                <w:szCs w:val="22"/>
              </w:rPr>
            </w:pPr>
            <w:r w:rsidRPr="006C1460">
              <w:rPr>
                <w:rFonts w:ascii="標楷體" w:eastAsia="標楷體" w:hAnsi="標楷體" w:cs="標楷體" w:hint="eastAsia"/>
                <w:bCs/>
                <w:snapToGrid w:val="0"/>
                <w:color w:val="auto"/>
                <w:sz w:val="22"/>
                <w:szCs w:val="22"/>
              </w:rPr>
              <w:t>3.台北</w:t>
            </w:r>
            <w:proofErr w:type="gramStart"/>
            <w:r w:rsidRPr="006C1460">
              <w:rPr>
                <w:rFonts w:ascii="標楷體" w:eastAsia="標楷體" w:hAnsi="標楷體" w:cs="標楷體" w:hint="eastAsia"/>
                <w:bCs/>
                <w:snapToGrid w:val="0"/>
                <w:color w:val="auto"/>
                <w:sz w:val="22"/>
                <w:szCs w:val="22"/>
              </w:rPr>
              <w:t>酷課雲</w:t>
            </w:r>
            <w:proofErr w:type="gramEnd"/>
          </w:p>
          <w:p w14:paraId="58DCF18A"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296" w:type="dxa"/>
            <w:tcBorders>
              <w:top w:val="single" w:sz="8" w:space="0" w:color="000000"/>
              <w:bottom w:val="single" w:sz="8" w:space="0" w:color="000000"/>
              <w:right w:val="single" w:sz="8" w:space="0" w:color="000000"/>
            </w:tcBorders>
          </w:tcPr>
          <w:p w14:paraId="02749C78"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1.閱讀&amp;筆記</w:t>
            </w:r>
          </w:p>
          <w:p w14:paraId="4EA34DA8"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2.資料收集</w:t>
            </w:r>
          </w:p>
          <w:p w14:paraId="69E70A5C"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3.連結&amp;澄清</w:t>
            </w:r>
          </w:p>
          <w:p w14:paraId="5F856494" w14:textId="77777777" w:rsidR="009B718D" w:rsidRPr="006C1460" w:rsidRDefault="009B718D" w:rsidP="009B718D">
            <w:pPr>
              <w:ind w:left="-22" w:hanging="7"/>
              <w:jc w:val="left"/>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4.提問&amp;思辨</w:t>
            </w:r>
          </w:p>
          <w:p w14:paraId="2F2B2B01" w14:textId="77777777" w:rsidR="009B718D" w:rsidRPr="006C1460" w:rsidRDefault="009B718D" w:rsidP="009B718D">
            <w:pPr>
              <w:ind w:left="-22" w:hanging="7"/>
              <w:jc w:val="center"/>
              <w:rPr>
                <w:rFonts w:ascii="標楷體" w:eastAsia="標楷體" w:hAnsi="標楷體" w:cs="標楷體"/>
                <w:color w:val="auto"/>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B7076F5"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1.單元習作本</w:t>
            </w:r>
          </w:p>
          <w:p w14:paraId="44904BC7"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2.隨堂測驗</w:t>
            </w:r>
          </w:p>
          <w:p w14:paraId="6EB7E2AA"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3.學習單</w:t>
            </w:r>
          </w:p>
          <w:p w14:paraId="1F7F77A4"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4.課堂表現</w:t>
            </w:r>
          </w:p>
          <w:p w14:paraId="781D86FF" w14:textId="77777777" w:rsidR="009B718D" w:rsidRPr="006C1460" w:rsidRDefault="009B718D" w:rsidP="009B718D">
            <w:pPr>
              <w:ind w:left="-22" w:hanging="7"/>
              <w:rPr>
                <w:rFonts w:ascii="標楷體" w:eastAsia="標楷體" w:hAnsi="標楷體" w:cs="標楷體"/>
                <w:color w:val="auto"/>
                <w:sz w:val="22"/>
                <w:szCs w:val="22"/>
              </w:rPr>
            </w:pPr>
            <w:r w:rsidRPr="006C1460">
              <w:rPr>
                <w:rFonts w:ascii="標楷體" w:eastAsia="標楷體" w:hAnsi="標楷體" w:cs="標楷體" w:hint="eastAsia"/>
                <w:color w:val="auto"/>
                <w:sz w:val="22"/>
                <w:szCs w:val="22"/>
              </w:rPr>
              <w:t>(參與態度</w:t>
            </w:r>
          </w:p>
          <w:p w14:paraId="261D801C" w14:textId="1FD0DC39" w:rsidR="009B718D" w:rsidRPr="006C1460" w:rsidRDefault="009B718D" w:rsidP="009B718D">
            <w:pPr>
              <w:ind w:left="-22" w:hanging="7"/>
              <w:jc w:val="center"/>
              <w:rPr>
                <w:rFonts w:ascii="標楷體" w:eastAsia="標楷體" w:hAnsi="標楷體" w:cs="標楷體"/>
                <w:color w:val="auto"/>
                <w:sz w:val="24"/>
                <w:szCs w:val="24"/>
              </w:rPr>
            </w:pPr>
            <w:r w:rsidRPr="006C1460">
              <w:rPr>
                <w:rFonts w:ascii="標楷體" w:eastAsia="標楷體" w:hAnsi="標楷體" w:cs="標楷體" w:hint="eastAsia"/>
                <w:color w:val="auto"/>
                <w:sz w:val="22"/>
                <w:szCs w:val="22"/>
              </w:rPr>
              <w:t xml:space="preserve"> 合作能力)</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254A0C7" w14:textId="77777777" w:rsidR="009B718D" w:rsidRPr="007005CC" w:rsidRDefault="009B718D" w:rsidP="009B718D">
            <w:pPr>
              <w:spacing w:line="260" w:lineRule="exact"/>
              <w:jc w:val="left"/>
              <w:rPr>
                <w:b/>
                <w:bCs/>
                <w:snapToGrid w:val="0"/>
                <w:sz w:val="22"/>
                <w:szCs w:val="22"/>
              </w:rPr>
            </w:pPr>
            <w:r w:rsidRPr="007005CC">
              <w:rPr>
                <w:rFonts w:ascii="標楷體" w:eastAsia="標楷體" w:hAnsi="標楷體" w:cs="DFKaiShu-SB-Estd-BF" w:hint="eastAsia"/>
                <w:b/>
                <w:bCs/>
                <w:snapToGrid w:val="0"/>
                <w:color w:val="auto"/>
                <w:sz w:val="22"/>
                <w:szCs w:val="22"/>
              </w:rPr>
              <w:t>【閱讀素養教育】</w:t>
            </w:r>
          </w:p>
          <w:p w14:paraId="13A8DFB1"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t>閱J1發展多元文本的閱讀策略。</w:t>
            </w:r>
          </w:p>
          <w:p w14:paraId="509A4445" w14:textId="77777777" w:rsidR="009B718D" w:rsidRPr="007005CC" w:rsidRDefault="009B718D" w:rsidP="009B718D">
            <w:pPr>
              <w:spacing w:line="260" w:lineRule="exact"/>
              <w:jc w:val="left"/>
              <w:rPr>
                <w:bCs/>
                <w:snapToGrid w:val="0"/>
                <w:sz w:val="22"/>
                <w:szCs w:val="22"/>
              </w:rPr>
            </w:pPr>
            <w:r w:rsidRPr="007005CC">
              <w:rPr>
                <w:rFonts w:ascii="標楷體" w:eastAsia="標楷體" w:hAnsi="標楷體" w:cs="DFKaiShu-SB-Estd-BF" w:hint="eastAsia"/>
                <w:bCs/>
                <w:snapToGrid w:val="0"/>
                <w:color w:val="auto"/>
                <w:sz w:val="22"/>
                <w:szCs w:val="22"/>
              </w:rPr>
              <w:t>閱J2發展跨文本的比對、分析、深究的能力，以判讀文本知識的正確性。</w:t>
            </w:r>
          </w:p>
          <w:p w14:paraId="54C8753B" w14:textId="4939E308" w:rsidR="009B718D" w:rsidRPr="006C1460" w:rsidRDefault="009B718D" w:rsidP="009B718D">
            <w:pPr>
              <w:ind w:left="-22" w:hanging="7"/>
              <w:jc w:val="left"/>
              <w:rPr>
                <w:rFonts w:ascii="標楷體" w:eastAsia="標楷體" w:hAnsi="標楷體" w:cs="標楷體"/>
                <w:color w:val="auto"/>
                <w:sz w:val="24"/>
                <w:szCs w:val="24"/>
              </w:rPr>
            </w:pPr>
            <w:r w:rsidRPr="007005CC">
              <w:rPr>
                <w:rFonts w:ascii="標楷體" w:eastAsia="標楷體" w:hAnsi="標楷體" w:cs="DFKaiShu-SB-Estd-BF" w:hint="eastAsia"/>
                <w:bCs/>
                <w:snapToGrid w:val="0"/>
                <w:color w:val="auto"/>
                <w:sz w:val="22"/>
                <w:szCs w:val="22"/>
              </w:rPr>
              <w:lastRenderedPageBreak/>
              <w:t>閱J3理解學科知識內的重要詞彙的意涵，並懂得如何運用該詞彙與他人進行溝通。</w:t>
            </w:r>
          </w:p>
        </w:tc>
        <w:tc>
          <w:tcPr>
            <w:tcW w:w="1764" w:type="dxa"/>
            <w:tcBorders>
              <w:top w:val="single" w:sz="8" w:space="0" w:color="000000"/>
              <w:bottom w:val="single" w:sz="8" w:space="0" w:color="000000"/>
              <w:right w:val="single" w:sz="8" w:space="0" w:color="000000"/>
            </w:tcBorders>
            <w:vAlign w:val="center"/>
          </w:tcPr>
          <w:p w14:paraId="0BD0554E" w14:textId="77777777"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r w:rsidRPr="006C1460">
              <w:rPr>
                <w:rFonts w:ascii="標楷體" w:eastAsia="標楷體" w:hAnsi="標楷體" w:cs="標楷體"/>
                <w:color w:val="auto"/>
                <w:sz w:val="24"/>
                <w:szCs w:val="24"/>
              </w:rPr>
              <w:lastRenderedPageBreak/>
              <w:t>□</w:t>
            </w:r>
            <w:r w:rsidRPr="006C1460">
              <w:rPr>
                <w:rFonts w:ascii="標楷體" w:eastAsia="標楷體" w:hAnsi="標楷體" w:cs="標楷體" w:hint="eastAsia"/>
                <w:color w:val="auto"/>
                <w:sz w:val="24"/>
                <w:szCs w:val="24"/>
              </w:rPr>
              <w:t>實施跨領域或跨科目</w:t>
            </w:r>
            <w:r w:rsidRPr="006C1460">
              <w:rPr>
                <w:rFonts w:ascii="標楷體" w:eastAsia="標楷體" w:hAnsi="標楷體" w:cs="標楷體"/>
                <w:color w:val="auto"/>
                <w:sz w:val="24"/>
                <w:szCs w:val="24"/>
              </w:rPr>
              <w:t>協同</w:t>
            </w:r>
            <w:r w:rsidRPr="006C1460">
              <w:rPr>
                <w:rFonts w:ascii="標楷體" w:eastAsia="標楷體" w:hAnsi="標楷體" w:cs="標楷體" w:hint="eastAsia"/>
                <w:color w:val="auto"/>
                <w:sz w:val="24"/>
                <w:szCs w:val="24"/>
              </w:rPr>
              <w:t>教學(需另申請授課鐘點費)</w:t>
            </w:r>
          </w:p>
          <w:p w14:paraId="526543B0"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協同科目：</w:t>
            </w:r>
          </w:p>
          <w:p w14:paraId="11E2932D" w14:textId="77777777" w:rsidR="009B718D" w:rsidRPr="006C1460" w:rsidRDefault="009B718D" w:rsidP="009B718D">
            <w:pPr>
              <w:adjustRightInd w:val="0"/>
              <w:snapToGrid w:val="0"/>
              <w:spacing w:line="0" w:lineRule="atLeast"/>
              <w:ind w:left="71" w:firstLine="0"/>
              <w:jc w:val="left"/>
              <w:rPr>
                <w:rFonts w:ascii="標楷體" w:eastAsia="標楷體" w:hAnsi="標楷體" w:cs="標楷體"/>
                <w:color w:val="auto"/>
                <w:sz w:val="24"/>
                <w:szCs w:val="24"/>
                <w:u w:val="single"/>
              </w:rPr>
            </w:pPr>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
          <w:p w14:paraId="3C34EFD4" w14:textId="77777777" w:rsidR="009B718D" w:rsidRPr="006C1460" w:rsidRDefault="009B718D" w:rsidP="00BC0891">
            <w:pPr>
              <w:pStyle w:val="aff0"/>
              <w:numPr>
                <w:ilvl w:val="0"/>
                <w:numId w:val="44"/>
              </w:numPr>
              <w:tabs>
                <w:tab w:val="left" w:pos="281"/>
              </w:tabs>
              <w:adjustRightInd w:val="0"/>
              <w:snapToGrid w:val="0"/>
              <w:spacing w:line="0" w:lineRule="atLeast"/>
              <w:ind w:leftChars="0" w:left="71" w:firstLine="0"/>
              <w:jc w:val="left"/>
              <w:rPr>
                <w:rFonts w:ascii="標楷體" w:eastAsia="標楷體" w:hAnsi="標楷體" w:cs="標楷體"/>
                <w:color w:val="auto"/>
                <w:sz w:val="24"/>
                <w:szCs w:val="24"/>
              </w:rPr>
            </w:pPr>
            <w:r w:rsidRPr="006C1460">
              <w:rPr>
                <w:rFonts w:ascii="標楷體" w:eastAsia="標楷體" w:hAnsi="標楷體" w:cs="標楷體" w:hint="eastAsia"/>
                <w:color w:val="auto"/>
                <w:sz w:val="24"/>
                <w:szCs w:val="24"/>
              </w:rPr>
              <w:t>協同</w:t>
            </w:r>
            <w:r w:rsidRPr="006C1460">
              <w:rPr>
                <w:rFonts w:ascii="標楷體" w:eastAsia="標楷體" w:hAnsi="標楷體" w:cs="標楷體"/>
                <w:color w:val="auto"/>
                <w:sz w:val="24"/>
                <w:szCs w:val="24"/>
              </w:rPr>
              <w:t>節數</w:t>
            </w:r>
            <w:r w:rsidRPr="006C1460">
              <w:rPr>
                <w:rFonts w:ascii="標楷體" w:eastAsia="標楷體" w:hAnsi="標楷體" w:cs="標楷體" w:hint="eastAsia"/>
                <w:color w:val="auto"/>
                <w:sz w:val="24"/>
                <w:szCs w:val="24"/>
              </w:rPr>
              <w:t>：</w:t>
            </w:r>
          </w:p>
          <w:p w14:paraId="29464814" w14:textId="55E1609F" w:rsidR="009B718D" w:rsidRPr="006C1460" w:rsidRDefault="009B718D" w:rsidP="009B718D">
            <w:pPr>
              <w:adjustRightInd w:val="0"/>
              <w:snapToGrid w:val="0"/>
              <w:spacing w:line="0" w:lineRule="atLeast"/>
              <w:ind w:hanging="7"/>
              <w:jc w:val="left"/>
              <w:rPr>
                <w:rFonts w:ascii="標楷體" w:eastAsia="標楷體" w:hAnsi="標楷體" w:cs="標楷體"/>
                <w:color w:val="auto"/>
                <w:sz w:val="24"/>
                <w:szCs w:val="24"/>
              </w:rPr>
            </w:pPr>
            <w:proofErr w:type="gramStart"/>
            <w:r w:rsidRPr="006C1460">
              <w:rPr>
                <w:rFonts w:ascii="標楷體" w:eastAsia="標楷體" w:hAnsi="標楷體" w:cs="標楷體" w:hint="eastAsia"/>
                <w:color w:val="auto"/>
                <w:sz w:val="24"/>
                <w:szCs w:val="24"/>
                <w:u w:val="single"/>
              </w:rPr>
              <w:t>＿</w:t>
            </w:r>
            <w:proofErr w:type="gramEnd"/>
            <w:r w:rsidRPr="006C1460">
              <w:rPr>
                <w:rFonts w:ascii="標楷體" w:eastAsia="標楷體" w:hAnsi="標楷體" w:cs="標楷體" w:hint="eastAsia"/>
                <w:color w:val="auto"/>
                <w:sz w:val="24"/>
                <w:szCs w:val="24"/>
                <w:u w:val="single"/>
              </w:rPr>
              <w:t xml:space="preserve">      </w:t>
            </w:r>
            <w:proofErr w:type="gramStart"/>
            <w:r w:rsidRPr="006C1460">
              <w:rPr>
                <w:rFonts w:ascii="標楷體" w:eastAsia="標楷體" w:hAnsi="標楷體" w:cs="標楷體" w:hint="eastAsia"/>
                <w:color w:val="auto"/>
                <w:sz w:val="24"/>
                <w:szCs w:val="24"/>
                <w:u w:val="single"/>
              </w:rPr>
              <w:t>＿＿</w:t>
            </w:r>
            <w:proofErr w:type="gramEnd"/>
          </w:p>
        </w:tc>
      </w:tr>
    </w:tbl>
    <w:p w14:paraId="596224EF" w14:textId="77777777" w:rsidR="00F343B4" w:rsidRPr="006C1460" w:rsidRDefault="00F343B4" w:rsidP="00F343B4">
      <w:pPr>
        <w:spacing w:line="0" w:lineRule="atLeast"/>
        <w:rPr>
          <w:rFonts w:ascii="標楷體" w:eastAsia="標楷體" w:hAnsi="標楷體" w:cs="標楷體"/>
          <w:b/>
          <w:color w:val="auto"/>
          <w:sz w:val="24"/>
          <w:szCs w:val="24"/>
        </w:rPr>
      </w:pPr>
    </w:p>
    <w:p w14:paraId="4656A559" w14:textId="77777777" w:rsidR="00956B1D" w:rsidRDefault="00956B1D" w:rsidP="00D37619">
      <w:pPr>
        <w:rPr>
          <w:rFonts w:ascii="標楷體" w:eastAsia="標楷體" w:hAnsi="標楷體" w:cs="標楷體"/>
          <w:b/>
          <w:sz w:val="24"/>
          <w:szCs w:val="24"/>
        </w:rPr>
      </w:pPr>
    </w:p>
    <w:p w14:paraId="0512237F" w14:textId="77777777" w:rsidR="00217DCF" w:rsidRPr="00E8654C" w:rsidRDefault="00E8654C" w:rsidP="00E8654C">
      <w:pPr>
        <w:pStyle w:val="aff0"/>
        <w:numPr>
          <w:ilvl w:val="0"/>
          <w:numId w:val="35"/>
        </w:numPr>
        <w:ind w:leftChars="0"/>
        <w:rPr>
          <w:rFonts w:ascii="標楷體" w:eastAsia="標楷體" w:hAnsi="標楷體" w:cs="標楷體"/>
          <w:color w:val="2E74B5" w:themeColor="accent1" w:themeShade="BF"/>
          <w:sz w:val="24"/>
          <w:szCs w:val="24"/>
        </w:rPr>
      </w:pPr>
      <w:r w:rsidRPr="008C4AD5">
        <w:rPr>
          <w:rFonts w:ascii="標楷體" w:eastAsia="標楷體" w:hAnsi="標楷體" w:cs="標楷體" w:hint="eastAsia"/>
          <w:b/>
          <w:sz w:val="24"/>
          <w:szCs w:val="24"/>
        </w:rPr>
        <w:t>本課程是否有校外人士協助教學</w:t>
      </w:r>
      <w:r>
        <w:rPr>
          <w:rFonts w:ascii="標楷體" w:eastAsia="標楷體" w:hAnsi="標楷體" w:cs="標楷體" w:hint="eastAsia"/>
          <w:b/>
          <w:sz w:val="24"/>
          <w:szCs w:val="24"/>
        </w:rPr>
        <w:t>：</w:t>
      </w:r>
      <w:r w:rsidRPr="008C4AD5">
        <w:rPr>
          <w:rFonts w:ascii="標楷體" w:eastAsia="標楷體" w:hAnsi="標楷體" w:cs="標楷體" w:hint="eastAsia"/>
          <w:b/>
          <w:color w:val="FF0000"/>
          <w:sz w:val="24"/>
          <w:szCs w:val="24"/>
        </w:rPr>
        <w:t>(本表格請勿刪除。)</w:t>
      </w:r>
    </w:p>
    <w:p w14:paraId="23E882A6" w14:textId="027636E8" w:rsidR="00E8654C" w:rsidRPr="00E8654C" w:rsidRDefault="006C1460" w:rsidP="00E8654C">
      <w:pPr>
        <w:ind w:left="23" w:firstLineChars="226" w:firstLine="542"/>
        <w:rPr>
          <w:rFonts w:ascii="標楷體" w:eastAsia="標楷體" w:hAnsi="標楷體" w:cs="標楷體"/>
          <w:color w:val="auto"/>
          <w:sz w:val="24"/>
          <w:szCs w:val="24"/>
        </w:rPr>
      </w:pPr>
      <w:proofErr w:type="gramStart"/>
      <w:r>
        <w:rPr>
          <w:rFonts w:ascii="標楷體" w:eastAsia="標楷體" w:hAnsi="標楷體" w:cs="標楷體" w:hint="eastAsia"/>
          <w:color w:val="auto"/>
          <w:sz w:val="24"/>
          <w:szCs w:val="24"/>
        </w:rPr>
        <w:t>▓</w:t>
      </w:r>
      <w:proofErr w:type="gramEnd"/>
      <w:r w:rsidR="00E8654C" w:rsidRPr="00E8654C">
        <w:rPr>
          <w:rFonts w:ascii="標楷體" w:eastAsia="標楷體" w:hAnsi="標楷體" w:cs="標楷體" w:hint="eastAsia"/>
          <w:color w:val="auto"/>
          <w:sz w:val="24"/>
          <w:szCs w:val="24"/>
        </w:rPr>
        <w:t>否，全學年都沒有(</w:t>
      </w:r>
      <w:proofErr w:type="gramStart"/>
      <w:r w:rsidR="00E8654C" w:rsidRPr="00E8654C">
        <w:rPr>
          <w:rFonts w:ascii="標楷體" w:eastAsia="標楷體" w:hAnsi="標楷體" w:cs="標楷體" w:hint="eastAsia"/>
          <w:b/>
          <w:color w:val="auto"/>
          <w:sz w:val="24"/>
          <w:szCs w:val="24"/>
        </w:rPr>
        <w:t>以下免填</w:t>
      </w:r>
      <w:proofErr w:type="gramEnd"/>
      <w:r w:rsidR="00E8654C" w:rsidRPr="00E8654C">
        <w:rPr>
          <w:rFonts w:ascii="標楷體" w:eastAsia="標楷體" w:hAnsi="標楷體" w:cs="標楷體" w:hint="eastAsia"/>
          <w:color w:val="auto"/>
          <w:sz w:val="24"/>
          <w:szCs w:val="24"/>
        </w:rPr>
        <w:t>)。</w:t>
      </w:r>
    </w:p>
    <w:p w14:paraId="29E8E708" w14:textId="77777777"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□有，部分班級，實施的班級為：___________。</w:t>
      </w:r>
    </w:p>
    <w:p w14:paraId="66F3F7BE" w14:textId="77777777" w:rsid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F343B4" w:rsidRPr="00657AF5" w14:paraId="445C34D6" w14:textId="77777777" w:rsidTr="008D094D">
        <w:tc>
          <w:tcPr>
            <w:tcW w:w="1292" w:type="dxa"/>
            <w:vAlign w:val="center"/>
          </w:tcPr>
          <w:p w14:paraId="118C2802" w14:textId="77777777" w:rsidR="00F343B4" w:rsidRPr="00BE0AE1" w:rsidRDefault="00F343B4" w:rsidP="008D094D">
            <w:pPr>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教學期程</w:t>
            </w:r>
          </w:p>
        </w:tc>
        <w:tc>
          <w:tcPr>
            <w:tcW w:w="3416" w:type="dxa"/>
            <w:vAlign w:val="center"/>
          </w:tcPr>
          <w:p w14:paraId="48E77C70" w14:textId="77777777" w:rsidR="00F343B4" w:rsidRPr="00BE0AE1" w:rsidRDefault="00F343B4" w:rsidP="008D094D">
            <w:pPr>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校外人士協助之課程大綱</w:t>
            </w:r>
          </w:p>
        </w:tc>
        <w:tc>
          <w:tcPr>
            <w:tcW w:w="3513" w:type="dxa"/>
            <w:vAlign w:val="center"/>
          </w:tcPr>
          <w:p w14:paraId="739DB8DD" w14:textId="77777777" w:rsidR="00F343B4" w:rsidRPr="00BE0AE1" w:rsidRDefault="00F343B4" w:rsidP="008D094D">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教材形式</w:t>
            </w:r>
          </w:p>
        </w:tc>
        <w:tc>
          <w:tcPr>
            <w:tcW w:w="2296" w:type="dxa"/>
            <w:vAlign w:val="center"/>
          </w:tcPr>
          <w:p w14:paraId="04C9F0DF" w14:textId="77777777" w:rsidR="00F343B4" w:rsidRPr="00BE0AE1" w:rsidRDefault="00F343B4" w:rsidP="008D094D">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教材內容簡介</w:t>
            </w:r>
          </w:p>
        </w:tc>
        <w:tc>
          <w:tcPr>
            <w:tcW w:w="1399" w:type="dxa"/>
            <w:vAlign w:val="center"/>
          </w:tcPr>
          <w:p w14:paraId="522A54C8" w14:textId="77777777" w:rsidR="00F343B4" w:rsidRPr="00BE0AE1" w:rsidRDefault="00F343B4" w:rsidP="008D094D">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預期成效</w:t>
            </w:r>
          </w:p>
        </w:tc>
        <w:tc>
          <w:tcPr>
            <w:tcW w:w="3192" w:type="dxa"/>
            <w:vAlign w:val="center"/>
          </w:tcPr>
          <w:p w14:paraId="3D035838" w14:textId="77777777" w:rsidR="00F343B4" w:rsidRPr="00BE0AE1" w:rsidRDefault="00F343B4" w:rsidP="008D094D">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原授課教師角色</w:t>
            </w:r>
          </w:p>
        </w:tc>
      </w:tr>
      <w:tr w:rsidR="00F343B4" w:rsidRPr="00657AF5" w14:paraId="712FDF00" w14:textId="77777777" w:rsidTr="008D094D">
        <w:tc>
          <w:tcPr>
            <w:tcW w:w="1292" w:type="dxa"/>
            <w:vAlign w:val="center"/>
          </w:tcPr>
          <w:p w14:paraId="2063BD14" w14:textId="77777777" w:rsidR="00F343B4" w:rsidRPr="00657AF5" w:rsidRDefault="00F343B4" w:rsidP="008D094D">
            <w:pPr>
              <w:ind w:firstLine="0"/>
              <w:rPr>
                <w:rFonts w:ascii="標楷體" w:eastAsia="標楷體" w:hAnsi="標楷體" w:cs="標楷體"/>
                <w:color w:val="auto"/>
                <w:sz w:val="24"/>
                <w:szCs w:val="24"/>
              </w:rPr>
            </w:pPr>
          </w:p>
        </w:tc>
        <w:tc>
          <w:tcPr>
            <w:tcW w:w="3416" w:type="dxa"/>
            <w:vAlign w:val="center"/>
          </w:tcPr>
          <w:p w14:paraId="2D5958BF" w14:textId="77777777" w:rsidR="00F343B4" w:rsidRPr="00657AF5" w:rsidRDefault="00F343B4" w:rsidP="008D094D">
            <w:pPr>
              <w:ind w:firstLine="0"/>
              <w:rPr>
                <w:rFonts w:ascii="標楷體" w:eastAsia="標楷體" w:hAnsi="標楷體" w:cs="標楷體"/>
                <w:color w:val="auto"/>
                <w:sz w:val="24"/>
                <w:szCs w:val="24"/>
              </w:rPr>
            </w:pPr>
          </w:p>
        </w:tc>
        <w:tc>
          <w:tcPr>
            <w:tcW w:w="3513" w:type="dxa"/>
            <w:vAlign w:val="center"/>
          </w:tcPr>
          <w:p w14:paraId="57AE5EDE" w14:textId="77777777" w:rsidR="00F343B4" w:rsidRDefault="00F343B4" w:rsidP="008D094D">
            <w:pPr>
              <w:pStyle w:val="Web"/>
              <w:rPr>
                <w:rFonts w:ascii="標楷體" w:eastAsia="標楷體" w:hAnsi="標楷體" w:cs="標楷體"/>
              </w:rPr>
            </w:pPr>
            <w:r w:rsidRPr="00657AF5">
              <w:rPr>
                <w:rFonts w:ascii="標楷體" w:eastAsia="標楷體" w:hAnsi="標楷體" w:cs="標楷體"/>
              </w:rPr>
              <w:t>□</w:t>
            </w:r>
            <w:r w:rsidRPr="00657AF5">
              <w:rPr>
                <w:rFonts w:ascii="標楷體" w:eastAsia="標楷體" w:hAnsi="標楷體" w:cs="標楷體" w:hint="eastAsia"/>
              </w:rPr>
              <w:t>簡報</w:t>
            </w:r>
          </w:p>
          <w:p w14:paraId="577A4F6D" w14:textId="77777777" w:rsidR="00F343B4" w:rsidRDefault="00F343B4" w:rsidP="008D094D">
            <w:pPr>
              <w:pStyle w:val="Web"/>
              <w:rPr>
                <w:rFonts w:ascii="標楷體" w:eastAsia="標楷體" w:hAnsi="標楷體" w:cs="標楷體"/>
              </w:rPr>
            </w:pPr>
            <w:r w:rsidRPr="00657AF5">
              <w:rPr>
                <w:rFonts w:ascii="標楷體" w:eastAsia="標楷體" w:hAnsi="標楷體" w:cs="標楷體"/>
              </w:rPr>
              <w:t>□印刷品</w:t>
            </w:r>
          </w:p>
          <w:p w14:paraId="0A45EE34" w14:textId="77777777" w:rsidR="00F343B4" w:rsidRPr="00657AF5" w:rsidRDefault="00F343B4" w:rsidP="008D094D">
            <w:pPr>
              <w:pStyle w:val="Web"/>
              <w:rPr>
                <w:rFonts w:ascii="標楷體" w:eastAsia="標楷體" w:hAnsi="標楷體" w:cs="標楷體"/>
              </w:rPr>
            </w:pPr>
            <w:r w:rsidRPr="00657AF5">
              <w:rPr>
                <w:rFonts w:ascii="標楷體" w:eastAsia="標楷體" w:hAnsi="標楷體" w:cs="標楷體"/>
              </w:rPr>
              <w:t>□影音光碟</w:t>
            </w:r>
          </w:p>
          <w:p w14:paraId="37D0000E" w14:textId="77777777" w:rsidR="00F343B4" w:rsidRPr="00657AF5" w:rsidRDefault="00F343B4" w:rsidP="008D094D">
            <w:pPr>
              <w:pStyle w:val="Web"/>
              <w:rPr>
                <w:rFonts w:ascii="標楷體" w:eastAsia="標楷體" w:hAnsi="標楷體" w:cs="標楷體"/>
              </w:rPr>
            </w:pPr>
            <w:r w:rsidRPr="00657AF5">
              <w:rPr>
                <w:rFonts w:ascii="標楷體" w:eastAsia="標楷體" w:hAnsi="標楷體" w:cs="標楷體"/>
              </w:rPr>
              <w:t>□其他於課程或活動中使用之教學資料，請說明：</w:t>
            </w:r>
            <w:r>
              <w:rPr>
                <w:rFonts w:ascii="標楷體" w:eastAsia="標楷體" w:hAnsi="標楷體" w:cs="標楷體" w:hint="eastAsia"/>
              </w:rPr>
              <w:t>___________________________</w:t>
            </w:r>
          </w:p>
        </w:tc>
        <w:tc>
          <w:tcPr>
            <w:tcW w:w="2296" w:type="dxa"/>
            <w:vAlign w:val="center"/>
          </w:tcPr>
          <w:p w14:paraId="419EF7A5" w14:textId="77777777" w:rsidR="00F343B4" w:rsidRPr="00657AF5" w:rsidRDefault="00F343B4" w:rsidP="008D094D">
            <w:pPr>
              <w:ind w:firstLine="0"/>
              <w:rPr>
                <w:rFonts w:ascii="標楷體" w:eastAsia="標楷體" w:hAnsi="標楷體" w:cs="標楷體"/>
                <w:color w:val="auto"/>
                <w:sz w:val="24"/>
                <w:szCs w:val="24"/>
              </w:rPr>
            </w:pPr>
          </w:p>
        </w:tc>
        <w:tc>
          <w:tcPr>
            <w:tcW w:w="1399" w:type="dxa"/>
            <w:vAlign w:val="center"/>
          </w:tcPr>
          <w:p w14:paraId="0A8F57A0" w14:textId="77777777" w:rsidR="00F343B4" w:rsidRPr="00657AF5" w:rsidRDefault="00F343B4" w:rsidP="008D094D">
            <w:pPr>
              <w:ind w:firstLine="0"/>
              <w:rPr>
                <w:rFonts w:ascii="標楷體" w:eastAsia="標楷體" w:hAnsi="標楷體" w:cs="標楷體"/>
                <w:color w:val="auto"/>
                <w:sz w:val="24"/>
                <w:szCs w:val="24"/>
              </w:rPr>
            </w:pPr>
          </w:p>
        </w:tc>
        <w:tc>
          <w:tcPr>
            <w:tcW w:w="3192" w:type="dxa"/>
            <w:vAlign w:val="center"/>
          </w:tcPr>
          <w:p w14:paraId="38215112" w14:textId="77777777" w:rsidR="00F343B4" w:rsidRPr="00657AF5" w:rsidRDefault="00F343B4" w:rsidP="008D094D">
            <w:pPr>
              <w:ind w:firstLine="0"/>
              <w:rPr>
                <w:rFonts w:ascii="標楷體" w:eastAsia="標楷體" w:hAnsi="標楷體" w:cs="標楷體"/>
                <w:color w:val="auto"/>
                <w:sz w:val="24"/>
                <w:szCs w:val="24"/>
              </w:rPr>
            </w:pPr>
          </w:p>
        </w:tc>
      </w:tr>
      <w:tr w:rsidR="00F343B4" w:rsidRPr="00657AF5" w14:paraId="0C2BF2BA" w14:textId="77777777" w:rsidTr="008D094D">
        <w:tc>
          <w:tcPr>
            <w:tcW w:w="1292" w:type="dxa"/>
            <w:vAlign w:val="center"/>
          </w:tcPr>
          <w:p w14:paraId="548AFD6F" w14:textId="77777777" w:rsidR="00F343B4" w:rsidRPr="00657AF5" w:rsidRDefault="00F343B4" w:rsidP="008D094D">
            <w:pPr>
              <w:ind w:firstLine="0"/>
              <w:rPr>
                <w:rFonts w:ascii="標楷體" w:eastAsia="標楷體" w:hAnsi="標楷體" w:cs="標楷體"/>
                <w:color w:val="auto"/>
                <w:sz w:val="24"/>
                <w:szCs w:val="24"/>
              </w:rPr>
            </w:pPr>
          </w:p>
        </w:tc>
        <w:tc>
          <w:tcPr>
            <w:tcW w:w="3416" w:type="dxa"/>
            <w:vAlign w:val="center"/>
          </w:tcPr>
          <w:p w14:paraId="73295DAB" w14:textId="77777777" w:rsidR="00F343B4" w:rsidRPr="00657AF5" w:rsidRDefault="00F343B4" w:rsidP="008D094D">
            <w:pPr>
              <w:ind w:firstLine="0"/>
              <w:rPr>
                <w:rFonts w:ascii="標楷體" w:eastAsia="標楷體" w:hAnsi="標楷體" w:cs="標楷體"/>
                <w:color w:val="auto"/>
                <w:sz w:val="24"/>
                <w:szCs w:val="24"/>
              </w:rPr>
            </w:pPr>
          </w:p>
        </w:tc>
        <w:tc>
          <w:tcPr>
            <w:tcW w:w="3513" w:type="dxa"/>
            <w:vAlign w:val="center"/>
          </w:tcPr>
          <w:p w14:paraId="14FB5ADD" w14:textId="77777777" w:rsidR="00F343B4" w:rsidRPr="00657AF5" w:rsidRDefault="00F343B4" w:rsidP="008D094D">
            <w:pPr>
              <w:ind w:firstLine="0"/>
              <w:rPr>
                <w:rFonts w:ascii="標楷體" w:eastAsia="標楷體" w:hAnsi="標楷體" w:cs="標楷體"/>
                <w:color w:val="auto"/>
                <w:sz w:val="24"/>
                <w:szCs w:val="24"/>
              </w:rPr>
            </w:pPr>
          </w:p>
        </w:tc>
        <w:tc>
          <w:tcPr>
            <w:tcW w:w="2296" w:type="dxa"/>
            <w:vAlign w:val="center"/>
          </w:tcPr>
          <w:p w14:paraId="09D99FF0" w14:textId="77777777" w:rsidR="00F343B4" w:rsidRPr="00657AF5" w:rsidRDefault="00F343B4" w:rsidP="008D094D">
            <w:pPr>
              <w:ind w:firstLine="0"/>
              <w:rPr>
                <w:rFonts w:ascii="標楷體" w:eastAsia="標楷體" w:hAnsi="標楷體" w:cs="標楷體"/>
                <w:color w:val="auto"/>
                <w:sz w:val="24"/>
                <w:szCs w:val="24"/>
              </w:rPr>
            </w:pPr>
          </w:p>
        </w:tc>
        <w:tc>
          <w:tcPr>
            <w:tcW w:w="1399" w:type="dxa"/>
            <w:vAlign w:val="center"/>
          </w:tcPr>
          <w:p w14:paraId="7CD970E2" w14:textId="77777777" w:rsidR="00F343B4" w:rsidRPr="00657AF5" w:rsidRDefault="00F343B4" w:rsidP="008D094D">
            <w:pPr>
              <w:ind w:firstLine="0"/>
              <w:rPr>
                <w:rFonts w:ascii="標楷體" w:eastAsia="標楷體" w:hAnsi="標楷體" w:cs="標楷體"/>
                <w:color w:val="auto"/>
                <w:sz w:val="24"/>
                <w:szCs w:val="24"/>
              </w:rPr>
            </w:pPr>
          </w:p>
        </w:tc>
        <w:tc>
          <w:tcPr>
            <w:tcW w:w="3192" w:type="dxa"/>
            <w:vAlign w:val="center"/>
          </w:tcPr>
          <w:p w14:paraId="3CCC7EDF" w14:textId="77777777" w:rsidR="00F343B4" w:rsidRPr="00657AF5" w:rsidRDefault="00F343B4" w:rsidP="008D094D">
            <w:pPr>
              <w:ind w:firstLine="0"/>
              <w:rPr>
                <w:rFonts w:ascii="標楷體" w:eastAsia="標楷體" w:hAnsi="標楷體" w:cs="標楷體"/>
                <w:color w:val="auto"/>
                <w:sz w:val="24"/>
                <w:szCs w:val="24"/>
              </w:rPr>
            </w:pPr>
          </w:p>
        </w:tc>
      </w:tr>
      <w:tr w:rsidR="00F343B4" w:rsidRPr="00657AF5" w14:paraId="4C753FF1" w14:textId="77777777" w:rsidTr="008D094D">
        <w:tc>
          <w:tcPr>
            <w:tcW w:w="1292" w:type="dxa"/>
            <w:vAlign w:val="center"/>
          </w:tcPr>
          <w:p w14:paraId="0D0B8883" w14:textId="77777777" w:rsidR="00F343B4" w:rsidRPr="00657AF5" w:rsidRDefault="00F343B4" w:rsidP="008D094D">
            <w:pPr>
              <w:ind w:firstLine="0"/>
              <w:rPr>
                <w:rFonts w:ascii="標楷體" w:eastAsia="標楷體" w:hAnsi="標楷體" w:cs="標楷體"/>
                <w:color w:val="auto"/>
                <w:sz w:val="24"/>
                <w:szCs w:val="24"/>
              </w:rPr>
            </w:pPr>
          </w:p>
        </w:tc>
        <w:tc>
          <w:tcPr>
            <w:tcW w:w="3416" w:type="dxa"/>
            <w:vAlign w:val="center"/>
          </w:tcPr>
          <w:p w14:paraId="0E80D33F" w14:textId="77777777" w:rsidR="00F343B4" w:rsidRPr="00657AF5" w:rsidRDefault="00F343B4" w:rsidP="008D094D">
            <w:pPr>
              <w:ind w:firstLine="0"/>
              <w:rPr>
                <w:rFonts w:ascii="標楷體" w:eastAsia="標楷體" w:hAnsi="標楷體" w:cs="標楷體"/>
                <w:color w:val="auto"/>
                <w:sz w:val="24"/>
                <w:szCs w:val="24"/>
              </w:rPr>
            </w:pPr>
          </w:p>
        </w:tc>
        <w:tc>
          <w:tcPr>
            <w:tcW w:w="3513" w:type="dxa"/>
            <w:vAlign w:val="center"/>
          </w:tcPr>
          <w:p w14:paraId="7F34E090" w14:textId="77777777" w:rsidR="00F343B4" w:rsidRPr="00657AF5" w:rsidRDefault="00F343B4" w:rsidP="008D094D">
            <w:pPr>
              <w:ind w:firstLine="0"/>
              <w:rPr>
                <w:rFonts w:ascii="標楷體" w:eastAsia="標楷體" w:hAnsi="標楷體" w:cs="標楷體"/>
                <w:color w:val="auto"/>
                <w:sz w:val="24"/>
                <w:szCs w:val="24"/>
              </w:rPr>
            </w:pPr>
          </w:p>
        </w:tc>
        <w:tc>
          <w:tcPr>
            <w:tcW w:w="2296" w:type="dxa"/>
            <w:vAlign w:val="center"/>
          </w:tcPr>
          <w:p w14:paraId="2A97FBDC" w14:textId="77777777" w:rsidR="00F343B4" w:rsidRPr="00657AF5" w:rsidRDefault="00F343B4" w:rsidP="008D094D">
            <w:pPr>
              <w:ind w:firstLine="0"/>
              <w:rPr>
                <w:rFonts w:ascii="標楷體" w:eastAsia="標楷體" w:hAnsi="標楷體" w:cs="標楷體"/>
                <w:color w:val="auto"/>
                <w:sz w:val="24"/>
                <w:szCs w:val="24"/>
              </w:rPr>
            </w:pPr>
          </w:p>
        </w:tc>
        <w:tc>
          <w:tcPr>
            <w:tcW w:w="1399" w:type="dxa"/>
            <w:vAlign w:val="center"/>
          </w:tcPr>
          <w:p w14:paraId="23A5F107" w14:textId="77777777" w:rsidR="00F343B4" w:rsidRPr="00657AF5" w:rsidRDefault="00F343B4" w:rsidP="008D094D">
            <w:pPr>
              <w:ind w:firstLine="0"/>
              <w:rPr>
                <w:rFonts w:ascii="標楷體" w:eastAsia="標楷體" w:hAnsi="標楷體" w:cs="標楷體"/>
                <w:color w:val="auto"/>
                <w:sz w:val="24"/>
                <w:szCs w:val="24"/>
              </w:rPr>
            </w:pPr>
          </w:p>
        </w:tc>
        <w:tc>
          <w:tcPr>
            <w:tcW w:w="3192" w:type="dxa"/>
            <w:vAlign w:val="center"/>
          </w:tcPr>
          <w:p w14:paraId="301C65AC" w14:textId="77777777" w:rsidR="00F343B4" w:rsidRPr="00657AF5" w:rsidRDefault="00F343B4" w:rsidP="008D094D">
            <w:pPr>
              <w:ind w:firstLine="0"/>
              <w:rPr>
                <w:rFonts w:ascii="標楷體" w:eastAsia="標楷體" w:hAnsi="標楷體" w:cs="標楷體"/>
                <w:color w:val="auto"/>
                <w:sz w:val="24"/>
                <w:szCs w:val="24"/>
              </w:rPr>
            </w:pPr>
          </w:p>
        </w:tc>
      </w:tr>
    </w:tbl>
    <w:p w14:paraId="0FCBF616" w14:textId="77777777" w:rsidR="00B5798C" w:rsidRPr="00E8654C" w:rsidRDefault="00E8654C" w:rsidP="00E8654C">
      <w:pPr>
        <w:ind w:left="23" w:firstLine="0"/>
        <w:rPr>
          <w:rFonts w:eastAsia="標楷體"/>
          <w:b/>
          <w:color w:val="FF0000"/>
          <w:sz w:val="24"/>
          <w:szCs w:val="24"/>
        </w:rPr>
      </w:pPr>
      <w:r w:rsidRPr="00E8654C">
        <w:rPr>
          <w:color w:val="FF0000"/>
          <w:sz w:val="24"/>
          <w:szCs w:val="24"/>
        </w:rPr>
        <w:sym w:font="Wingdings" w:char="F0B6"/>
      </w:r>
      <w:r w:rsidRPr="00E8654C">
        <w:rPr>
          <w:rFonts w:eastAsia="標楷體"/>
          <w:b/>
          <w:color w:val="FF0000"/>
          <w:sz w:val="24"/>
          <w:szCs w:val="24"/>
        </w:rPr>
        <w:t>上述欄位皆與校外人士協助教學</w:t>
      </w:r>
      <w:r w:rsidRPr="00E8654C">
        <w:rPr>
          <w:rFonts w:eastAsia="標楷體" w:hint="eastAsia"/>
          <w:b/>
          <w:color w:val="FF0000"/>
          <w:sz w:val="24"/>
          <w:szCs w:val="24"/>
        </w:rPr>
        <w:t>及</w:t>
      </w:r>
      <w:r w:rsidRPr="00E8654C">
        <w:rPr>
          <w:rFonts w:eastAsia="標楷體"/>
          <w:b/>
          <w:color w:val="FF0000"/>
          <w:sz w:val="24"/>
          <w:szCs w:val="24"/>
        </w:rPr>
        <w:t>活動之申請表一致</w:t>
      </w:r>
      <w:r w:rsidRPr="00E8654C">
        <w:rPr>
          <w:rFonts w:eastAsia="標楷體" w:hint="eastAsia"/>
          <w:b/>
          <w:color w:val="FF0000"/>
          <w:sz w:val="24"/>
          <w:szCs w:val="24"/>
        </w:rPr>
        <w:t>。</w:t>
      </w:r>
    </w:p>
    <w:sectPr w:rsidR="00B5798C" w:rsidRPr="00E8654C" w:rsidSect="003054B9">
      <w:footerReference w:type="default" r:id="rId13"/>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982D6" w14:textId="77777777" w:rsidR="00C27003" w:rsidRDefault="00C27003">
      <w:r>
        <w:separator/>
      </w:r>
    </w:p>
  </w:endnote>
  <w:endnote w:type="continuationSeparator" w:id="0">
    <w:p w14:paraId="4347F226" w14:textId="77777777" w:rsidR="00C27003" w:rsidRDefault="00C27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FKaiShu-SB-Estd-BF">
    <w:altName w:val="細明體"/>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6772356"/>
      <w:docPartObj>
        <w:docPartGallery w:val="Page Numbers (Bottom of Page)"/>
        <w:docPartUnique/>
      </w:docPartObj>
    </w:sdtPr>
    <w:sdtEndPr/>
    <w:sdtContent>
      <w:p w14:paraId="671D2234" w14:textId="30EC1158" w:rsidR="006878DB" w:rsidRDefault="006878DB">
        <w:pPr>
          <w:pStyle w:val="aff5"/>
          <w:jc w:val="center"/>
        </w:pPr>
        <w:r>
          <w:fldChar w:fldCharType="begin"/>
        </w:r>
        <w:r>
          <w:instrText>PAGE   \* MERGEFORMAT</w:instrText>
        </w:r>
        <w:r>
          <w:fldChar w:fldCharType="separate"/>
        </w:r>
        <w:r w:rsidR="00BC0891" w:rsidRPr="00BC0891">
          <w:rPr>
            <w:noProof/>
            <w:lang w:val="zh-TW"/>
          </w:rPr>
          <w:t>20</w:t>
        </w:r>
        <w:r>
          <w:fldChar w:fldCharType="end"/>
        </w:r>
      </w:p>
    </w:sdtContent>
  </w:sdt>
  <w:p w14:paraId="63B61641" w14:textId="77777777" w:rsidR="006878DB" w:rsidRDefault="006878DB">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615DB" w14:textId="77777777" w:rsidR="00C27003" w:rsidRDefault="00C27003">
      <w:r>
        <w:separator/>
      </w:r>
    </w:p>
  </w:footnote>
  <w:footnote w:type="continuationSeparator" w:id="0">
    <w:p w14:paraId="0C03841C" w14:textId="77777777" w:rsidR="00C27003" w:rsidRDefault="00C2700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4A84EB1"/>
    <w:multiLevelType w:val="hybridMultilevel"/>
    <w:tmpl w:val="E4983F1C"/>
    <w:lvl w:ilvl="0" w:tplc="65CA6476">
      <w:start w:val="1"/>
      <w:numFmt w:val="upperLetter"/>
      <w:lvlText w:val="%1-"/>
      <w:lvlJc w:val="left"/>
      <w:pPr>
        <w:ind w:left="631" w:hanging="360"/>
      </w:pPr>
      <w:rPr>
        <w:rFonts w:hint="default"/>
        <w:color w:val="FF0000"/>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2" w15:restartNumberingAfterBreak="0">
    <w:nsid w:val="069C3A2B"/>
    <w:multiLevelType w:val="multilevel"/>
    <w:tmpl w:val="830CE4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82073A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0AAF03F8"/>
    <w:multiLevelType w:val="multilevel"/>
    <w:tmpl w:val="BD5ABB9A"/>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5" w15:restartNumberingAfterBreak="0">
    <w:nsid w:val="0B0437A7"/>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6" w15:restartNumberingAfterBreak="0">
    <w:nsid w:val="0C141940"/>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0860A69"/>
    <w:multiLevelType w:val="hybridMultilevel"/>
    <w:tmpl w:val="4B58C282"/>
    <w:lvl w:ilvl="0" w:tplc="3E8CE9F2">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2307321"/>
    <w:multiLevelType w:val="multilevel"/>
    <w:tmpl w:val="0778EA4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1" w15:restartNumberingAfterBreak="0">
    <w:nsid w:val="1548227C"/>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2" w15:restartNumberingAfterBreak="0">
    <w:nsid w:val="181C2EE3"/>
    <w:multiLevelType w:val="multilevel"/>
    <w:tmpl w:val="E80C990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3" w15:restartNumberingAfterBreak="0">
    <w:nsid w:val="194F2539"/>
    <w:multiLevelType w:val="hybridMultilevel"/>
    <w:tmpl w:val="2E722836"/>
    <w:lvl w:ilvl="0" w:tplc="2C6C9F4A">
      <w:start w:val="1"/>
      <w:numFmt w:val="decimal"/>
      <w:lvlText w:val="%1."/>
      <w:lvlJc w:val="left"/>
      <w:pPr>
        <w:tabs>
          <w:tab w:val="num" w:pos="1380"/>
        </w:tabs>
        <w:ind w:left="1380" w:hanging="480"/>
      </w:pPr>
      <w:rPr>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1A2F4162"/>
    <w:multiLevelType w:val="multilevel"/>
    <w:tmpl w:val="065683BE"/>
    <w:lvl w:ilvl="0">
      <w:start w:val="1"/>
      <w:numFmt w:val="decimal"/>
      <w:lvlText w:val="%1."/>
      <w:lvlJc w:val="left"/>
      <w:pPr>
        <w:ind w:left="360" w:hanging="360"/>
      </w:pPr>
      <w:rPr>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1B5951F0"/>
    <w:multiLevelType w:val="hybridMultilevel"/>
    <w:tmpl w:val="C49874A8"/>
    <w:lvl w:ilvl="0" w:tplc="C6CCFF3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9CC21B0"/>
    <w:multiLevelType w:val="hybridMultilevel"/>
    <w:tmpl w:val="10BEB278"/>
    <w:lvl w:ilvl="0" w:tplc="D94A7B58">
      <w:start w:val="1"/>
      <w:numFmt w:val="taiwaneseCountingThousand"/>
      <w:lvlText w:val="%1、"/>
      <w:lvlJc w:val="left"/>
      <w:pPr>
        <w:ind w:left="526"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8"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9"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0" w15:restartNumberingAfterBreak="0">
    <w:nsid w:val="32940381"/>
    <w:multiLevelType w:val="multilevel"/>
    <w:tmpl w:val="1B9CA70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1" w15:restartNumberingAfterBreak="0">
    <w:nsid w:val="34347510"/>
    <w:multiLevelType w:val="multilevel"/>
    <w:tmpl w:val="7E3E95CA"/>
    <w:lvl w:ilvl="0">
      <w:start w:val="1"/>
      <w:numFmt w:val="decimal"/>
      <w:lvlText w:val="%1、"/>
      <w:lvlJc w:val="left"/>
      <w:pPr>
        <w:ind w:left="425" w:firstLine="0"/>
      </w:pPr>
      <w:rPr>
        <w:vertAlign w:val="baseline"/>
      </w:rPr>
    </w:lvl>
    <w:lvl w:ilvl="1">
      <w:start w:val="1"/>
      <w:numFmt w:val="decimal"/>
      <w:lvlText w:val="%2、"/>
      <w:lvlJc w:val="left"/>
      <w:pPr>
        <w:ind w:left="992" w:firstLine="425"/>
      </w:pPr>
      <w:rPr>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2" w15:restartNumberingAfterBreak="0">
    <w:nsid w:val="353B4529"/>
    <w:multiLevelType w:val="hybridMultilevel"/>
    <w:tmpl w:val="491E7424"/>
    <w:lvl w:ilvl="0" w:tplc="D94A7B58">
      <w:start w:val="1"/>
      <w:numFmt w:val="taiwaneseCountingThousand"/>
      <w:lvlText w:val="%1、"/>
      <w:lvlJc w:val="left"/>
      <w:pPr>
        <w:ind w:left="503"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3" w15:restartNumberingAfterBreak="0">
    <w:nsid w:val="382A5950"/>
    <w:multiLevelType w:val="multilevel"/>
    <w:tmpl w:val="38301B1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4" w15:restartNumberingAfterBreak="0">
    <w:nsid w:val="38EB5999"/>
    <w:multiLevelType w:val="multilevel"/>
    <w:tmpl w:val="29CCFC4A"/>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5" w15:restartNumberingAfterBreak="0">
    <w:nsid w:val="3BD80ED0"/>
    <w:multiLevelType w:val="hybridMultilevel"/>
    <w:tmpl w:val="724E75D6"/>
    <w:lvl w:ilvl="0" w:tplc="096EFFF2">
      <w:start w:val="2"/>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03A227B"/>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7" w15:restartNumberingAfterBreak="0">
    <w:nsid w:val="442A4437"/>
    <w:multiLevelType w:val="multilevel"/>
    <w:tmpl w:val="873EE6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8" w15:restartNumberingAfterBreak="0">
    <w:nsid w:val="46823F75"/>
    <w:multiLevelType w:val="hybridMultilevel"/>
    <w:tmpl w:val="4B58C282"/>
    <w:lvl w:ilvl="0" w:tplc="3E8CE9F2">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9F1474"/>
    <w:multiLevelType w:val="hybridMultilevel"/>
    <w:tmpl w:val="CE88D2F6"/>
    <w:lvl w:ilvl="0" w:tplc="7A9E5B7C">
      <w:start w:val="1"/>
      <w:numFmt w:val="taiwaneseCountingThousand"/>
      <w:lvlText w:val="%1、"/>
      <w:lvlJc w:val="left"/>
      <w:pPr>
        <w:ind w:left="526"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0" w15:restartNumberingAfterBreak="0">
    <w:nsid w:val="4AD6262B"/>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1" w15:restartNumberingAfterBreak="0">
    <w:nsid w:val="4FCA4BF9"/>
    <w:multiLevelType w:val="multilevel"/>
    <w:tmpl w:val="AC8C1D28"/>
    <w:lvl w:ilvl="0">
      <w:start w:val="1"/>
      <w:numFmt w:val="decimal"/>
      <w:lvlText w:val="%1."/>
      <w:lvlJc w:val="left"/>
      <w:pPr>
        <w:ind w:left="1380" w:firstLine="900"/>
      </w:pPr>
      <w:rPr>
        <w:color w:val="000000"/>
        <w:vertAlign w:val="baseline"/>
      </w:rPr>
    </w:lvl>
    <w:lvl w:ilvl="1">
      <w:start w:val="1"/>
      <w:numFmt w:val="decimal"/>
      <w:lvlText w:val="%2、"/>
      <w:lvlJc w:val="left"/>
      <w:pPr>
        <w:ind w:left="960" w:firstLine="480"/>
      </w:pPr>
      <w:rPr>
        <w:vertAlign w:val="baseline"/>
      </w:rPr>
    </w:lvl>
    <w:lvl w:ilvl="2">
      <w:start w:val="1"/>
      <w:numFmt w:val="lowerRoman"/>
      <w:lvlText w:val="%3."/>
      <w:lvlJc w:val="right"/>
      <w:pPr>
        <w:ind w:left="1440" w:firstLine="960"/>
      </w:pPr>
      <w:rPr>
        <w:vertAlign w:val="baseline"/>
      </w:rPr>
    </w:lvl>
    <w:lvl w:ilvl="3">
      <w:start w:val="1"/>
      <w:numFmt w:val="decimal"/>
      <w:lvlText w:val="%4."/>
      <w:lvlJc w:val="left"/>
      <w:pPr>
        <w:ind w:left="1920" w:firstLine="1440"/>
      </w:pPr>
      <w:rPr>
        <w:vertAlign w:val="baseline"/>
      </w:rPr>
    </w:lvl>
    <w:lvl w:ilvl="4">
      <w:start w:val="1"/>
      <w:numFmt w:val="decimal"/>
      <w:lvlText w:val="%5、"/>
      <w:lvlJc w:val="left"/>
      <w:pPr>
        <w:ind w:left="2400" w:firstLine="1920"/>
      </w:pPr>
      <w:rPr>
        <w:vertAlign w:val="baseline"/>
      </w:rPr>
    </w:lvl>
    <w:lvl w:ilvl="5">
      <w:start w:val="1"/>
      <w:numFmt w:val="lowerRoman"/>
      <w:lvlText w:val="%6."/>
      <w:lvlJc w:val="right"/>
      <w:pPr>
        <w:ind w:left="2880" w:firstLine="2400"/>
      </w:pPr>
      <w:rPr>
        <w:vertAlign w:val="baseline"/>
      </w:rPr>
    </w:lvl>
    <w:lvl w:ilvl="6">
      <w:start w:val="1"/>
      <w:numFmt w:val="decimal"/>
      <w:lvlText w:val="%7."/>
      <w:lvlJc w:val="left"/>
      <w:pPr>
        <w:ind w:left="3360" w:firstLine="2880"/>
      </w:pPr>
      <w:rPr>
        <w:vertAlign w:val="baseline"/>
      </w:rPr>
    </w:lvl>
    <w:lvl w:ilvl="7">
      <w:start w:val="1"/>
      <w:numFmt w:val="decimal"/>
      <w:lvlText w:val="%8、"/>
      <w:lvlJc w:val="left"/>
      <w:pPr>
        <w:ind w:left="3840" w:firstLine="3360"/>
      </w:pPr>
      <w:rPr>
        <w:vertAlign w:val="baseline"/>
      </w:rPr>
    </w:lvl>
    <w:lvl w:ilvl="8">
      <w:start w:val="1"/>
      <w:numFmt w:val="lowerRoman"/>
      <w:lvlText w:val="%9."/>
      <w:lvlJc w:val="right"/>
      <w:pPr>
        <w:ind w:left="4320" w:firstLine="3840"/>
      </w:pPr>
      <w:rPr>
        <w:vertAlign w:val="baseline"/>
      </w:rPr>
    </w:lvl>
  </w:abstractNum>
  <w:abstractNum w:abstractNumId="32" w15:restartNumberingAfterBreak="0">
    <w:nsid w:val="55EC0162"/>
    <w:multiLevelType w:val="multilevel"/>
    <w:tmpl w:val="79EE2646"/>
    <w:lvl w:ilvl="0">
      <w:start w:val="1"/>
      <w:numFmt w:val="decimal"/>
      <w:lvlText w:val="%1."/>
      <w:lvlJc w:val="left"/>
      <w:pPr>
        <w:ind w:left="1380" w:firstLine="900"/>
      </w:pPr>
      <w:rPr>
        <w:vertAlign w:val="baseline"/>
      </w:rPr>
    </w:lvl>
    <w:lvl w:ilvl="1">
      <w:start w:val="1"/>
      <w:numFmt w:val="decimal"/>
      <w:lvlText w:val="%2、"/>
      <w:lvlJc w:val="left"/>
      <w:pPr>
        <w:ind w:left="1860" w:firstLine="1380"/>
      </w:pPr>
      <w:rPr>
        <w:vertAlign w:val="baseline"/>
      </w:rPr>
    </w:lvl>
    <w:lvl w:ilvl="2">
      <w:start w:val="1"/>
      <w:numFmt w:val="lowerRoman"/>
      <w:lvlText w:val="%3."/>
      <w:lvlJc w:val="right"/>
      <w:pPr>
        <w:ind w:left="2340" w:firstLine="1860"/>
      </w:pPr>
      <w:rPr>
        <w:vertAlign w:val="baseline"/>
      </w:rPr>
    </w:lvl>
    <w:lvl w:ilvl="3">
      <w:start w:val="1"/>
      <w:numFmt w:val="decimal"/>
      <w:lvlText w:val="%4."/>
      <w:lvlJc w:val="left"/>
      <w:pPr>
        <w:ind w:left="2820" w:firstLine="2340"/>
      </w:pPr>
      <w:rPr>
        <w:vertAlign w:val="baseline"/>
      </w:rPr>
    </w:lvl>
    <w:lvl w:ilvl="4">
      <w:start w:val="1"/>
      <w:numFmt w:val="decimal"/>
      <w:lvlText w:val="%5、"/>
      <w:lvlJc w:val="left"/>
      <w:pPr>
        <w:ind w:left="3300" w:firstLine="2820"/>
      </w:pPr>
      <w:rPr>
        <w:vertAlign w:val="baseline"/>
      </w:rPr>
    </w:lvl>
    <w:lvl w:ilvl="5">
      <w:start w:val="1"/>
      <w:numFmt w:val="lowerRoman"/>
      <w:lvlText w:val="%6."/>
      <w:lvlJc w:val="right"/>
      <w:pPr>
        <w:ind w:left="3780" w:firstLine="3300"/>
      </w:pPr>
      <w:rPr>
        <w:vertAlign w:val="baseline"/>
      </w:rPr>
    </w:lvl>
    <w:lvl w:ilvl="6">
      <w:start w:val="1"/>
      <w:numFmt w:val="decimal"/>
      <w:lvlText w:val="%7."/>
      <w:lvlJc w:val="left"/>
      <w:pPr>
        <w:ind w:left="4260" w:firstLine="3780"/>
      </w:pPr>
      <w:rPr>
        <w:vertAlign w:val="baseline"/>
      </w:rPr>
    </w:lvl>
    <w:lvl w:ilvl="7">
      <w:start w:val="1"/>
      <w:numFmt w:val="decimal"/>
      <w:lvlText w:val="%8、"/>
      <w:lvlJc w:val="left"/>
      <w:pPr>
        <w:ind w:left="4740" w:firstLine="4260"/>
      </w:pPr>
      <w:rPr>
        <w:vertAlign w:val="baseline"/>
      </w:rPr>
    </w:lvl>
    <w:lvl w:ilvl="8">
      <w:start w:val="1"/>
      <w:numFmt w:val="lowerRoman"/>
      <w:lvlText w:val="%9."/>
      <w:lvlJc w:val="right"/>
      <w:pPr>
        <w:ind w:left="5220" w:firstLine="4740"/>
      </w:pPr>
      <w:rPr>
        <w:vertAlign w:val="baseline"/>
      </w:rPr>
    </w:lvl>
  </w:abstractNum>
  <w:abstractNum w:abstractNumId="33" w15:restartNumberingAfterBreak="0">
    <w:nsid w:val="5AC34678"/>
    <w:multiLevelType w:val="hybridMultilevel"/>
    <w:tmpl w:val="446E963A"/>
    <w:lvl w:ilvl="0" w:tplc="B518E1B6">
      <w:start w:val="2"/>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B175503"/>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5" w15:restartNumberingAfterBreak="0">
    <w:nsid w:val="5C334881"/>
    <w:multiLevelType w:val="hybridMultilevel"/>
    <w:tmpl w:val="623E3FB6"/>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8E3F7B"/>
    <w:multiLevelType w:val="multilevel"/>
    <w:tmpl w:val="03181BB0"/>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7" w15:restartNumberingAfterBreak="0">
    <w:nsid w:val="61095E91"/>
    <w:multiLevelType w:val="hybridMultilevel"/>
    <w:tmpl w:val="AE545CC2"/>
    <w:lvl w:ilvl="0" w:tplc="0409000F">
      <w:start w:val="1"/>
      <w:numFmt w:val="decimal"/>
      <w:lvlText w:val="%1."/>
      <w:lvlJc w:val="left"/>
      <w:pPr>
        <w:tabs>
          <w:tab w:val="num" w:pos="1380"/>
        </w:tabs>
        <w:ind w:left="1380" w:hanging="480"/>
      </w:p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38" w15:restartNumberingAfterBreak="0">
    <w:nsid w:val="66760D4F"/>
    <w:multiLevelType w:val="hybridMultilevel"/>
    <w:tmpl w:val="8BCC8F36"/>
    <w:lvl w:ilvl="0" w:tplc="B8D66426">
      <w:start w:val="1"/>
      <w:numFmt w:val="taiwaneseCountingThousand"/>
      <w:lvlText w:val="%1、"/>
      <w:lvlJc w:val="left"/>
      <w:pPr>
        <w:ind w:left="1009" w:hanging="504"/>
      </w:pPr>
      <w:rPr>
        <w:rFonts w:hint="default"/>
        <w:b/>
      </w:rPr>
    </w:lvl>
    <w:lvl w:ilvl="1" w:tplc="04090019">
      <w:start w:val="1"/>
      <w:numFmt w:val="ideographTraditional"/>
      <w:lvlText w:val="%2、"/>
      <w:lvlJc w:val="left"/>
      <w:pPr>
        <w:ind w:left="1465" w:hanging="480"/>
      </w:pPr>
    </w:lvl>
    <w:lvl w:ilvl="2" w:tplc="0409001B" w:tentative="1">
      <w:start w:val="1"/>
      <w:numFmt w:val="lowerRoman"/>
      <w:lvlText w:val="%3."/>
      <w:lvlJc w:val="right"/>
      <w:pPr>
        <w:ind w:left="1945" w:hanging="480"/>
      </w:pPr>
    </w:lvl>
    <w:lvl w:ilvl="3" w:tplc="0409000F" w:tentative="1">
      <w:start w:val="1"/>
      <w:numFmt w:val="decimal"/>
      <w:lvlText w:val="%4."/>
      <w:lvlJc w:val="left"/>
      <w:pPr>
        <w:ind w:left="2425" w:hanging="480"/>
      </w:pPr>
    </w:lvl>
    <w:lvl w:ilvl="4" w:tplc="04090019" w:tentative="1">
      <w:start w:val="1"/>
      <w:numFmt w:val="ideographTraditional"/>
      <w:lvlText w:val="%5、"/>
      <w:lvlJc w:val="left"/>
      <w:pPr>
        <w:ind w:left="2905" w:hanging="480"/>
      </w:pPr>
    </w:lvl>
    <w:lvl w:ilvl="5" w:tplc="0409001B" w:tentative="1">
      <w:start w:val="1"/>
      <w:numFmt w:val="lowerRoman"/>
      <w:lvlText w:val="%6."/>
      <w:lvlJc w:val="right"/>
      <w:pPr>
        <w:ind w:left="3385" w:hanging="480"/>
      </w:pPr>
    </w:lvl>
    <w:lvl w:ilvl="6" w:tplc="0409000F" w:tentative="1">
      <w:start w:val="1"/>
      <w:numFmt w:val="decimal"/>
      <w:lvlText w:val="%7."/>
      <w:lvlJc w:val="left"/>
      <w:pPr>
        <w:ind w:left="3865" w:hanging="480"/>
      </w:pPr>
    </w:lvl>
    <w:lvl w:ilvl="7" w:tplc="04090019" w:tentative="1">
      <w:start w:val="1"/>
      <w:numFmt w:val="ideographTraditional"/>
      <w:lvlText w:val="%8、"/>
      <w:lvlJc w:val="left"/>
      <w:pPr>
        <w:ind w:left="4345" w:hanging="480"/>
      </w:pPr>
    </w:lvl>
    <w:lvl w:ilvl="8" w:tplc="0409001B" w:tentative="1">
      <w:start w:val="1"/>
      <w:numFmt w:val="lowerRoman"/>
      <w:lvlText w:val="%9."/>
      <w:lvlJc w:val="right"/>
      <w:pPr>
        <w:ind w:left="4825" w:hanging="480"/>
      </w:pPr>
    </w:lvl>
  </w:abstractNum>
  <w:abstractNum w:abstractNumId="39" w15:restartNumberingAfterBreak="0">
    <w:nsid w:val="6832034E"/>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1907A34"/>
    <w:multiLevelType w:val="multilevel"/>
    <w:tmpl w:val="BE70809C"/>
    <w:lvl w:ilvl="0">
      <w:start w:val="2"/>
      <w:numFmt w:val="decimal"/>
      <w:lvlText w:val="%1、"/>
      <w:lvlJc w:val="left"/>
      <w:pPr>
        <w:ind w:left="905" w:firstLine="425"/>
      </w:pPr>
      <w:rPr>
        <w:vertAlign w:val="baseline"/>
      </w:rPr>
    </w:lvl>
    <w:lvl w:ilvl="1">
      <w:start w:val="1"/>
      <w:numFmt w:val="decimal"/>
      <w:lvlText w:val="%2、"/>
      <w:lvlJc w:val="left"/>
      <w:pPr>
        <w:ind w:left="1385" w:firstLine="905"/>
      </w:pPr>
      <w:rPr>
        <w:vertAlign w:val="baseline"/>
      </w:rPr>
    </w:lvl>
    <w:lvl w:ilvl="2">
      <w:start w:val="1"/>
      <w:numFmt w:val="lowerRoman"/>
      <w:lvlText w:val="%3."/>
      <w:lvlJc w:val="right"/>
      <w:pPr>
        <w:ind w:left="1865" w:firstLine="1385"/>
      </w:pPr>
      <w:rPr>
        <w:vertAlign w:val="baseline"/>
      </w:rPr>
    </w:lvl>
    <w:lvl w:ilvl="3">
      <w:start w:val="1"/>
      <w:numFmt w:val="decimal"/>
      <w:lvlText w:val="%4."/>
      <w:lvlJc w:val="left"/>
      <w:pPr>
        <w:ind w:left="2345" w:firstLine="1865"/>
      </w:pPr>
      <w:rPr>
        <w:vertAlign w:val="baseline"/>
      </w:rPr>
    </w:lvl>
    <w:lvl w:ilvl="4">
      <w:start w:val="1"/>
      <w:numFmt w:val="decimal"/>
      <w:lvlText w:val="%5、"/>
      <w:lvlJc w:val="left"/>
      <w:pPr>
        <w:ind w:left="2825" w:firstLine="2345"/>
      </w:pPr>
      <w:rPr>
        <w:vertAlign w:val="baseline"/>
      </w:rPr>
    </w:lvl>
    <w:lvl w:ilvl="5">
      <w:start w:val="1"/>
      <w:numFmt w:val="lowerRoman"/>
      <w:lvlText w:val="%6."/>
      <w:lvlJc w:val="right"/>
      <w:pPr>
        <w:ind w:left="3305" w:firstLine="2825"/>
      </w:pPr>
      <w:rPr>
        <w:vertAlign w:val="baseline"/>
      </w:rPr>
    </w:lvl>
    <w:lvl w:ilvl="6">
      <w:start w:val="1"/>
      <w:numFmt w:val="decimal"/>
      <w:lvlText w:val="%7."/>
      <w:lvlJc w:val="left"/>
      <w:pPr>
        <w:ind w:left="3785" w:firstLine="3305"/>
      </w:pPr>
      <w:rPr>
        <w:vertAlign w:val="baseline"/>
      </w:rPr>
    </w:lvl>
    <w:lvl w:ilvl="7">
      <w:start w:val="1"/>
      <w:numFmt w:val="decimal"/>
      <w:lvlText w:val="%8、"/>
      <w:lvlJc w:val="left"/>
      <w:pPr>
        <w:ind w:left="4265" w:firstLine="3785"/>
      </w:pPr>
      <w:rPr>
        <w:vertAlign w:val="baseline"/>
      </w:rPr>
    </w:lvl>
    <w:lvl w:ilvl="8">
      <w:start w:val="1"/>
      <w:numFmt w:val="lowerRoman"/>
      <w:lvlText w:val="%9."/>
      <w:lvlJc w:val="right"/>
      <w:pPr>
        <w:ind w:left="4745" w:firstLine="4265"/>
      </w:pPr>
      <w:rPr>
        <w:vertAlign w:val="baseline"/>
      </w:rPr>
    </w:lvl>
  </w:abstractNum>
  <w:abstractNum w:abstractNumId="41" w15:restartNumberingAfterBreak="0">
    <w:nsid w:val="71D42F9B"/>
    <w:multiLevelType w:val="hybridMultilevel"/>
    <w:tmpl w:val="504A7714"/>
    <w:lvl w:ilvl="0" w:tplc="5F8E3974">
      <w:start w:val="1"/>
      <w:numFmt w:val="taiwaneseCountingThousand"/>
      <w:lvlText w:val="%1、"/>
      <w:lvlJc w:val="left"/>
      <w:pPr>
        <w:ind w:left="503" w:hanging="480"/>
      </w:pPr>
      <w:rPr>
        <w:color w:val="000000" w:themeColor="text1"/>
      </w:rPr>
    </w:lvl>
    <w:lvl w:ilvl="1" w:tplc="B0EE4A3C">
      <w:start w:val="1"/>
      <w:numFmt w:val="decimal"/>
      <w:lvlText w:val="%2."/>
      <w:lvlJc w:val="left"/>
      <w:pPr>
        <w:ind w:left="863" w:hanging="360"/>
      </w:pPr>
      <w:rPr>
        <w:rFonts w:ascii="Times New Roman" w:hAnsi="Times New Roman" w:cs="Times New Roman" w:hint="default"/>
      </w:r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42" w15:restartNumberingAfterBreak="0">
    <w:nsid w:val="779D17C1"/>
    <w:multiLevelType w:val="multilevel"/>
    <w:tmpl w:val="E9CCED76"/>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43" w15:restartNumberingAfterBreak="0">
    <w:nsid w:val="77E96FC8"/>
    <w:multiLevelType w:val="multilevel"/>
    <w:tmpl w:val="148EF0E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21"/>
  </w:num>
  <w:num w:numId="2">
    <w:abstractNumId w:val="43"/>
  </w:num>
  <w:num w:numId="3">
    <w:abstractNumId w:val="27"/>
  </w:num>
  <w:num w:numId="4">
    <w:abstractNumId w:val="36"/>
  </w:num>
  <w:num w:numId="5">
    <w:abstractNumId w:val="32"/>
  </w:num>
  <w:num w:numId="6">
    <w:abstractNumId w:val="31"/>
  </w:num>
  <w:num w:numId="7">
    <w:abstractNumId w:val="2"/>
  </w:num>
  <w:num w:numId="8">
    <w:abstractNumId w:val="24"/>
  </w:num>
  <w:num w:numId="9">
    <w:abstractNumId w:val="20"/>
  </w:num>
  <w:num w:numId="10">
    <w:abstractNumId w:val="34"/>
  </w:num>
  <w:num w:numId="11">
    <w:abstractNumId w:val="40"/>
  </w:num>
  <w:num w:numId="12">
    <w:abstractNumId w:val="42"/>
  </w:num>
  <w:num w:numId="13">
    <w:abstractNumId w:val="23"/>
  </w:num>
  <w:num w:numId="14">
    <w:abstractNumId w:val="12"/>
  </w:num>
  <w:num w:numId="15">
    <w:abstractNumId w:val="10"/>
  </w:num>
  <w:num w:numId="16">
    <w:abstractNumId w:val="30"/>
  </w:num>
  <w:num w:numId="17">
    <w:abstractNumId w:val="11"/>
  </w:num>
  <w:num w:numId="18">
    <w:abstractNumId w:val="0"/>
  </w:num>
  <w:num w:numId="19">
    <w:abstractNumId w:val="25"/>
  </w:num>
  <w:num w:numId="20">
    <w:abstractNumId w:val="26"/>
  </w:num>
  <w:num w:numId="21">
    <w:abstractNumId w:val="16"/>
  </w:num>
  <w:num w:numId="22">
    <w:abstractNumId w:val="5"/>
  </w:num>
  <w:num w:numId="23">
    <w:abstractNumId w:val="3"/>
  </w:num>
  <w:num w:numId="24">
    <w:abstractNumId w:val="37"/>
  </w:num>
  <w:num w:numId="25">
    <w:abstractNumId w:val="13"/>
  </w:num>
  <w:num w:numId="26">
    <w:abstractNumId w:val="8"/>
  </w:num>
  <w:num w:numId="27">
    <w:abstractNumId w:val="7"/>
  </w:num>
  <w:num w:numId="28">
    <w:abstractNumId w:val="15"/>
  </w:num>
  <w:num w:numId="29">
    <w:abstractNumId w:val="19"/>
  </w:num>
  <w:num w:numId="30">
    <w:abstractNumId w:val="1"/>
  </w:num>
  <w:num w:numId="31">
    <w:abstractNumId w:val="33"/>
  </w:num>
  <w:num w:numId="32">
    <w:abstractNumId w:val="14"/>
  </w:num>
  <w:num w:numId="33">
    <w:abstractNumId w:val="4"/>
  </w:num>
  <w:num w:numId="34">
    <w:abstractNumId w:val="6"/>
  </w:num>
  <w:num w:numId="35">
    <w:abstractNumId w:val="18"/>
  </w:num>
  <w:num w:numId="36">
    <w:abstractNumId w:val="22"/>
  </w:num>
  <w:num w:numId="37">
    <w:abstractNumId w:val="17"/>
  </w:num>
  <w:num w:numId="38">
    <w:abstractNumId w:val="35"/>
  </w:num>
  <w:num w:numId="39">
    <w:abstractNumId w:val="29"/>
  </w:num>
  <w:num w:numId="40">
    <w:abstractNumId w:val="41"/>
  </w:num>
  <w:num w:numId="41">
    <w:abstractNumId w:val="28"/>
  </w:num>
  <w:num w:numId="42">
    <w:abstractNumId w:val="39"/>
  </w:num>
  <w:num w:numId="43">
    <w:abstractNumId w:val="38"/>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activeWritingStyle w:appName="MSWord" w:lang="en-US"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54"/>
    <w:rsid w:val="0000497E"/>
    <w:rsid w:val="00005FB2"/>
    <w:rsid w:val="00006DA2"/>
    <w:rsid w:val="00010F37"/>
    <w:rsid w:val="00014B99"/>
    <w:rsid w:val="00014DA1"/>
    <w:rsid w:val="0001581F"/>
    <w:rsid w:val="00017015"/>
    <w:rsid w:val="00020AF4"/>
    <w:rsid w:val="00023C05"/>
    <w:rsid w:val="00026BCF"/>
    <w:rsid w:val="000279DB"/>
    <w:rsid w:val="00031A53"/>
    <w:rsid w:val="00031BC9"/>
    <w:rsid w:val="00033334"/>
    <w:rsid w:val="000346B2"/>
    <w:rsid w:val="00035DBB"/>
    <w:rsid w:val="00040719"/>
    <w:rsid w:val="00045A88"/>
    <w:rsid w:val="00046661"/>
    <w:rsid w:val="00046E11"/>
    <w:rsid w:val="000502B5"/>
    <w:rsid w:val="00052883"/>
    <w:rsid w:val="0005561B"/>
    <w:rsid w:val="000577EB"/>
    <w:rsid w:val="00060028"/>
    <w:rsid w:val="00060770"/>
    <w:rsid w:val="00060DFA"/>
    <w:rsid w:val="000619E4"/>
    <w:rsid w:val="00061EC2"/>
    <w:rsid w:val="00064FA1"/>
    <w:rsid w:val="000668B0"/>
    <w:rsid w:val="00076501"/>
    <w:rsid w:val="000766D7"/>
    <w:rsid w:val="00076909"/>
    <w:rsid w:val="00081436"/>
    <w:rsid w:val="00081700"/>
    <w:rsid w:val="0008332E"/>
    <w:rsid w:val="00085DA0"/>
    <w:rsid w:val="0009638F"/>
    <w:rsid w:val="00096419"/>
    <w:rsid w:val="00097C2E"/>
    <w:rsid w:val="000A1997"/>
    <w:rsid w:val="000A3BDE"/>
    <w:rsid w:val="000A544E"/>
    <w:rsid w:val="000A5AC5"/>
    <w:rsid w:val="000A7AF6"/>
    <w:rsid w:val="000B1DEA"/>
    <w:rsid w:val="000B3A25"/>
    <w:rsid w:val="000C03B0"/>
    <w:rsid w:val="000C0FEA"/>
    <w:rsid w:val="000C2DE4"/>
    <w:rsid w:val="000C3028"/>
    <w:rsid w:val="000D26F4"/>
    <w:rsid w:val="000D4140"/>
    <w:rsid w:val="000D6C88"/>
    <w:rsid w:val="000E334A"/>
    <w:rsid w:val="000E67EC"/>
    <w:rsid w:val="000E7B47"/>
    <w:rsid w:val="000F33DD"/>
    <w:rsid w:val="000F6784"/>
    <w:rsid w:val="00105275"/>
    <w:rsid w:val="00107B78"/>
    <w:rsid w:val="00110487"/>
    <w:rsid w:val="001112EF"/>
    <w:rsid w:val="00111853"/>
    <w:rsid w:val="00112170"/>
    <w:rsid w:val="0011580C"/>
    <w:rsid w:val="00115A2F"/>
    <w:rsid w:val="0012196C"/>
    <w:rsid w:val="00123A2D"/>
    <w:rsid w:val="001248B8"/>
    <w:rsid w:val="001265EE"/>
    <w:rsid w:val="00130353"/>
    <w:rsid w:val="001360E9"/>
    <w:rsid w:val="00141E97"/>
    <w:rsid w:val="00143740"/>
    <w:rsid w:val="0014796F"/>
    <w:rsid w:val="00150A4C"/>
    <w:rsid w:val="001564DD"/>
    <w:rsid w:val="00156A6B"/>
    <w:rsid w:val="00170D0B"/>
    <w:rsid w:val="00181ACE"/>
    <w:rsid w:val="001850A6"/>
    <w:rsid w:val="00187019"/>
    <w:rsid w:val="001918A5"/>
    <w:rsid w:val="00191B20"/>
    <w:rsid w:val="001933CC"/>
    <w:rsid w:val="001948DA"/>
    <w:rsid w:val="001A1D6E"/>
    <w:rsid w:val="001A57C5"/>
    <w:rsid w:val="001B04F0"/>
    <w:rsid w:val="001B3ACA"/>
    <w:rsid w:val="001B4EE9"/>
    <w:rsid w:val="001B5CEB"/>
    <w:rsid w:val="001B6630"/>
    <w:rsid w:val="001C0AFC"/>
    <w:rsid w:val="001C162B"/>
    <w:rsid w:val="001C44AF"/>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10F9A"/>
    <w:rsid w:val="00214156"/>
    <w:rsid w:val="00214BA9"/>
    <w:rsid w:val="00217DCF"/>
    <w:rsid w:val="00221BF0"/>
    <w:rsid w:val="00225853"/>
    <w:rsid w:val="00227D43"/>
    <w:rsid w:val="002465A9"/>
    <w:rsid w:val="0025196E"/>
    <w:rsid w:val="00252E0C"/>
    <w:rsid w:val="00263A25"/>
    <w:rsid w:val="002664FE"/>
    <w:rsid w:val="002670FA"/>
    <w:rsid w:val="00281385"/>
    <w:rsid w:val="00285A39"/>
    <w:rsid w:val="002873A9"/>
    <w:rsid w:val="00290376"/>
    <w:rsid w:val="002915C9"/>
    <w:rsid w:val="002918EE"/>
    <w:rsid w:val="002920BA"/>
    <w:rsid w:val="00294813"/>
    <w:rsid w:val="002A105E"/>
    <w:rsid w:val="002A156D"/>
    <w:rsid w:val="002A2334"/>
    <w:rsid w:val="002A402E"/>
    <w:rsid w:val="002A422B"/>
    <w:rsid w:val="002A4EAA"/>
    <w:rsid w:val="002A7515"/>
    <w:rsid w:val="002B5B91"/>
    <w:rsid w:val="002C2C4F"/>
    <w:rsid w:val="002C6411"/>
    <w:rsid w:val="002D3F86"/>
    <w:rsid w:val="002D7331"/>
    <w:rsid w:val="002E2523"/>
    <w:rsid w:val="002E38B1"/>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30675"/>
    <w:rsid w:val="00334F63"/>
    <w:rsid w:val="0034044A"/>
    <w:rsid w:val="00342067"/>
    <w:rsid w:val="00355490"/>
    <w:rsid w:val="0035771B"/>
    <w:rsid w:val="00357A06"/>
    <w:rsid w:val="00360009"/>
    <w:rsid w:val="0036459A"/>
    <w:rsid w:val="003646AA"/>
    <w:rsid w:val="003652AB"/>
    <w:rsid w:val="0037137A"/>
    <w:rsid w:val="0037218D"/>
    <w:rsid w:val="00376C12"/>
    <w:rsid w:val="00384845"/>
    <w:rsid w:val="00392A6A"/>
    <w:rsid w:val="0039306C"/>
    <w:rsid w:val="003939AB"/>
    <w:rsid w:val="0039412B"/>
    <w:rsid w:val="00394743"/>
    <w:rsid w:val="003A2FAC"/>
    <w:rsid w:val="003A4312"/>
    <w:rsid w:val="003A6FF5"/>
    <w:rsid w:val="003B57B2"/>
    <w:rsid w:val="003B75E7"/>
    <w:rsid w:val="003B7C4D"/>
    <w:rsid w:val="003B7FA8"/>
    <w:rsid w:val="003C1C0A"/>
    <w:rsid w:val="003C7092"/>
    <w:rsid w:val="003D2C05"/>
    <w:rsid w:val="003D2E00"/>
    <w:rsid w:val="003E11DC"/>
    <w:rsid w:val="003F2C64"/>
    <w:rsid w:val="003F7A48"/>
    <w:rsid w:val="00401839"/>
    <w:rsid w:val="0040278C"/>
    <w:rsid w:val="00403CDE"/>
    <w:rsid w:val="00403E10"/>
    <w:rsid w:val="004070BB"/>
    <w:rsid w:val="00415037"/>
    <w:rsid w:val="0042042E"/>
    <w:rsid w:val="00426712"/>
    <w:rsid w:val="00431B0B"/>
    <w:rsid w:val="00433109"/>
    <w:rsid w:val="00434C48"/>
    <w:rsid w:val="00434E3E"/>
    <w:rsid w:val="00440A20"/>
    <w:rsid w:val="00440B21"/>
    <w:rsid w:val="00441B99"/>
    <w:rsid w:val="00444D37"/>
    <w:rsid w:val="00454FAA"/>
    <w:rsid w:val="0046203E"/>
    <w:rsid w:val="00465A21"/>
    <w:rsid w:val="00467F96"/>
    <w:rsid w:val="00470E2B"/>
    <w:rsid w:val="00471A5D"/>
    <w:rsid w:val="00471BCC"/>
    <w:rsid w:val="00474E06"/>
    <w:rsid w:val="00481A87"/>
    <w:rsid w:val="004843EC"/>
    <w:rsid w:val="0048605F"/>
    <w:rsid w:val="00490278"/>
    <w:rsid w:val="00493294"/>
    <w:rsid w:val="004A2B96"/>
    <w:rsid w:val="004A46BB"/>
    <w:rsid w:val="004A5072"/>
    <w:rsid w:val="004B0A44"/>
    <w:rsid w:val="004B103C"/>
    <w:rsid w:val="004B2A8F"/>
    <w:rsid w:val="004C31EE"/>
    <w:rsid w:val="004C409F"/>
    <w:rsid w:val="004C42DD"/>
    <w:rsid w:val="004C5CE7"/>
    <w:rsid w:val="004D048E"/>
    <w:rsid w:val="004D0F9B"/>
    <w:rsid w:val="004D2FAA"/>
    <w:rsid w:val="004D5763"/>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7FDB"/>
    <w:rsid w:val="00524F98"/>
    <w:rsid w:val="005336C0"/>
    <w:rsid w:val="0053472D"/>
    <w:rsid w:val="00540EB2"/>
    <w:rsid w:val="005432CD"/>
    <w:rsid w:val="00543640"/>
    <w:rsid w:val="00543FDF"/>
    <w:rsid w:val="00550328"/>
    <w:rsid w:val="005528F3"/>
    <w:rsid w:val="0055297F"/>
    <w:rsid w:val="005533E5"/>
    <w:rsid w:val="005571F5"/>
    <w:rsid w:val="005613BF"/>
    <w:rsid w:val="005652F5"/>
    <w:rsid w:val="00570442"/>
    <w:rsid w:val="00570C52"/>
    <w:rsid w:val="00573E05"/>
    <w:rsid w:val="00575BF8"/>
    <w:rsid w:val="00586943"/>
    <w:rsid w:val="005902DD"/>
    <w:rsid w:val="005A3DF5"/>
    <w:rsid w:val="005A4D9A"/>
    <w:rsid w:val="005B1A2D"/>
    <w:rsid w:val="005B39AB"/>
    <w:rsid w:val="005B3F5F"/>
    <w:rsid w:val="005B4FE2"/>
    <w:rsid w:val="005B69DE"/>
    <w:rsid w:val="005B722E"/>
    <w:rsid w:val="005C10D9"/>
    <w:rsid w:val="005C62F3"/>
    <w:rsid w:val="005D0143"/>
    <w:rsid w:val="005D2CCD"/>
    <w:rsid w:val="005D6008"/>
    <w:rsid w:val="005D74BC"/>
    <w:rsid w:val="005D7AB8"/>
    <w:rsid w:val="005E6CDD"/>
    <w:rsid w:val="005F1B74"/>
    <w:rsid w:val="005F562B"/>
    <w:rsid w:val="005F5C4A"/>
    <w:rsid w:val="0060022B"/>
    <w:rsid w:val="00607C91"/>
    <w:rsid w:val="006121F2"/>
    <w:rsid w:val="0061264C"/>
    <w:rsid w:val="006177F3"/>
    <w:rsid w:val="00617F7F"/>
    <w:rsid w:val="0062005B"/>
    <w:rsid w:val="00622E5F"/>
    <w:rsid w:val="00624805"/>
    <w:rsid w:val="00624D39"/>
    <w:rsid w:val="00635100"/>
    <w:rsid w:val="006352E5"/>
    <w:rsid w:val="00635B49"/>
    <w:rsid w:val="00642508"/>
    <w:rsid w:val="006453E2"/>
    <w:rsid w:val="00645503"/>
    <w:rsid w:val="0064640F"/>
    <w:rsid w:val="006510A0"/>
    <w:rsid w:val="00654B9D"/>
    <w:rsid w:val="006550DD"/>
    <w:rsid w:val="0066106E"/>
    <w:rsid w:val="00663336"/>
    <w:rsid w:val="006648FA"/>
    <w:rsid w:val="00666617"/>
    <w:rsid w:val="006711E0"/>
    <w:rsid w:val="006820EF"/>
    <w:rsid w:val="00683A76"/>
    <w:rsid w:val="006848A7"/>
    <w:rsid w:val="00684EC6"/>
    <w:rsid w:val="0068714E"/>
    <w:rsid w:val="006878DB"/>
    <w:rsid w:val="00691588"/>
    <w:rsid w:val="006920B6"/>
    <w:rsid w:val="00693F13"/>
    <w:rsid w:val="00694980"/>
    <w:rsid w:val="006967C2"/>
    <w:rsid w:val="006A0AC4"/>
    <w:rsid w:val="006A529F"/>
    <w:rsid w:val="006A5FB7"/>
    <w:rsid w:val="006A7642"/>
    <w:rsid w:val="006B02E0"/>
    <w:rsid w:val="006B2866"/>
    <w:rsid w:val="006B3591"/>
    <w:rsid w:val="006B732B"/>
    <w:rsid w:val="006C1460"/>
    <w:rsid w:val="006C5401"/>
    <w:rsid w:val="006D1BFB"/>
    <w:rsid w:val="006D1D3D"/>
    <w:rsid w:val="006D2B33"/>
    <w:rsid w:val="006D30E1"/>
    <w:rsid w:val="006D3ACD"/>
    <w:rsid w:val="006D3CA3"/>
    <w:rsid w:val="006D52E9"/>
    <w:rsid w:val="006E27FD"/>
    <w:rsid w:val="006F3A41"/>
    <w:rsid w:val="006F68F5"/>
    <w:rsid w:val="006F71C8"/>
    <w:rsid w:val="00700B02"/>
    <w:rsid w:val="00701F4B"/>
    <w:rsid w:val="00702282"/>
    <w:rsid w:val="007044B8"/>
    <w:rsid w:val="007061DD"/>
    <w:rsid w:val="00707F8C"/>
    <w:rsid w:val="00712C94"/>
    <w:rsid w:val="00716139"/>
    <w:rsid w:val="007257DA"/>
    <w:rsid w:val="00725A45"/>
    <w:rsid w:val="00726FA3"/>
    <w:rsid w:val="00731AE5"/>
    <w:rsid w:val="007361BE"/>
    <w:rsid w:val="00736961"/>
    <w:rsid w:val="0074128F"/>
    <w:rsid w:val="0074265B"/>
    <w:rsid w:val="00742F96"/>
    <w:rsid w:val="00747546"/>
    <w:rsid w:val="00754A2E"/>
    <w:rsid w:val="00756819"/>
    <w:rsid w:val="00760AB4"/>
    <w:rsid w:val="00762578"/>
    <w:rsid w:val="007649FE"/>
    <w:rsid w:val="00765F73"/>
    <w:rsid w:val="00772791"/>
    <w:rsid w:val="00777B8C"/>
    <w:rsid w:val="00780181"/>
    <w:rsid w:val="00780CEF"/>
    <w:rsid w:val="00786577"/>
    <w:rsid w:val="0079073C"/>
    <w:rsid w:val="007924F8"/>
    <w:rsid w:val="00793F87"/>
    <w:rsid w:val="007A03E7"/>
    <w:rsid w:val="007A158D"/>
    <w:rsid w:val="007B08AA"/>
    <w:rsid w:val="007B4583"/>
    <w:rsid w:val="007C0CAF"/>
    <w:rsid w:val="007C196E"/>
    <w:rsid w:val="007C2A65"/>
    <w:rsid w:val="007C355B"/>
    <w:rsid w:val="007C4F1E"/>
    <w:rsid w:val="007C689B"/>
    <w:rsid w:val="007D347C"/>
    <w:rsid w:val="007D42F0"/>
    <w:rsid w:val="007D5CDE"/>
    <w:rsid w:val="00811297"/>
    <w:rsid w:val="00812AC4"/>
    <w:rsid w:val="008222BF"/>
    <w:rsid w:val="00823DF1"/>
    <w:rsid w:val="00824477"/>
    <w:rsid w:val="00825116"/>
    <w:rsid w:val="00832CA1"/>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8018D"/>
    <w:rsid w:val="00882E64"/>
    <w:rsid w:val="0089168C"/>
    <w:rsid w:val="008920B6"/>
    <w:rsid w:val="0089672F"/>
    <w:rsid w:val="008A339B"/>
    <w:rsid w:val="008A5131"/>
    <w:rsid w:val="008A5E7D"/>
    <w:rsid w:val="008B066B"/>
    <w:rsid w:val="008B2B8C"/>
    <w:rsid w:val="008B56DD"/>
    <w:rsid w:val="008B7B1A"/>
    <w:rsid w:val="008C346B"/>
    <w:rsid w:val="008C6637"/>
    <w:rsid w:val="008C7AF6"/>
    <w:rsid w:val="008D094D"/>
    <w:rsid w:val="008D2428"/>
    <w:rsid w:val="008E1F08"/>
    <w:rsid w:val="008E3DB1"/>
    <w:rsid w:val="008F1D99"/>
    <w:rsid w:val="008F22B2"/>
    <w:rsid w:val="008F2B26"/>
    <w:rsid w:val="00902CB0"/>
    <w:rsid w:val="009034F6"/>
    <w:rsid w:val="00903674"/>
    <w:rsid w:val="00904158"/>
    <w:rsid w:val="009102E9"/>
    <w:rsid w:val="009114CF"/>
    <w:rsid w:val="00913E80"/>
    <w:rsid w:val="00916B7C"/>
    <w:rsid w:val="00917081"/>
    <w:rsid w:val="009224C9"/>
    <w:rsid w:val="00922616"/>
    <w:rsid w:val="009234F2"/>
    <w:rsid w:val="0092541D"/>
    <w:rsid w:val="00926B07"/>
    <w:rsid w:val="00927B38"/>
    <w:rsid w:val="00930D6B"/>
    <w:rsid w:val="009335D2"/>
    <w:rsid w:val="0093744F"/>
    <w:rsid w:val="00940293"/>
    <w:rsid w:val="00940542"/>
    <w:rsid w:val="00945217"/>
    <w:rsid w:val="009476AD"/>
    <w:rsid w:val="00951842"/>
    <w:rsid w:val="009529E0"/>
    <w:rsid w:val="00955F24"/>
    <w:rsid w:val="00956B1D"/>
    <w:rsid w:val="00965857"/>
    <w:rsid w:val="00966319"/>
    <w:rsid w:val="00967DBF"/>
    <w:rsid w:val="0097151F"/>
    <w:rsid w:val="00972994"/>
    <w:rsid w:val="009740F8"/>
    <w:rsid w:val="0097776D"/>
    <w:rsid w:val="00981915"/>
    <w:rsid w:val="00982D4A"/>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18D"/>
    <w:rsid w:val="009B7F87"/>
    <w:rsid w:val="009C0E03"/>
    <w:rsid w:val="009C4C90"/>
    <w:rsid w:val="009C534F"/>
    <w:rsid w:val="009C5A07"/>
    <w:rsid w:val="009D1081"/>
    <w:rsid w:val="009D1652"/>
    <w:rsid w:val="009D2C20"/>
    <w:rsid w:val="009D42FE"/>
    <w:rsid w:val="009D5D4A"/>
    <w:rsid w:val="009D5F4F"/>
    <w:rsid w:val="009D67C7"/>
    <w:rsid w:val="009E08EA"/>
    <w:rsid w:val="009F0433"/>
    <w:rsid w:val="009F17F9"/>
    <w:rsid w:val="009F2C5D"/>
    <w:rsid w:val="009F5DAD"/>
    <w:rsid w:val="00A05906"/>
    <w:rsid w:val="00A1338F"/>
    <w:rsid w:val="00A17F97"/>
    <w:rsid w:val="00A20872"/>
    <w:rsid w:val="00A20A0D"/>
    <w:rsid w:val="00A22D08"/>
    <w:rsid w:val="00A25248"/>
    <w:rsid w:val="00A2604C"/>
    <w:rsid w:val="00A311F1"/>
    <w:rsid w:val="00A3233F"/>
    <w:rsid w:val="00A331DD"/>
    <w:rsid w:val="00A37B1C"/>
    <w:rsid w:val="00A4179C"/>
    <w:rsid w:val="00A43A34"/>
    <w:rsid w:val="00A448DC"/>
    <w:rsid w:val="00A45123"/>
    <w:rsid w:val="00A45C34"/>
    <w:rsid w:val="00A46A53"/>
    <w:rsid w:val="00A47E10"/>
    <w:rsid w:val="00A501E0"/>
    <w:rsid w:val="00A52A2A"/>
    <w:rsid w:val="00A5508B"/>
    <w:rsid w:val="00A57619"/>
    <w:rsid w:val="00A60A64"/>
    <w:rsid w:val="00A62145"/>
    <w:rsid w:val="00A654F9"/>
    <w:rsid w:val="00A6655E"/>
    <w:rsid w:val="00A67682"/>
    <w:rsid w:val="00A676A7"/>
    <w:rsid w:val="00A76789"/>
    <w:rsid w:val="00A76F8F"/>
    <w:rsid w:val="00A77B85"/>
    <w:rsid w:val="00A77E44"/>
    <w:rsid w:val="00A837EB"/>
    <w:rsid w:val="00A92B7A"/>
    <w:rsid w:val="00AA158C"/>
    <w:rsid w:val="00AA56E5"/>
    <w:rsid w:val="00AA5C9E"/>
    <w:rsid w:val="00AB0D6C"/>
    <w:rsid w:val="00AB33BD"/>
    <w:rsid w:val="00AB671C"/>
    <w:rsid w:val="00AB6FC4"/>
    <w:rsid w:val="00AC4B0F"/>
    <w:rsid w:val="00AD03CF"/>
    <w:rsid w:val="00AD2399"/>
    <w:rsid w:val="00AD3378"/>
    <w:rsid w:val="00AE5DA6"/>
    <w:rsid w:val="00AE6E7D"/>
    <w:rsid w:val="00AF1E63"/>
    <w:rsid w:val="00AF4902"/>
    <w:rsid w:val="00AF649B"/>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FD5"/>
    <w:rsid w:val="00B47EBB"/>
    <w:rsid w:val="00B47F56"/>
    <w:rsid w:val="00B5253C"/>
    <w:rsid w:val="00B54810"/>
    <w:rsid w:val="00B5559D"/>
    <w:rsid w:val="00B5798C"/>
    <w:rsid w:val="00B62FC1"/>
    <w:rsid w:val="00B66C53"/>
    <w:rsid w:val="00B7069B"/>
    <w:rsid w:val="00B715B5"/>
    <w:rsid w:val="00B759CA"/>
    <w:rsid w:val="00B80E48"/>
    <w:rsid w:val="00B85833"/>
    <w:rsid w:val="00B858CC"/>
    <w:rsid w:val="00B8634E"/>
    <w:rsid w:val="00B87A7B"/>
    <w:rsid w:val="00B93C61"/>
    <w:rsid w:val="00B9600B"/>
    <w:rsid w:val="00BA1445"/>
    <w:rsid w:val="00BA61D7"/>
    <w:rsid w:val="00BB2520"/>
    <w:rsid w:val="00BB3889"/>
    <w:rsid w:val="00BB69DE"/>
    <w:rsid w:val="00BC0891"/>
    <w:rsid w:val="00BC25C2"/>
    <w:rsid w:val="00BC285E"/>
    <w:rsid w:val="00BC3525"/>
    <w:rsid w:val="00BC75B2"/>
    <w:rsid w:val="00BD0C8A"/>
    <w:rsid w:val="00BD3CA2"/>
    <w:rsid w:val="00BD5193"/>
    <w:rsid w:val="00BD5366"/>
    <w:rsid w:val="00BE2654"/>
    <w:rsid w:val="00BE3EEA"/>
    <w:rsid w:val="00BE6B7C"/>
    <w:rsid w:val="00BE7C71"/>
    <w:rsid w:val="00BF1A42"/>
    <w:rsid w:val="00C01B71"/>
    <w:rsid w:val="00C0277A"/>
    <w:rsid w:val="00C041E1"/>
    <w:rsid w:val="00C04582"/>
    <w:rsid w:val="00C05E79"/>
    <w:rsid w:val="00C16726"/>
    <w:rsid w:val="00C2644D"/>
    <w:rsid w:val="00C27003"/>
    <w:rsid w:val="00C27837"/>
    <w:rsid w:val="00C27A1B"/>
    <w:rsid w:val="00C31F2D"/>
    <w:rsid w:val="00C35623"/>
    <w:rsid w:val="00C3784A"/>
    <w:rsid w:val="00C41BC8"/>
    <w:rsid w:val="00C4394F"/>
    <w:rsid w:val="00C443DF"/>
    <w:rsid w:val="00C44F9E"/>
    <w:rsid w:val="00C453F2"/>
    <w:rsid w:val="00C45941"/>
    <w:rsid w:val="00C4704C"/>
    <w:rsid w:val="00C532F0"/>
    <w:rsid w:val="00C536FA"/>
    <w:rsid w:val="00C5403B"/>
    <w:rsid w:val="00C56A17"/>
    <w:rsid w:val="00C60C7A"/>
    <w:rsid w:val="00C63B62"/>
    <w:rsid w:val="00C669AB"/>
    <w:rsid w:val="00C66C03"/>
    <w:rsid w:val="00C67293"/>
    <w:rsid w:val="00C73B44"/>
    <w:rsid w:val="00C73DB2"/>
    <w:rsid w:val="00C76AF6"/>
    <w:rsid w:val="00C80467"/>
    <w:rsid w:val="00C85389"/>
    <w:rsid w:val="00C93D91"/>
    <w:rsid w:val="00C977D3"/>
    <w:rsid w:val="00CA47CD"/>
    <w:rsid w:val="00CA6811"/>
    <w:rsid w:val="00CB00F2"/>
    <w:rsid w:val="00CB2269"/>
    <w:rsid w:val="00CB3018"/>
    <w:rsid w:val="00CB40FF"/>
    <w:rsid w:val="00CB62C6"/>
    <w:rsid w:val="00CC16B0"/>
    <w:rsid w:val="00CC1C3B"/>
    <w:rsid w:val="00CC450A"/>
    <w:rsid w:val="00CC4513"/>
    <w:rsid w:val="00CC59D8"/>
    <w:rsid w:val="00CC7789"/>
    <w:rsid w:val="00CD6BE0"/>
    <w:rsid w:val="00CE123A"/>
    <w:rsid w:val="00CE1354"/>
    <w:rsid w:val="00CE3EA2"/>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4219"/>
    <w:rsid w:val="00D4505C"/>
    <w:rsid w:val="00D4517C"/>
    <w:rsid w:val="00D45AC9"/>
    <w:rsid w:val="00D4747A"/>
    <w:rsid w:val="00D4762E"/>
    <w:rsid w:val="00D55878"/>
    <w:rsid w:val="00D564D0"/>
    <w:rsid w:val="00D57FF1"/>
    <w:rsid w:val="00D63D19"/>
    <w:rsid w:val="00D660A8"/>
    <w:rsid w:val="00D67729"/>
    <w:rsid w:val="00D777C7"/>
    <w:rsid w:val="00D8163B"/>
    <w:rsid w:val="00D81B60"/>
    <w:rsid w:val="00D82CA1"/>
    <w:rsid w:val="00D85659"/>
    <w:rsid w:val="00D91CCA"/>
    <w:rsid w:val="00DA1A32"/>
    <w:rsid w:val="00DA3981"/>
    <w:rsid w:val="00DA3FCB"/>
    <w:rsid w:val="00DB23E2"/>
    <w:rsid w:val="00DB2FC8"/>
    <w:rsid w:val="00DB552D"/>
    <w:rsid w:val="00DC0AFE"/>
    <w:rsid w:val="00DC5CE1"/>
    <w:rsid w:val="00DC68AD"/>
    <w:rsid w:val="00DD4D59"/>
    <w:rsid w:val="00DE1D2A"/>
    <w:rsid w:val="00DE677C"/>
    <w:rsid w:val="00DF1923"/>
    <w:rsid w:val="00DF2965"/>
    <w:rsid w:val="00DF4173"/>
    <w:rsid w:val="00DF5C42"/>
    <w:rsid w:val="00DF608F"/>
    <w:rsid w:val="00DF698D"/>
    <w:rsid w:val="00DF6DD0"/>
    <w:rsid w:val="00E07B7B"/>
    <w:rsid w:val="00E131CD"/>
    <w:rsid w:val="00E13C58"/>
    <w:rsid w:val="00E13ECD"/>
    <w:rsid w:val="00E22722"/>
    <w:rsid w:val="00E22ED8"/>
    <w:rsid w:val="00E24A57"/>
    <w:rsid w:val="00E325ED"/>
    <w:rsid w:val="00E3550F"/>
    <w:rsid w:val="00E428EF"/>
    <w:rsid w:val="00E46E43"/>
    <w:rsid w:val="00E47B31"/>
    <w:rsid w:val="00E51BC1"/>
    <w:rsid w:val="00E52EA3"/>
    <w:rsid w:val="00E568E8"/>
    <w:rsid w:val="00E570C1"/>
    <w:rsid w:val="00E57107"/>
    <w:rsid w:val="00E57B91"/>
    <w:rsid w:val="00E67498"/>
    <w:rsid w:val="00E71D77"/>
    <w:rsid w:val="00E734E3"/>
    <w:rsid w:val="00E74D0A"/>
    <w:rsid w:val="00E75021"/>
    <w:rsid w:val="00E75892"/>
    <w:rsid w:val="00E81811"/>
    <w:rsid w:val="00E82C56"/>
    <w:rsid w:val="00E82FA6"/>
    <w:rsid w:val="00E8310E"/>
    <w:rsid w:val="00E831E7"/>
    <w:rsid w:val="00E8654C"/>
    <w:rsid w:val="00E906A3"/>
    <w:rsid w:val="00E93A00"/>
    <w:rsid w:val="00E94462"/>
    <w:rsid w:val="00E94C62"/>
    <w:rsid w:val="00E954D0"/>
    <w:rsid w:val="00E95856"/>
    <w:rsid w:val="00E974D7"/>
    <w:rsid w:val="00EA1344"/>
    <w:rsid w:val="00EA289B"/>
    <w:rsid w:val="00EB34A3"/>
    <w:rsid w:val="00EB540B"/>
    <w:rsid w:val="00EC07DB"/>
    <w:rsid w:val="00EC378D"/>
    <w:rsid w:val="00EC6824"/>
    <w:rsid w:val="00EC68FB"/>
    <w:rsid w:val="00EC7948"/>
    <w:rsid w:val="00ED37F6"/>
    <w:rsid w:val="00ED746A"/>
    <w:rsid w:val="00EE3F60"/>
    <w:rsid w:val="00EE5720"/>
    <w:rsid w:val="00EE6B9E"/>
    <w:rsid w:val="00EE7CBD"/>
    <w:rsid w:val="00EF1BAB"/>
    <w:rsid w:val="00EF1F52"/>
    <w:rsid w:val="00F00E16"/>
    <w:rsid w:val="00F01103"/>
    <w:rsid w:val="00F10314"/>
    <w:rsid w:val="00F11260"/>
    <w:rsid w:val="00F13548"/>
    <w:rsid w:val="00F17733"/>
    <w:rsid w:val="00F30474"/>
    <w:rsid w:val="00F343B4"/>
    <w:rsid w:val="00F37A1E"/>
    <w:rsid w:val="00F471D9"/>
    <w:rsid w:val="00F50AA5"/>
    <w:rsid w:val="00F53B9A"/>
    <w:rsid w:val="00F55354"/>
    <w:rsid w:val="00F612CC"/>
    <w:rsid w:val="00F62B3F"/>
    <w:rsid w:val="00F6351E"/>
    <w:rsid w:val="00F63EED"/>
    <w:rsid w:val="00F649DF"/>
    <w:rsid w:val="00F64A46"/>
    <w:rsid w:val="00F64A99"/>
    <w:rsid w:val="00F6602E"/>
    <w:rsid w:val="00F734A5"/>
    <w:rsid w:val="00F741D9"/>
    <w:rsid w:val="00F7647E"/>
    <w:rsid w:val="00F76AAA"/>
    <w:rsid w:val="00F80526"/>
    <w:rsid w:val="00F81C2A"/>
    <w:rsid w:val="00F83476"/>
    <w:rsid w:val="00F906D6"/>
    <w:rsid w:val="00F91103"/>
    <w:rsid w:val="00F9202A"/>
    <w:rsid w:val="00F931AD"/>
    <w:rsid w:val="00F94E97"/>
    <w:rsid w:val="00FA2518"/>
    <w:rsid w:val="00FB7303"/>
    <w:rsid w:val="00FB7658"/>
    <w:rsid w:val="00FC01EC"/>
    <w:rsid w:val="00FC1B4B"/>
    <w:rsid w:val="00FC1ECF"/>
    <w:rsid w:val="00FC234E"/>
    <w:rsid w:val="00FC25E5"/>
    <w:rsid w:val="00FC2E78"/>
    <w:rsid w:val="00FC384A"/>
    <w:rsid w:val="00FC5594"/>
    <w:rsid w:val="00FC648B"/>
    <w:rsid w:val="00FD06EA"/>
    <w:rsid w:val="00FE5095"/>
    <w:rsid w:val="00FE636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91114"/>
  <w15:docId w15:val="{324CA96E-F2FB-40DA-9D43-9FED3614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Theme="majorHAnsi" w:eastAsiaTheme="majorEastAsia" w:hAnsiTheme="majorHAnsi" w:cstheme="majorBidi"/>
      <w:sz w:val="18"/>
      <w:szCs w:val="18"/>
    </w:rPr>
  </w:style>
  <w:style w:type="character" w:customStyle="1" w:styleId="aff2">
    <w:name w:val="註解方塊文字 字元"/>
    <w:basedOn w:val="a0"/>
    <w:link w:val="aff1"/>
    <w:uiPriority w:val="99"/>
    <w:semiHidden/>
    <w:rsid w:val="005F1B74"/>
    <w:rPr>
      <w:rFonts w:asciiTheme="majorHAnsi" w:eastAsiaTheme="majorEastAsia" w:hAnsiTheme="majorHAnsi" w:cstheme="majorBidi"/>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 w:type="character" w:styleId="aff9">
    <w:name w:val="annotation reference"/>
    <w:basedOn w:val="a0"/>
    <w:uiPriority w:val="99"/>
    <w:semiHidden/>
    <w:unhideWhenUsed/>
    <w:rsid w:val="006D2B33"/>
    <w:rPr>
      <w:sz w:val="18"/>
      <w:szCs w:val="18"/>
    </w:rPr>
  </w:style>
  <w:style w:type="paragraph" w:styleId="affa">
    <w:name w:val="annotation text"/>
    <w:basedOn w:val="a"/>
    <w:link w:val="affb"/>
    <w:uiPriority w:val="99"/>
    <w:semiHidden/>
    <w:unhideWhenUsed/>
    <w:rsid w:val="006D2B33"/>
    <w:pPr>
      <w:jc w:val="left"/>
    </w:pPr>
  </w:style>
  <w:style w:type="character" w:customStyle="1" w:styleId="affb">
    <w:name w:val="註解文字 字元"/>
    <w:basedOn w:val="a0"/>
    <w:link w:val="affa"/>
    <w:uiPriority w:val="99"/>
    <w:semiHidden/>
    <w:rsid w:val="006D2B33"/>
  </w:style>
  <w:style w:type="paragraph" w:styleId="affc">
    <w:name w:val="annotation subject"/>
    <w:basedOn w:val="affa"/>
    <w:next w:val="affa"/>
    <w:link w:val="affd"/>
    <w:uiPriority w:val="99"/>
    <w:semiHidden/>
    <w:unhideWhenUsed/>
    <w:rsid w:val="006D2B33"/>
    <w:rPr>
      <w:b/>
      <w:bCs/>
    </w:rPr>
  </w:style>
  <w:style w:type="character" w:customStyle="1" w:styleId="affd">
    <w:name w:val="註解主旨 字元"/>
    <w:basedOn w:val="affb"/>
    <w:link w:val="affc"/>
    <w:uiPriority w:val="99"/>
    <w:semiHidden/>
    <w:rsid w:val="006D2B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02487">
      <w:bodyDiv w:val="1"/>
      <w:marLeft w:val="0"/>
      <w:marRight w:val="0"/>
      <w:marTop w:val="0"/>
      <w:marBottom w:val="0"/>
      <w:divBdr>
        <w:top w:val="none" w:sz="0" w:space="0" w:color="auto"/>
        <w:left w:val="none" w:sz="0" w:space="0" w:color="auto"/>
        <w:bottom w:val="none" w:sz="0" w:space="0" w:color="auto"/>
        <w:right w:val="none" w:sz="0" w:space="0" w:color="auto"/>
      </w:divBdr>
    </w:div>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613977899">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3A86CC7-F9B5-4FD9-810D-7A13113E3DCF}"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zh-TW" altLang="en-US"/>
        </a:p>
      </dgm:t>
    </dgm:pt>
    <dgm:pt modelId="{39796A10-6FBB-486E-B264-52FDAA326C32}">
      <dgm:prSet phldrT="[文字]"/>
      <dgm:spPr/>
      <dgm:t>
        <a:bodyPr/>
        <a:lstStyle/>
        <a:p>
          <a:r>
            <a:rPr lang="zh-TW"/>
            <a:t>二下</a:t>
          </a:r>
          <a:r>
            <a:rPr lang="zh-TW" altLang="en-US"/>
            <a:t>  中國與東亞</a:t>
          </a:r>
          <a:r>
            <a:rPr lang="en-US" altLang="zh-TW"/>
            <a:t>(</a:t>
          </a:r>
          <a:r>
            <a:rPr lang="zh-TW" altLang="en-US"/>
            <a:t>下</a:t>
          </a:r>
          <a:r>
            <a:rPr lang="en-US" altLang="zh-TW"/>
            <a:t>)</a:t>
          </a:r>
          <a:endParaRPr lang="zh-TW" altLang="en-US"/>
        </a:p>
      </dgm:t>
    </dgm:pt>
    <dgm:pt modelId="{ED51A333-F7D2-40E4-A849-B9248D590FCD}" type="parTrans" cxnId="{478804FD-706D-455C-930C-76DD054B13C9}">
      <dgm:prSet/>
      <dgm:spPr/>
      <dgm:t>
        <a:bodyPr/>
        <a:lstStyle/>
        <a:p>
          <a:endParaRPr lang="zh-TW" altLang="en-US"/>
        </a:p>
      </dgm:t>
    </dgm:pt>
    <dgm:pt modelId="{83C3CB97-D8B4-4CDE-A0A4-C0547F1A842C}" type="sibTrans" cxnId="{478804FD-706D-455C-930C-76DD054B13C9}">
      <dgm:prSet/>
      <dgm:spPr/>
      <dgm:t>
        <a:bodyPr/>
        <a:lstStyle/>
        <a:p>
          <a:endParaRPr lang="zh-TW" altLang="en-US"/>
        </a:p>
      </dgm:t>
    </dgm:pt>
    <dgm:pt modelId="{BE48A7AA-76F8-4B3C-AA5F-E03EDEDA731B}">
      <dgm:prSet phldrT="[文字]"/>
      <dgm:spPr/>
      <dgm:t>
        <a:bodyPr/>
        <a:lstStyle/>
        <a:p>
          <a:r>
            <a:rPr lang="en-US"/>
            <a:t>L1</a:t>
          </a:r>
          <a:r>
            <a:rPr lang="zh-TW"/>
            <a:t>中華民國的建立</a:t>
          </a:r>
          <a:endParaRPr lang="zh-TW" altLang="en-US"/>
        </a:p>
      </dgm:t>
    </dgm:pt>
    <dgm:pt modelId="{99CC8D74-FBBE-4868-B8F7-9ADF3C8499D0}" type="parTrans" cxnId="{B597A28D-8FB9-4698-84E3-634E12CBE4F3}">
      <dgm:prSet/>
      <dgm:spPr/>
      <dgm:t>
        <a:bodyPr/>
        <a:lstStyle/>
        <a:p>
          <a:endParaRPr lang="zh-TW" altLang="en-US"/>
        </a:p>
      </dgm:t>
    </dgm:pt>
    <dgm:pt modelId="{01742904-AE1D-4C7B-9644-F8BF4E7D0377}" type="sibTrans" cxnId="{B597A28D-8FB9-4698-84E3-634E12CBE4F3}">
      <dgm:prSet/>
      <dgm:spPr/>
      <dgm:t>
        <a:bodyPr/>
        <a:lstStyle/>
        <a:p>
          <a:endParaRPr lang="zh-TW" altLang="en-US"/>
        </a:p>
      </dgm:t>
    </dgm:pt>
    <dgm:pt modelId="{290F3B94-1404-4264-A5D5-6C3023E5FCF4}">
      <dgm:prSet phldrT="[文字]"/>
      <dgm:spPr/>
      <dgm:t>
        <a:bodyPr/>
        <a:lstStyle/>
        <a:p>
          <a:r>
            <a:rPr lang="en-US"/>
            <a:t>L2</a:t>
          </a:r>
          <a:r>
            <a:rPr lang="zh-TW"/>
            <a:t>舊傳統與新思潮</a:t>
          </a:r>
          <a:endParaRPr lang="zh-TW" altLang="en-US"/>
        </a:p>
      </dgm:t>
    </dgm:pt>
    <dgm:pt modelId="{BAEF7616-4684-4FA6-A922-C96961747B0A}" type="parTrans" cxnId="{EE26301A-5848-4EB3-B055-35B1CCE5E6F4}">
      <dgm:prSet/>
      <dgm:spPr/>
      <dgm:t>
        <a:bodyPr/>
        <a:lstStyle/>
        <a:p>
          <a:endParaRPr lang="zh-TW" altLang="en-US"/>
        </a:p>
      </dgm:t>
    </dgm:pt>
    <dgm:pt modelId="{E88D89BD-1C70-45F6-803A-9A154350FFE3}" type="sibTrans" cxnId="{EE26301A-5848-4EB3-B055-35B1CCE5E6F4}">
      <dgm:prSet/>
      <dgm:spPr/>
      <dgm:t>
        <a:bodyPr/>
        <a:lstStyle/>
        <a:p>
          <a:endParaRPr lang="zh-TW" altLang="en-US"/>
        </a:p>
      </dgm:t>
    </dgm:pt>
    <dgm:pt modelId="{8DF31853-1055-4C4F-B2A7-B760A2626950}">
      <dgm:prSet phldrT="[文字]"/>
      <dgm:spPr/>
      <dgm:t>
        <a:bodyPr/>
        <a:lstStyle/>
        <a:p>
          <a:r>
            <a:rPr lang="en-US"/>
            <a:t>L3</a:t>
          </a:r>
          <a:r>
            <a:rPr lang="zh-TW"/>
            <a:t>現代國家的挑戰</a:t>
          </a:r>
          <a:endParaRPr lang="zh-TW" altLang="en-US"/>
        </a:p>
      </dgm:t>
    </dgm:pt>
    <dgm:pt modelId="{99385D4C-FD61-4D4D-B772-5F9342CD997C}" type="parTrans" cxnId="{D953AE66-3373-4224-83BB-9F91F362D3B4}">
      <dgm:prSet/>
      <dgm:spPr/>
      <dgm:t>
        <a:bodyPr/>
        <a:lstStyle/>
        <a:p>
          <a:endParaRPr lang="zh-TW" altLang="en-US"/>
        </a:p>
      </dgm:t>
    </dgm:pt>
    <dgm:pt modelId="{71118A87-CE4E-4C57-9F5B-422730FDF96E}" type="sibTrans" cxnId="{D953AE66-3373-4224-83BB-9F91F362D3B4}">
      <dgm:prSet/>
      <dgm:spPr/>
      <dgm:t>
        <a:bodyPr/>
        <a:lstStyle/>
        <a:p>
          <a:endParaRPr lang="zh-TW" altLang="en-US"/>
        </a:p>
      </dgm:t>
    </dgm:pt>
    <dgm:pt modelId="{08286703-13A6-449A-9831-203DF1E20428}">
      <dgm:prSet phldrT="[文字]"/>
      <dgm:spPr/>
      <dgm:t>
        <a:bodyPr/>
        <a:lstStyle/>
        <a:p>
          <a:r>
            <a:rPr lang="en-US"/>
            <a:t>L4</a:t>
          </a:r>
          <a:r>
            <a:rPr lang="zh-TW"/>
            <a:t>現代國家的變局</a:t>
          </a:r>
          <a:endParaRPr lang="zh-TW" altLang="en-US"/>
        </a:p>
      </dgm:t>
    </dgm:pt>
    <dgm:pt modelId="{1D301874-C1EE-4494-AB7C-CE1A37431E38}" type="parTrans" cxnId="{F390671E-CBE8-4544-8890-843BAE47A417}">
      <dgm:prSet/>
      <dgm:spPr/>
      <dgm:t>
        <a:bodyPr/>
        <a:lstStyle/>
        <a:p>
          <a:endParaRPr lang="zh-TW" altLang="en-US"/>
        </a:p>
      </dgm:t>
    </dgm:pt>
    <dgm:pt modelId="{C7CC1A0D-831A-4BB4-B815-ECEA53510F31}" type="sibTrans" cxnId="{F390671E-CBE8-4544-8890-843BAE47A417}">
      <dgm:prSet/>
      <dgm:spPr/>
      <dgm:t>
        <a:bodyPr/>
        <a:lstStyle/>
        <a:p>
          <a:endParaRPr lang="zh-TW" altLang="en-US"/>
        </a:p>
      </dgm:t>
    </dgm:pt>
    <dgm:pt modelId="{B17FA468-EA42-45C1-A1B0-F19474BFD46C}">
      <dgm:prSet phldrT="[文字]"/>
      <dgm:spPr/>
      <dgm:t>
        <a:bodyPr/>
        <a:lstStyle/>
        <a:p>
          <a:r>
            <a:rPr lang="en-US"/>
            <a:t>L6</a:t>
          </a:r>
          <a:r>
            <a:rPr lang="zh-TW"/>
            <a:t>當代東亞的局勢</a:t>
          </a:r>
          <a:endParaRPr lang="zh-TW" altLang="en-US"/>
        </a:p>
      </dgm:t>
    </dgm:pt>
    <dgm:pt modelId="{4D44541F-8907-4DD4-88AC-4496D1BB6CE1}" type="parTrans" cxnId="{A85CEE4E-B95E-4F1A-81CB-8F003F6EB14D}">
      <dgm:prSet/>
      <dgm:spPr/>
      <dgm:t>
        <a:bodyPr/>
        <a:lstStyle/>
        <a:p>
          <a:endParaRPr lang="zh-TW" altLang="en-US"/>
        </a:p>
      </dgm:t>
    </dgm:pt>
    <dgm:pt modelId="{BFAACDF6-0A28-44C9-AE73-90CC3AFD89CF}" type="sibTrans" cxnId="{A85CEE4E-B95E-4F1A-81CB-8F003F6EB14D}">
      <dgm:prSet/>
      <dgm:spPr/>
      <dgm:t>
        <a:bodyPr/>
        <a:lstStyle/>
        <a:p>
          <a:endParaRPr lang="zh-TW" altLang="en-US"/>
        </a:p>
      </dgm:t>
    </dgm:pt>
    <dgm:pt modelId="{FAA4EC44-6EFA-4DD7-95ED-F20CEFECFBC4}">
      <dgm:prSet phldrT="[文字]"/>
      <dgm:spPr/>
      <dgm:t>
        <a:bodyPr/>
        <a:lstStyle/>
        <a:p>
          <a:r>
            <a:rPr lang="en-US"/>
            <a:t>L5</a:t>
          </a:r>
          <a:r>
            <a:rPr lang="zh-TW"/>
            <a:t>共產政權在中國</a:t>
          </a:r>
          <a:endParaRPr lang="zh-TW" altLang="en-US"/>
        </a:p>
      </dgm:t>
    </dgm:pt>
    <dgm:pt modelId="{7ADA884D-3FE7-49B7-B2BE-CE3601939C8C}" type="parTrans" cxnId="{4ADFD609-9A25-43E7-889D-4EAF3ED1B2EC}">
      <dgm:prSet/>
      <dgm:spPr/>
      <dgm:t>
        <a:bodyPr/>
        <a:lstStyle/>
        <a:p>
          <a:endParaRPr lang="zh-TW" altLang="en-US"/>
        </a:p>
      </dgm:t>
    </dgm:pt>
    <dgm:pt modelId="{0C9BC2FC-A20F-422B-9735-C97DB420D8AE}" type="sibTrans" cxnId="{4ADFD609-9A25-43E7-889D-4EAF3ED1B2EC}">
      <dgm:prSet/>
      <dgm:spPr/>
      <dgm:t>
        <a:bodyPr/>
        <a:lstStyle/>
        <a:p>
          <a:endParaRPr lang="zh-TW" altLang="en-US"/>
        </a:p>
      </dgm:t>
    </dgm:pt>
    <dgm:pt modelId="{45858B42-3B35-4020-9259-231F5E4ACC3E}" type="pres">
      <dgm:prSet presAssocID="{73A86CC7-F9B5-4FD9-810D-7A13113E3DCF}" presName="hierChild1" presStyleCnt="0">
        <dgm:presLayoutVars>
          <dgm:orgChart val="1"/>
          <dgm:chPref val="1"/>
          <dgm:dir/>
          <dgm:animOne val="branch"/>
          <dgm:animLvl val="lvl"/>
          <dgm:resizeHandles/>
        </dgm:presLayoutVars>
      </dgm:prSet>
      <dgm:spPr/>
      <dgm:t>
        <a:bodyPr/>
        <a:lstStyle/>
        <a:p>
          <a:endParaRPr lang="zh-TW" altLang="en-US"/>
        </a:p>
      </dgm:t>
    </dgm:pt>
    <dgm:pt modelId="{BB09C6FC-13C4-4C34-97B1-D61CF73C7DEC}" type="pres">
      <dgm:prSet presAssocID="{39796A10-6FBB-486E-B264-52FDAA326C32}" presName="hierRoot1" presStyleCnt="0">
        <dgm:presLayoutVars>
          <dgm:hierBranch val="init"/>
        </dgm:presLayoutVars>
      </dgm:prSet>
      <dgm:spPr/>
    </dgm:pt>
    <dgm:pt modelId="{1DF6ACAB-8102-489E-B933-B35660800761}" type="pres">
      <dgm:prSet presAssocID="{39796A10-6FBB-486E-B264-52FDAA326C32}" presName="rootComposite1" presStyleCnt="0"/>
      <dgm:spPr/>
    </dgm:pt>
    <dgm:pt modelId="{B1536DAB-507E-4AA1-92DD-9D627DAF6E74}" type="pres">
      <dgm:prSet presAssocID="{39796A10-6FBB-486E-B264-52FDAA326C32}" presName="rootText1" presStyleLbl="node0" presStyleIdx="0" presStyleCnt="1" custScaleX="226242">
        <dgm:presLayoutVars>
          <dgm:chPref val="3"/>
        </dgm:presLayoutVars>
      </dgm:prSet>
      <dgm:spPr/>
      <dgm:t>
        <a:bodyPr/>
        <a:lstStyle/>
        <a:p>
          <a:endParaRPr lang="zh-TW" altLang="en-US"/>
        </a:p>
      </dgm:t>
    </dgm:pt>
    <dgm:pt modelId="{E9FBFDDB-F992-4E3F-8504-46FE0C30B8B2}" type="pres">
      <dgm:prSet presAssocID="{39796A10-6FBB-486E-B264-52FDAA326C32}" presName="rootConnector1" presStyleLbl="node1" presStyleIdx="0" presStyleCnt="0"/>
      <dgm:spPr/>
      <dgm:t>
        <a:bodyPr/>
        <a:lstStyle/>
        <a:p>
          <a:endParaRPr lang="zh-TW" altLang="en-US"/>
        </a:p>
      </dgm:t>
    </dgm:pt>
    <dgm:pt modelId="{0FD8D2B5-59BD-41B9-BD0C-15C7DDFC3E71}" type="pres">
      <dgm:prSet presAssocID="{39796A10-6FBB-486E-B264-52FDAA326C32}" presName="hierChild2" presStyleCnt="0"/>
      <dgm:spPr/>
    </dgm:pt>
    <dgm:pt modelId="{9F89C8D3-4D33-40B1-A73C-5368756FEAE1}" type="pres">
      <dgm:prSet presAssocID="{99CC8D74-FBBE-4868-B8F7-9ADF3C8499D0}" presName="Name37" presStyleLbl="parChTrans1D2" presStyleIdx="0" presStyleCnt="6"/>
      <dgm:spPr/>
      <dgm:t>
        <a:bodyPr/>
        <a:lstStyle/>
        <a:p>
          <a:endParaRPr lang="zh-TW" altLang="en-US"/>
        </a:p>
      </dgm:t>
    </dgm:pt>
    <dgm:pt modelId="{E8B3DC85-04D3-4C4D-AF37-7E4C540C59A6}" type="pres">
      <dgm:prSet presAssocID="{BE48A7AA-76F8-4B3C-AA5F-E03EDEDA731B}" presName="hierRoot2" presStyleCnt="0">
        <dgm:presLayoutVars>
          <dgm:hierBranch val="init"/>
        </dgm:presLayoutVars>
      </dgm:prSet>
      <dgm:spPr/>
    </dgm:pt>
    <dgm:pt modelId="{3FCBCB6F-0F93-403C-8DD0-25E305975A9C}" type="pres">
      <dgm:prSet presAssocID="{BE48A7AA-76F8-4B3C-AA5F-E03EDEDA731B}" presName="rootComposite" presStyleCnt="0"/>
      <dgm:spPr/>
    </dgm:pt>
    <dgm:pt modelId="{5277FBC7-2D40-47C9-B6A3-890F6590F770}" type="pres">
      <dgm:prSet presAssocID="{BE48A7AA-76F8-4B3C-AA5F-E03EDEDA731B}" presName="rootText" presStyleLbl="node2" presStyleIdx="0" presStyleCnt="6">
        <dgm:presLayoutVars>
          <dgm:chPref val="3"/>
        </dgm:presLayoutVars>
      </dgm:prSet>
      <dgm:spPr/>
      <dgm:t>
        <a:bodyPr/>
        <a:lstStyle/>
        <a:p>
          <a:endParaRPr lang="zh-TW" altLang="en-US"/>
        </a:p>
      </dgm:t>
    </dgm:pt>
    <dgm:pt modelId="{52553271-7341-4437-A406-FD015A831234}" type="pres">
      <dgm:prSet presAssocID="{BE48A7AA-76F8-4B3C-AA5F-E03EDEDA731B}" presName="rootConnector" presStyleLbl="node2" presStyleIdx="0" presStyleCnt="6"/>
      <dgm:spPr/>
      <dgm:t>
        <a:bodyPr/>
        <a:lstStyle/>
        <a:p>
          <a:endParaRPr lang="zh-TW" altLang="en-US"/>
        </a:p>
      </dgm:t>
    </dgm:pt>
    <dgm:pt modelId="{B02B12D4-4BD7-4E65-AC00-467C7C9D0359}" type="pres">
      <dgm:prSet presAssocID="{BE48A7AA-76F8-4B3C-AA5F-E03EDEDA731B}" presName="hierChild4" presStyleCnt="0"/>
      <dgm:spPr/>
    </dgm:pt>
    <dgm:pt modelId="{BC3BDE6B-0C6A-49AA-BF8C-AEA9FA4C613E}" type="pres">
      <dgm:prSet presAssocID="{BE48A7AA-76F8-4B3C-AA5F-E03EDEDA731B}" presName="hierChild5" presStyleCnt="0"/>
      <dgm:spPr/>
    </dgm:pt>
    <dgm:pt modelId="{A4156525-2E8B-4E3C-B2F1-65DAD22D756E}" type="pres">
      <dgm:prSet presAssocID="{BAEF7616-4684-4FA6-A922-C96961747B0A}" presName="Name37" presStyleLbl="parChTrans1D2" presStyleIdx="1" presStyleCnt="6"/>
      <dgm:spPr/>
      <dgm:t>
        <a:bodyPr/>
        <a:lstStyle/>
        <a:p>
          <a:endParaRPr lang="zh-TW" altLang="en-US"/>
        </a:p>
      </dgm:t>
    </dgm:pt>
    <dgm:pt modelId="{B0C4BB8B-C546-4182-9CE0-FBB1E927ACFD}" type="pres">
      <dgm:prSet presAssocID="{290F3B94-1404-4264-A5D5-6C3023E5FCF4}" presName="hierRoot2" presStyleCnt="0">
        <dgm:presLayoutVars>
          <dgm:hierBranch val="init"/>
        </dgm:presLayoutVars>
      </dgm:prSet>
      <dgm:spPr/>
    </dgm:pt>
    <dgm:pt modelId="{9E58BF7E-5C1F-4957-8E19-A4381C3C4B9D}" type="pres">
      <dgm:prSet presAssocID="{290F3B94-1404-4264-A5D5-6C3023E5FCF4}" presName="rootComposite" presStyleCnt="0"/>
      <dgm:spPr/>
    </dgm:pt>
    <dgm:pt modelId="{B3BC30F9-8C0F-4A4E-8574-672B199837AC}" type="pres">
      <dgm:prSet presAssocID="{290F3B94-1404-4264-A5D5-6C3023E5FCF4}" presName="rootText" presStyleLbl="node2" presStyleIdx="1" presStyleCnt="6">
        <dgm:presLayoutVars>
          <dgm:chPref val="3"/>
        </dgm:presLayoutVars>
      </dgm:prSet>
      <dgm:spPr/>
      <dgm:t>
        <a:bodyPr/>
        <a:lstStyle/>
        <a:p>
          <a:endParaRPr lang="zh-TW" altLang="en-US"/>
        </a:p>
      </dgm:t>
    </dgm:pt>
    <dgm:pt modelId="{300D9214-DC5D-4F9D-86A4-7C946637A757}" type="pres">
      <dgm:prSet presAssocID="{290F3B94-1404-4264-A5D5-6C3023E5FCF4}" presName="rootConnector" presStyleLbl="node2" presStyleIdx="1" presStyleCnt="6"/>
      <dgm:spPr/>
      <dgm:t>
        <a:bodyPr/>
        <a:lstStyle/>
        <a:p>
          <a:endParaRPr lang="zh-TW" altLang="en-US"/>
        </a:p>
      </dgm:t>
    </dgm:pt>
    <dgm:pt modelId="{F1F639B3-0D1F-49A9-94F2-4FBDA7B0F4E7}" type="pres">
      <dgm:prSet presAssocID="{290F3B94-1404-4264-A5D5-6C3023E5FCF4}" presName="hierChild4" presStyleCnt="0"/>
      <dgm:spPr/>
    </dgm:pt>
    <dgm:pt modelId="{D8CAADF9-C865-4123-A91F-57C7432AFDED}" type="pres">
      <dgm:prSet presAssocID="{290F3B94-1404-4264-A5D5-6C3023E5FCF4}" presName="hierChild5" presStyleCnt="0"/>
      <dgm:spPr/>
    </dgm:pt>
    <dgm:pt modelId="{1BD77177-A019-4316-A17B-91A71D4E3C83}" type="pres">
      <dgm:prSet presAssocID="{99385D4C-FD61-4D4D-B772-5F9342CD997C}" presName="Name37" presStyleLbl="parChTrans1D2" presStyleIdx="2" presStyleCnt="6"/>
      <dgm:spPr/>
      <dgm:t>
        <a:bodyPr/>
        <a:lstStyle/>
        <a:p>
          <a:endParaRPr lang="zh-TW" altLang="en-US"/>
        </a:p>
      </dgm:t>
    </dgm:pt>
    <dgm:pt modelId="{57EDD38F-FF9B-4B35-BBB0-1AE829D4F24D}" type="pres">
      <dgm:prSet presAssocID="{8DF31853-1055-4C4F-B2A7-B760A2626950}" presName="hierRoot2" presStyleCnt="0">
        <dgm:presLayoutVars>
          <dgm:hierBranch val="init"/>
        </dgm:presLayoutVars>
      </dgm:prSet>
      <dgm:spPr/>
    </dgm:pt>
    <dgm:pt modelId="{B0645C86-F9E8-48FE-BF73-23C1C74A07D8}" type="pres">
      <dgm:prSet presAssocID="{8DF31853-1055-4C4F-B2A7-B760A2626950}" presName="rootComposite" presStyleCnt="0"/>
      <dgm:spPr/>
    </dgm:pt>
    <dgm:pt modelId="{F0840C1E-A6F7-4FD9-9790-1B0A9F0CEDAC}" type="pres">
      <dgm:prSet presAssocID="{8DF31853-1055-4C4F-B2A7-B760A2626950}" presName="rootText" presStyleLbl="node2" presStyleIdx="2" presStyleCnt="6">
        <dgm:presLayoutVars>
          <dgm:chPref val="3"/>
        </dgm:presLayoutVars>
      </dgm:prSet>
      <dgm:spPr/>
      <dgm:t>
        <a:bodyPr/>
        <a:lstStyle/>
        <a:p>
          <a:endParaRPr lang="zh-TW" altLang="en-US"/>
        </a:p>
      </dgm:t>
    </dgm:pt>
    <dgm:pt modelId="{95B9BAA7-064E-4FEA-8D82-9AE4867F5CBD}" type="pres">
      <dgm:prSet presAssocID="{8DF31853-1055-4C4F-B2A7-B760A2626950}" presName="rootConnector" presStyleLbl="node2" presStyleIdx="2" presStyleCnt="6"/>
      <dgm:spPr/>
      <dgm:t>
        <a:bodyPr/>
        <a:lstStyle/>
        <a:p>
          <a:endParaRPr lang="zh-TW" altLang="en-US"/>
        </a:p>
      </dgm:t>
    </dgm:pt>
    <dgm:pt modelId="{E9D02791-483B-4978-A36D-11B3DC2AC208}" type="pres">
      <dgm:prSet presAssocID="{8DF31853-1055-4C4F-B2A7-B760A2626950}" presName="hierChild4" presStyleCnt="0"/>
      <dgm:spPr/>
    </dgm:pt>
    <dgm:pt modelId="{103DE492-5C77-4F89-ADC7-DE145AB4AAAC}" type="pres">
      <dgm:prSet presAssocID="{8DF31853-1055-4C4F-B2A7-B760A2626950}" presName="hierChild5" presStyleCnt="0"/>
      <dgm:spPr/>
    </dgm:pt>
    <dgm:pt modelId="{F2A3ACC2-1053-471A-9BF1-10ABAF05064D}" type="pres">
      <dgm:prSet presAssocID="{1D301874-C1EE-4494-AB7C-CE1A37431E38}" presName="Name37" presStyleLbl="parChTrans1D2" presStyleIdx="3" presStyleCnt="6"/>
      <dgm:spPr/>
      <dgm:t>
        <a:bodyPr/>
        <a:lstStyle/>
        <a:p>
          <a:endParaRPr lang="zh-TW" altLang="en-US"/>
        </a:p>
      </dgm:t>
    </dgm:pt>
    <dgm:pt modelId="{644CAF0C-B9FA-47EE-92B6-BC84A88E3173}" type="pres">
      <dgm:prSet presAssocID="{08286703-13A6-449A-9831-203DF1E20428}" presName="hierRoot2" presStyleCnt="0">
        <dgm:presLayoutVars>
          <dgm:hierBranch val="init"/>
        </dgm:presLayoutVars>
      </dgm:prSet>
      <dgm:spPr/>
    </dgm:pt>
    <dgm:pt modelId="{44E8BC50-560C-4BD0-AB87-8E6995FEEEFB}" type="pres">
      <dgm:prSet presAssocID="{08286703-13A6-449A-9831-203DF1E20428}" presName="rootComposite" presStyleCnt="0"/>
      <dgm:spPr/>
    </dgm:pt>
    <dgm:pt modelId="{01D1878A-D4CE-4AB6-8661-2B25B9F95193}" type="pres">
      <dgm:prSet presAssocID="{08286703-13A6-449A-9831-203DF1E20428}" presName="rootText" presStyleLbl="node2" presStyleIdx="3" presStyleCnt="6">
        <dgm:presLayoutVars>
          <dgm:chPref val="3"/>
        </dgm:presLayoutVars>
      </dgm:prSet>
      <dgm:spPr/>
      <dgm:t>
        <a:bodyPr/>
        <a:lstStyle/>
        <a:p>
          <a:endParaRPr lang="zh-TW" altLang="en-US"/>
        </a:p>
      </dgm:t>
    </dgm:pt>
    <dgm:pt modelId="{B17F419A-52C9-43E6-9C22-ECCF8CE52C8A}" type="pres">
      <dgm:prSet presAssocID="{08286703-13A6-449A-9831-203DF1E20428}" presName="rootConnector" presStyleLbl="node2" presStyleIdx="3" presStyleCnt="6"/>
      <dgm:spPr/>
      <dgm:t>
        <a:bodyPr/>
        <a:lstStyle/>
        <a:p>
          <a:endParaRPr lang="zh-TW" altLang="en-US"/>
        </a:p>
      </dgm:t>
    </dgm:pt>
    <dgm:pt modelId="{AD87B728-6AAD-413F-9270-089E0572519F}" type="pres">
      <dgm:prSet presAssocID="{08286703-13A6-449A-9831-203DF1E20428}" presName="hierChild4" presStyleCnt="0"/>
      <dgm:spPr/>
    </dgm:pt>
    <dgm:pt modelId="{A1F84743-A90A-4807-9587-2240B7F53635}" type="pres">
      <dgm:prSet presAssocID="{08286703-13A6-449A-9831-203DF1E20428}" presName="hierChild5" presStyleCnt="0"/>
      <dgm:spPr/>
    </dgm:pt>
    <dgm:pt modelId="{C2B40BFC-C127-40B0-AB69-9E96820B5A0D}" type="pres">
      <dgm:prSet presAssocID="{7ADA884D-3FE7-49B7-B2BE-CE3601939C8C}" presName="Name37" presStyleLbl="parChTrans1D2" presStyleIdx="4" presStyleCnt="6"/>
      <dgm:spPr/>
      <dgm:t>
        <a:bodyPr/>
        <a:lstStyle/>
        <a:p>
          <a:endParaRPr lang="zh-TW" altLang="en-US"/>
        </a:p>
      </dgm:t>
    </dgm:pt>
    <dgm:pt modelId="{EA0B64D1-63BB-45A8-9244-0D35BB27383F}" type="pres">
      <dgm:prSet presAssocID="{FAA4EC44-6EFA-4DD7-95ED-F20CEFECFBC4}" presName="hierRoot2" presStyleCnt="0">
        <dgm:presLayoutVars>
          <dgm:hierBranch val="init"/>
        </dgm:presLayoutVars>
      </dgm:prSet>
      <dgm:spPr/>
    </dgm:pt>
    <dgm:pt modelId="{46805C1A-5726-452C-B669-2D29D0B57F3F}" type="pres">
      <dgm:prSet presAssocID="{FAA4EC44-6EFA-4DD7-95ED-F20CEFECFBC4}" presName="rootComposite" presStyleCnt="0"/>
      <dgm:spPr/>
    </dgm:pt>
    <dgm:pt modelId="{FE8A7928-4C81-4EFA-B213-9A961AA8D080}" type="pres">
      <dgm:prSet presAssocID="{FAA4EC44-6EFA-4DD7-95ED-F20CEFECFBC4}" presName="rootText" presStyleLbl="node2" presStyleIdx="4" presStyleCnt="6">
        <dgm:presLayoutVars>
          <dgm:chPref val="3"/>
        </dgm:presLayoutVars>
      </dgm:prSet>
      <dgm:spPr/>
      <dgm:t>
        <a:bodyPr/>
        <a:lstStyle/>
        <a:p>
          <a:endParaRPr lang="zh-TW" altLang="en-US"/>
        </a:p>
      </dgm:t>
    </dgm:pt>
    <dgm:pt modelId="{61F1C0C2-35B9-45C6-A810-D1BA73FFBFAB}" type="pres">
      <dgm:prSet presAssocID="{FAA4EC44-6EFA-4DD7-95ED-F20CEFECFBC4}" presName="rootConnector" presStyleLbl="node2" presStyleIdx="4" presStyleCnt="6"/>
      <dgm:spPr/>
      <dgm:t>
        <a:bodyPr/>
        <a:lstStyle/>
        <a:p>
          <a:endParaRPr lang="zh-TW" altLang="en-US"/>
        </a:p>
      </dgm:t>
    </dgm:pt>
    <dgm:pt modelId="{7A1AEFD7-0DED-46BE-B380-54F7B1E3E8A2}" type="pres">
      <dgm:prSet presAssocID="{FAA4EC44-6EFA-4DD7-95ED-F20CEFECFBC4}" presName="hierChild4" presStyleCnt="0"/>
      <dgm:spPr/>
    </dgm:pt>
    <dgm:pt modelId="{FC230FC9-2830-44F8-9CF5-712091624B99}" type="pres">
      <dgm:prSet presAssocID="{FAA4EC44-6EFA-4DD7-95ED-F20CEFECFBC4}" presName="hierChild5" presStyleCnt="0"/>
      <dgm:spPr/>
    </dgm:pt>
    <dgm:pt modelId="{CE1BBA45-AFC1-40FA-BA7B-4A65D2F30DD6}" type="pres">
      <dgm:prSet presAssocID="{4D44541F-8907-4DD4-88AC-4496D1BB6CE1}" presName="Name37" presStyleLbl="parChTrans1D2" presStyleIdx="5" presStyleCnt="6"/>
      <dgm:spPr/>
      <dgm:t>
        <a:bodyPr/>
        <a:lstStyle/>
        <a:p>
          <a:endParaRPr lang="zh-TW" altLang="en-US"/>
        </a:p>
      </dgm:t>
    </dgm:pt>
    <dgm:pt modelId="{20EF3695-58E0-4F84-B658-3B72F28A8BBE}" type="pres">
      <dgm:prSet presAssocID="{B17FA468-EA42-45C1-A1B0-F19474BFD46C}" presName="hierRoot2" presStyleCnt="0">
        <dgm:presLayoutVars>
          <dgm:hierBranch val="init"/>
        </dgm:presLayoutVars>
      </dgm:prSet>
      <dgm:spPr/>
    </dgm:pt>
    <dgm:pt modelId="{32F18478-237E-4B61-A17F-1BCDF22F04F1}" type="pres">
      <dgm:prSet presAssocID="{B17FA468-EA42-45C1-A1B0-F19474BFD46C}" presName="rootComposite" presStyleCnt="0"/>
      <dgm:spPr/>
    </dgm:pt>
    <dgm:pt modelId="{A4E35292-C5A8-474B-8BD7-814CB57DD7B7}" type="pres">
      <dgm:prSet presAssocID="{B17FA468-EA42-45C1-A1B0-F19474BFD46C}" presName="rootText" presStyleLbl="node2" presStyleIdx="5" presStyleCnt="6">
        <dgm:presLayoutVars>
          <dgm:chPref val="3"/>
        </dgm:presLayoutVars>
      </dgm:prSet>
      <dgm:spPr/>
      <dgm:t>
        <a:bodyPr/>
        <a:lstStyle/>
        <a:p>
          <a:endParaRPr lang="zh-TW" altLang="en-US"/>
        </a:p>
      </dgm:t>
    </dgm:pt>
    <dgm:pt modelId="{08E170CD-8105-4A4D-BBF6-1C4D13BD4DB2}" type="pres">
      <dgm:prSet presAssocID="{B17FA468-EA42-45C1-A1B0-F19474BFD46C}" presName="rootConnector" presStyleLbl="node2" presStyleIdx="5" presStyleCnt="6"/>
      <dgm:spPr/>
      <dgm:t>
        <a:bodyPr/>
        <a:lstStyle/>
        <a:p>
          <a:endParaRPr lang="zh-TW" altLang="en-US"/>
        </a:p>
      </dgm:t>
    </dgm:pt>
    <dgm:pt modelId="{D9ACFA63-46DD-4D89-95FD-70ACBB357F4F}" type="pres">
      <dgm:prSet presAssocID="{B17FA468-EA42-45C1-A1B0-F19474BFD46C}" presName="hierChild4" presStyleCnt="0"/>
      <dgm:spPr/>
    </dgm:pt>
    <dgm:pt modelId="{717CF02C-B717-46EB-BFF9-BE0DA074F06B}" type="pres">
      <dgm:prSet presAssocID="{B17FA468-EA42-45C1-A1B0-F19474BFD46C}" presName="hierChild5" presStyleCnt="0"/>
      <dgm:spPr/>
    </dgm:pt>
    <dgm:pt modelId="{A8138E29-5E77-48CB-A2D5-70E9C9479361}" type="pres">
      <dgm:prSet presAssocID="{39796A10-6FBB-486E-B264-52FDAA326C32}" presName="hierChild3" presStyleCnt="0"/>
      <dgm:spPr/>
    </dgm:pt>
  </dgm:ptLst>
  <dgm:cxnLst>
    <dgm:cxn modelId="{1E4804E7-873B-4BFE-A02F-A110F9B338F2}" type="presOf" srcId="{B17FA468-EA42-45C1-A1B0-F19474BFD46C}" destId="{A4E35292-C5A8-474B-8BD7-814CB57DD7B7}" srcOrd="0" destOrd="0" presId="urn:microsoft.com/office/officeart/2005/8/layout/orgChart1"/>
    <dgm:cxn modelId="{1EE09090-1FEA-436B-BD5E-EB9ADF434DB5}" type="presOf" srcId="{73A86CC7-F9B5-4FD9-810D-7A13113E3DCF}" destId="{45858B42-3B35-4020-9259-231F5E4ACC3E}" srcOrd="0" destOrd="0" presId="urn:microsoft.com/office/officeart/2005/8/layout/orgChart1"/>
    <dgm:cxn modelId="{2B022780-D5C7-48EA-BE4A-80332F2C97EB}" type="presOf" srcId="{7ADA884D-3FE7-49B7-B2BE-CE3601939C8C}" destId="{C2B40BFC-C127-40B0-AB69-9E96820B5A0D}" srcOrd="0" destOrd="0" presId="urn:microsoft.com/office/officeart/2005/8/layout/orgChart1"/>
    <dgm:cxn modelId="{478804FD-706D-455C-930C-76DD054B13C9}" srcId="{73A86CC7-F9B5-4FD9-810D-7A13113E3DCF}" destId="{39796A10-6FBB-486E-B264-52FDAA326C32}" srcOrd="0" destOrd="0" parTransId="{ED51A333-F7D2-40E4-A849-B9248D590FCD}" sibTransId="{83C3CB97-D8B4-4CDE-A0A4-C0547F1A842C}"/>
    <dgm:cxn modelId="{C8C577A5-8CAB-45BA-A189-F8B31AE9181E}" type="presOf" srcId="{FAA4EC44-6EFA-4DD7-95ED-F20CEFECFBC4}" destId="{FE8A7928-4C81-4EFA-B213-9A961AA8D080}" srcOrd="0" destOrd="0" presId="urn:microsoft.com/office/officeart/2005/8/layout/orgChart1"/>
    <dgm:cxn modelId="{ADE810DF-F445-4C97-AF16-F7E2CFF5B59D}" type="presOf" srcId="{BAEF7616-4684-4FA6-A922-C96961747B0A}" destId="{A4156525-2E8B-4E3C-B2F1-65DAD22D756E}" srcOrd="0" destOrd="0" presId="urn:microsoft.com/office/officeart/2005/8/layout/orgChart1"/>
    <dgm:cxn modelId="{09AA9D90-F379-4536-BDB6-9CCAB4C54626}" type="presOf" srcId="{FAA4EC44-6EFA-4DD7-95ED-F20CEFECFBC4}" destId="{61F1C0C2-35B9-45C6-A810-D1BA73FFBFAB}" srcOrd="1" destOrd="0" presId="urn:microsoft.com/office/officeart/2005/8/layout/orgChart1"/>
    <dgm:cxn modelId="{143AF7CF-0AEE-4C01-B388-B5B42A676EA4}" type="presOf" srcId="{39796A10-6FBB-486E-B264-52FDAA326C32}" destId="{B1536DAB-507E-4AA1-92DD-9D627DAF6E74}" srcOrd="0" destOrd="0" presId="urn:microsoft.com/office/officeart/2005/8/layout/orgChart1"/>
    <dgm:cxn modelId="{B39931E3-6312-4554-BE20-42650DB3FF90}" type="presOf" srcId="{08286703-13A6-449A-9831-203DF1E20428}" destId="{B17F419A-52C9-43E6-9C22-ECCF8CE52C8A}" srcOrd="1" destOrd="0" presId="urn:microsoft.com/office/officeart/2005/8/layout/orgChart1"/>
    <dgm:cxn modelId="{E034BFDB-7F36-4EC6-906B-DC172AA0BAE6}" type="presOf" srcId="{8DF31853-1055-4C4F-B2A7-B760A2626950}" destId="{95B9BAA7-064E-4FEA-8D82-9AE4867F5CBD}" srcOrd="1" destOrd="0" presId="urn:microsoft.com/office/officeart/2005/8/layout/orgChart1"/>
    <dgm:cxn modelId="{EE26301A-5848-4EB3-B055-35B1CCE5E6F4}" srcId="{39796A10-6FBB-486E-B264-52FDAA326C32}" destId="{290F3B94-1404-4264-A5D5-6C3023E5FCF4}" srcOrd="1" destOrd="0" parTransId="{BAEF7616-4684-4FA6-A922-C96961747B0A}" sibTransId="{E88D89BD-1C70-45F6-803A-9A154350FFE3}"/>
    <dgm:cxn modelId="{15B462CA-37DE-43CF-AE78-D60732DE46EF}" type="presOf" srcId="{1D301874-C1EE-4494-AB7C-CE1A37431E38}" destId="{F2A3ACC2-1053-471A-9BF1-10ABAF05064D}" srcOrd="0" destOrd="0" presId="urn:microsoft.com/office/officeart/2005/8/layout/orgChart1"/>
    <dgm:cxn modelId="{A285E3E3-6EAF-4B36-A39A-5798D6B76252}" type="presOf" srcId="{8DF31853-1055-4C4F-B2A7-B760A2626950}" destId="{F0840C1E-A6F7-4FD9-9790-1B0A9F0CEDAC}" srcOrd="0" destOrd="0" presId="urn:microsoft.com/office/officeart/2005/8/layout/orgChart1"/>
    <dgm:cxn modelId="{617620BC-670E-484D-90C7-5B87BFDEBD09}" type="presOf" srcId="{B17FA468-EA42-45C1-A1B0-F19474BFD46C}" destId="{08E170CD-8105-4A4D-BBF6-1C4D13BD4DB2}" srcOrd="1" destOrd="0" presId="urn:microsoft.com/office/officeart/2005/8/layout/orgChart1"/>
    <dgm:cxn modelId="{6C531A43-D424-4A51-A412-30393CEC72C2}" type="presOf" srcId="{08286703-13A6-449A-9831-203DF1E20428}" destId="{01D1878A-D4CE-4AB6-8661-2B25B9F95193}" srcOrd="0" destOrd="0" presId="urn:microsoft.com/office/officeart/2005/8/layout/orgChart1"/>
    <dgm:cxn modelId="{D8877080-A2EE-4E2E-B9E6-43786A7BD517}" type="presOf" srcId="{BE48A7AA-76F8-4B3C-AA5F-E03EDEDA731B}" destId="{5277FBC7-2D40-47C9-B6A3-890F6590F770}" srcOrd="0" destOrd="0" presId="urn:microsoft.com/office/officeart/2005/8/layout/orgChart1"/>
    <dgm:cxn modelId="{F390671E-CBE8-4544-8890-843BAE47A417}" srcId="{39796A10-6FBB-486E-B264-52FDAA326C32}" destId="{08286703-13A6-449A-9831-203DF1E20428}" srcOrd="3" destOrd="0" parTransId="{1D301874-C1EE-4494-AB7C-CE1A37431E38}" sibTransId="{C7CC1A0D-831A-4BB4-B815-ECEA53510F31}"/>
    <dgm:cxn modelId="{B597A28D-8FB9-4698-84E3-634E12CBE4F3}" srcId="{39796A10-6FBB-486E-B264-52FDAA326C32}" destId="{BE48A7AA-76F8-4B3C-AA5F-E03EDEDA731B}" srcOrd="0" destOrd="0" parTransId="{99CC8D74-FBBE-4868-B8F7-9ADF3C8499D0}" sibTransId="{01742904-AE1D-4C7B-9644-F8BF4E7D0377}"/>
    <dgm:cxn modelId="{410AB78D-3C8B-4868-9B51-3E2590C0EE25}" type="presOf" srcId="{BE48A7AA-76F8-4B3C-AA5F-E03EDEDA731B}" destId="{52553271-7341-4437-A406-FD015A831234}" srcOrd="1" destOrd="0" presId="urn:microsoft.com/office/officeart/2005/8/layout/orgChart1"/>
    <dgm:cxn modelId="{002F111B-1F6E-4195-887E-72E76AC3D6B5}" type="presOf" srcId="{4D44541F-8907-4DD4-88AC-4496D1BB6CE1}" destId="{CE1BBA45-AFC1-40FA-BA7B-4A65D2F30DD6}" srcOrd="0" destOrd="0" presId="urn:microsoft.com/office/officeart/2005/8/layout/orgChart1"/>
    <dgm:cxn modelId="{0AEA7BB3-7B52-481E-BE0D-ACABD629939B}" type="presOf" srcId="{290F3B94-1404-4264-A5D5-6C3023E5FCF4}" destId="{300D9214-DC5D-4F9D-86A4-7C946637A757}" srcOrd="1" destOrd="0" presId="urn:microsoft.com/office/officeart/2005/8/layout/orgChart1"/>
    <dgm:cxn modelId="{6C281476-3ADA-4BCD-9F38-9763992E9524}" type="presOf" srcId="{99385D4C-FD61-4D4D-B772-5F9342CD997C}" destId="{1BD77177-A019-4316-A17B-91A71D4E3C83}" srcOrd="0" destOrd="0" presId="urn:microsoft.com/office/officeart/2005/8/layout/orgChart1"/>
    <dgm:cxn modelId="{D953AE66-3373-4224-83BB-9F91F362D3B4}" srcId="{39796A10-6FBB-486E-B264-52FDAA326C32}" destId="{8DF31853-1055-4C4F-B2A7-B760A2626950}" srcOrd="2" destOrd="0" parTransId="{99385D4C-FD61-4D4D-B772-5F9342CD997C}" sibTransId="{71118A87-CE4E-4C57-9F5B-422730FDF96E}"/>
    <dgm:cxn modelId="{026CD279-8D90-4B2D-8299-576C697F9DE9}" type="presOf" srcId="{99CC8D74-FBBE-4868-B8F7-9ADF3C8499D0}" destId="{9F89C8D3-4D33-40B1-A73C-5368756FEAE1}" srcOrd="0" destOrd="0" presId="urn:microsoft.com/office/officeart/2005/8/layout/orgChart1"/>
    <dgm:cxn modelId="{4ADFD609-9A25-43E7-889D-4EAF3ED1B2EC}" srcId="{39796A10-6FBB-486E-B264-52FDAA326C32}" destId="{FAA4EC44-6EFA-4DD7-95ED-F20CEFECFBC4}" srcOrd="4" destOrd="0" parTransId="{7ADA884D-3FE7-49B7-B2BE-CE3601939C8C}" sibTransId="{0C9BC2FC-A20F-422B-9735-C97DB420D8AE}"/>
    <dgm:cxn modelId="{BF27FEB7-8BF8-45BB-A6A1-2311158FEFEC}" type="presOf" srcId="{39796A10-6FBB-486E-B264-52FDAA326C32}" destId="{E9FBFDDB-F992-4E3F-8504-46FE0C30B8B2}" srcOrd="1" destOrd="0" presId="urn:microsoft.com/office/officeart/2005/8/layout/orgChart1"/>
    <dgm:cxn modelId="{A85CEE4E-B95E-4F1A-81CB-8F003F6EB14D}" srcId="{39796A10-6FBB-486E-B264-52FDAA326C32}" destId="{B17FA468-EA42-45C1-A1B0-F19474BFD46C}" srcOrd="5" destOrd="0" parTransId="{4D44541F-8907-4DD4-88AC-4496D1BB6CE1}" sibTransId="{BFAACDF6-0A28-44C9-AE73-90CC3AFD89CF}"/>
    <dgm:cxn modelId="{3FB4ADB5-85A1-41FA-BAAE-C023F8834F55}" type="presOf" srcId="{290F3B94-1404-4264-A5D5-6C3023E5FCF4}" destId="{B3BC30F9-8C0F-4A4E-8574-672B199837AC}" srcOrd="0" destOrd="0" presId="urn:microsoft.com/office/officeart/2005/8/layout/orgChart1"/>
    <dgm:cxn modelId="{21E3BC8E-62AC-4DBF-B112-6CF85EC2EF5A}" type="presParOf" srcId="{45858B42-3B35-4020-9259-231F5E4ACC3E}" destId="{BB09C6FC-13C4-4C34-97B1-D61CF73C7DEC}" srcOrd="0" destOrd="0" presId="urn:microsoft.com/office/officeart/2005/8/layout/orgChart1"/>
    <dgm:cxn modelId="{320B8C90-D5A0-4D17-A853-9FEBCDCE7846}" type="presParOf" srcId="{BB09C6FC-13C4-4C34-97B1-D61CF73C7DEC}" destId="{1DF6ACAB-8102-489E-B933-B35660800761}" srcOrd="0" destOrd="0" presId="urn:microsoft.com/office/officeart/2005/8/layout/orgChart1"/>
    <dgm:cxn modelId="{5F725342-1A73-45F7-B176-C708AF0D922E}" type="presParOf" srcId="{1DF6ACAB-8102-489E-B933-B35660800761}" destId="{B1536DAB-507E-4AA1-92DD-9D627DAF6E74}" srcOrd="0" destOrd="0" presId="urn:microsoft.com/office/officeart/2005/8/layout/orgChart1"/>
    <dgm:cxn modelId="{72C5447C-9AC5-4D36-B4AE-F28128BF326C}" type="presParOf" srcId="{1DF6ACAB-8102-489E-B933-B35660800761}" destId="{E9FBFDDB-F992-4E3F-8504-46FE0C30B8B2}" srcOrd="1" destOrd="0" presId="urn:microsoft.com/office/officeart/2005/8/layout/orgChart1"/>
    <dgm:cxn modelId="{D6203EE5-3162-49E9-8797-0D6A985936F8}" type="presParOf" srcId="{BB09C6FC-13C4-4C34-97B1-D61CF73C7DEC}" destId="{0FD8D2B5-59BD-41B9-BD0C-15C7DDFC3E71}" srcOrd="1" destOrd="0" presId="urn:microsoft.com/office/officeart/2005/8/layout/orgChart1"/>
    <dgm:cxn modelId="{C7AD7426-9857-409E-B09C-483312760003}" type="presParOf" srcId="{0FD8D2B5-59BD-41B9-BD0C-15C7DDFC3E71}" destId="{9F89C8D3-4D33-40B1-A73C-5368756FEAE1}" srcOrd="0" destOrd="0" presId="urn:microsoft.com/office/officeart/2005/8/layout/orgChart1"/>
    <dgm:cxn modelId="{A1EC276D-ACCC-4F13-A1BA-4529E7109BCE}" type="presParOf" srcId="{0FD8D2B5-59BD-41B9-BD0C-15C7DDFC3E71}" destId="{E8B3DC85-04D3-4C4D-AF37-7E4C540C59A6}" srcOrd="1" destOrd="0" presId="urn:microsoft.com/office/officeart/2005/8/layout/orgChart1"/>
    <dgm:cxn modelId="{BAE149BC-69A8-4D27-8707-ACD1903A54C4}" type="presParOf" srcId="{E8B3DC85-04D3-4C4D-AF37-7E4C540C59A6}" destId="{3FCBCB6F-0F93-403C-8DD0-25E305975A9C}" srcOrd="0" destOrd="0" presId="urn:microsoft.com/office/officeart/2005/8/layout/orgChart1"/>
    <dgm:cxn modelId="{9F66F8F3-2980-4792-A1F8-82A099E09767}" type="presParOf" srcId="{3FCBCB6F-0F93-403C-8DD0-25E305975A9C}" destId="{5277FBC7-2D40-47C9-B6A3-890F6590F770}" srcOrd="0" destOrd="0" presId="urn:microsoft.com/office/officeart/2005/8/layout/orgChart1"/>
    <dgm:cxn modelId="{FC84C622-126B-4977-8439-8F8EB8206969}" type="presParOf" srcId="{3FCBCB6F-0F93-403C-8DD0-25E305975A9C}" destId="{52553271-7341-4437-A406-FD015A831234}" srcOrd="1" destOrd="0" presId="urn:microsoft.com/office/officeart/2005/8/layout/orgChart1"/>
    <dgm:cxn modelId="{39B10266-220B-4CB0-9623-418D87FE6367}" type="presParOf" srcId="{E8B3DC85-04D3-4C4D-AF37-7E4C540C59A6}" destId="{B02B12D4-4BD7-4E65-AC00-467C7C9D0359}" srcOrd="1" destOrd="0" presId="urn:microsoft.com/office/officeart/2005/8/layout/orgChart1"/>
    <dgm:cxn modelId="{D8378CD7-9E7E-4915-AD48-6F533ED530C0}" type="presParOf" srcId="{E8B3DC85-04D3-4C4D-AF37-7E4C540C59A6}" destId="{BC3BDE6B-0C6A-49AA-BF8C-AEA9FA4C613E}" srcOrd="2" destOrd="0" presId="urn:microsoft.com/office/officeart/2005/8/layout/orgChart1"/>
    <dgm:cxn modelId="{2AFB2F8E-33C3-4FB7-B6A3-26277D3ACF6B}" type="presParOf" srcId="{0FD8D2B5-59BD-41B9-BD0C-15C7DDFC3E71}" destId="{A4156525-2E8B-4E3C-B2F1-65DAD22D756E}" srcOrd="2" destOrd="0" presId="urn:microsoft.com/office/officeart/2005/8/layout/orgChart1"/>
    <dgm:cxn modelId="{D7EB3B54-90BD-4769-B9FF-1A260401BB7E}" type="presParOf" srcId="{0FD8D2B5-59BD-41B9-BD0C-15C7DDFC3E71}" destId="{B0C4BB8B-C546-4182-9CE0-FBB1E927ACFD}" srcOrd="3" destOrd="0" presId="urn:microsoft.com/office/officeart/2005/8/layout/orgChart1"/>
    <dgm:cxn modelId="{AC59F9FF-C740-4602-9B3B-4262418321C5}" type="presParOf" srcId="{B0C4BB8B-C546-4182-9CE0-FBB1E927ACFD}" destId="{9E58BF7E-5C1F-4957-8E19-A4381C3C4B9D}" srcOrd="0" destOrd="0" presId="urn:microsoft.com/office/officeart/2005/8/layout/orgChart1"/>
    <dgm:cxn modelId="{14C0984C-565A-44C7-A9E2-925AD2430636}" type="presParOf" srcId="{9E58BF7E-5C1F-4957-8E19-A4381C3C4B9D}" destId="{B3BC30F9-8C0F-4A4E-8574-672B199837AC}" srcOrd="0" destOrd="0" presId="urn:microsoft.com/office/officeart/2005/8/layout/orgChart1"/>
    <dgm:cxn modelId="{227DD46B-042B-41EA-B195-A028279CD2B8}" type="presParOf" srcId="{9E58BF7E-5C1F-4957-8E19-A4381C3C4B9D}" destId="{300D9214-DC5D-4F9D-86A4-7C946637A757}" srcOrd="1" destOrd="0" presId="urn:microsoft.com/office/officeart/2005/8/layout/orgChart1"/>
    <dgm:cxn modelId="{732AC864-702C-4078-B373-E22FD450F8C8}" type="presParOf" srcId="{B0C4BB8B-C546-4182-9CE0-FBB1E927ACFD}" destId="{F1F639B3-0D1F-49A9-94F2-4FBDA7B0F4E7}" srcOrd="1" destOrd="0" presId="urn:microsoft.com/office/officeart/2005/8/layout/orgChart1"/>
    <dgm:cxn modelId="{F05CDD67-AC34-4A51-A0E7-DDE380AB48D1}" type="presParOf" srcId="{B0C4BB8B-C546-4182-9CE0-FBB1E927ACFD}" destId="{D8CAADF9-C865-4123-A91F-57C7432AFDED}" srcOrd="2" destOrd="0" presId="urn:microsoft.com/office/officeart/2005/8/layout/orgChart1"/>
    <dgm:cxn modelId="{174F71E7-1F61-42A8-AE2F-2EE20941727F}" type="presParOf" srcId="{0FD8D2B5-59BD-41B9-BD0C-15C7DDFC3E71}" destId="{1BD77177-A019-4316-A17B-91A71D4E3C83}" srcOrd="4" destOrd="0" presId="urn:microsoft.com/office/officeart/2005/8/layout/orgChart1"/>
    <dgm:cxn modelId="{DAA937BD-6FD1-4C10-B74E-FC1D91D1282D}" type="presParOf" srcId="{0FD8D2B5-59BD-41B9-BD0C-15C7DDFC3E71}" destId="{57EDD38F-FF9B-4B35-BBB0-1AE829D4F24D}" srcOrd="5" destOrd="0" presId="urn:microsoft.com/office/officeart/2005/8/layout/orgChart1"/>
    <dgm:cxn modelId="{E0295155-F80B-401B-A572-57FBD45F186F}" type="presParOf" srcId="{57EDD38F-FF9B-4B35-BBB0-1AE829D4F24D}" destId="{B0645C86-F9E8-48FE-BF73-23C1C74A07D8}" srcOrd="0" destOrd="0" presId="urn:microsoft.com/office/officeart/2005/8/layout/orgChart1"/>
    <dgm:cxn modelId="{2BFAA630-89E0-47C2-BCE8-490086A3AC81}" type="presParOf" srcId="{B0645C86-F9E8-48FE-BF73-23C1C74A07D8}" destId="{F0840C1E-A6F7-4FD9-9790-1B0A9F0CEDAC}" srcOrd="0" destOrd="0" presId="urn:microsoft.com/office/officeart/2005/8/layout/orgChart1"/>
    <dgm:cxn modelId="{50F8E39A-6519-409B-8003-9B436210F10B}" type="presParOf" srcId="{B0645C86-F9E8-48FE-BF73-23C1C74A07D8}" destId="{95B9BAA7-064E-4FEA-8D82-9AE4867F5CBD}" srcOrd="1" destOrd="0" presId="urn:microsoft.com/office/officeart/2005/8/layout/orgChart1"/>
    <dgm:cxn modelId="{282F7753-08AD-417B-B498-A899BFC140AC}" type="presParOf" srcId="{57EDD38F-FF9B-4B35-BBB0-1AE829D4F24D}" destId="{E9D02791-483B-4978-A36D-11B3DC2AC208}" srcOrd="1" destOrd="0" presId="urn:microsoft.com/office/officeart/2005/8/layout/orgChart1"/>
    <dgm:cxn modelId="{4CF4CFDD-7F3A-479F-899C-355118E7D279}" type="presParOf" srcId="{57EDD38F-FF9B-4B35-BBB0-1AE829D4F24D}" destId="{103DE492-5C77-4F89-ADC7-DE145AB4AAAC}" srcOrd="2" destOrd="0" presId="urn:microsoft.com/office/officeart/2005/8/layout/orgChart1"/>
    <dgm:cxn modelId="{573091F4-B4C2-4E43-84E2-AD5751041DB5}" type="presParOf" srcId="{0FD8D2B5-59BD-41B9-BD0C-15C7DDFC3E71}" destId="{F2A3ACC2-1053-471A-9BF1-10ABAF05064D}" srcOrd="6" destOrd="0" presId="urn:microsoft.com/office/officeart/2005/8/layout/orgChart1"/>
    <dgm:cxn modelId="{13F03833-9D8B-4071-B4B6-D87A73B9AC29}" type="presParOf" srcId="{0FD8D2B5-59BD-41B9-BD0C-15C7DDFC3E71}" destId="{644CAF0C-B9FA-47EE-92B6-BC84A88E3173}" srcOrd="7" destOrd="0" presId="urn:microsoft.com/office/officeart/2005/8/layout/orgChart1"/>
    <dgm:cxn modelId="{D426D7D2-FE4E-44D0-8124-08125531AEEF}" type="presParOf" srcId="{644CAF0C-B9FA-47EE-92B6-BC84A88E3173}" destId="{44E8BC50-560C-4BD0-AB87-8E6995FEEEFB}" srcOrd="0" destOrd="0" presId="urn:microsoft.com/office/officeart/2005/8/layout/orgChart1"/>
    <dgm:cxn modelId="{5F786FEF-C1A9-4DDB-846C-CC78C979ECF4}" type="presParOf" srcId="{44E8BC50-560C-4BD0-AB87-8E6995FEEEFB}" destId="{01D1878A-D4CE-4AB6-8661-2B25B9F95193}" srcOrd="0" destOrd="0" presId="urn:microsoft.com/office/officeart/2005/8/layout/orgChart1"/>
    <dgm:cxn modelId="{AF7B7F68-22D0-47F2-AC09-554AD63A53B0}" type="presParOf" srcId="{44E8BC50-560C-4BD0-AB87-8E6995FEEEFB}" destId="{B17F419A-52C9-43E6-9C22-ECCF8CE52C8A}" srcOrd="1" destOrd="0" presId="urn:microsoft.com/office/officeart/2005/8/layout/orgChart1"/>
    <dgm:cxn modelId="{E6D89B60-44AD-4B6F-9ED3-88089FB740F9}" type="presParOf" srcId="{644CAF0C-B9FA-47EE-92B6-BC84A88E3173}" destId="{AD87B728-6AAD-413F-9270-089E0572519F}" srcOrd="1" destOrd="0" presId="urn:microsoft.com/office/officeart/2005/8/layout/orgChart1"/>
    <dgm:cxn modelId="{AFB7B0D3-C0AC-46C3-88CF-2D11B7E95FDB}" type="presParOf" srcId="{644CAF0C-B9FA-47EE-92B6-BC84A88E3173}" destId="{A1F84743-A90A-4807-9587-2240B7F53635}" srcOrd="2" destOrd="0" presId="urn:microsoft.com/office/officeart/2005/8/layout/orgChart1"/>
    <dgm:cxn modelId="{98FBE0C8-3505-4453-929E-7B89A67E6F43}" type="presParOf" srcId="{0FD8D2B5-59BD-41B9-BD0C-15C7DDFC3E71}" destId="{C2B40BFC-C127-40B0-AB69-9E96820B5A0D}" srcOrd="8" destOrd="0" presId="urn:microsoft.com/office/officeart/2005/8/layout/orgChart1"/>
    <dgm:cxn modelId="{436C6840-6142-4D70-AA65-EF6D1B8E3101}" type="presParOf" srcId="{0FD8D2B5-59BD-41B9-BD0C-15C7DDFC3E71}" destId="{EA0B64D1-63BB-45A8-9244-0D35BB27383F}" srcOrd="9" destOrd="0" presId="urn:microsoft.com/office/officeart/2005/8/layout/orgChart1"/>
    <dgm:cxn modelId="{03441DB6-9006-4449-B1F8-8839915FD95C}" type="presParOf" srcId="{EA0B64D1-63BB-45A8-9244-0D35BB27383F}" destId="{46805C1A-5726-452C-B669-2D29D0B57F3F}" srcOrd="0" destOrd="0" presId="urn:microsoft.com/office/officeart/2005/8/layout/orgChart1"/>
    <dgm:cxn modelId="{CE92C341-107E-45D5-A09D-2DB4082AD9F9}" type="presParOf" srcId="{46805C1A-5726-452C-B669-2D29D0B57F3F}" destId="{FE8A7928-4C81-4EFA-B213-9A961AA8D080}" srcOrd="0" destOrd="0" presId="urn:microsoft.com/office/officeart/2005/8/layout/orgChart1"/>
    <dgm:cxn modelId="{42AE7995-7A51-47F2-80D8-956BC6CECF7F}" type="presParOf" srcId="{46805C1A-5726-452C-B669-2D29D0B57F3F}" destId="{61F1C0C2-35B9-45C6-A810-D1BA73FFBFAB}" srcOrd="1" destOrd="0" presId="urn:microsoft.com/office/officeart/2005/8/layout/orgChart1"/>
    <dgm:cxn modelId="{D1D8F925-2FD8-4F96-A159-8FD74B2574C2}" type="presParOf" srcId="{EA0B64D1-63BB-45A8-9244-0D35BB27383F}" destId="{7A1AEFD7-0DED-46BE-B380-54F7B1E3E8A2}" srcOrd="1" destOrd="0" presId="urn:microsoft.com/office/officeart/2005/8/layout/orgChart1"/>
    <dgm:cxn modelId="{13A18D59-2F7A-4CD1-B1B0-67FCC674834B}" type="presParOf" srcId="{EA0B64D1-63BB-45A8-9244-0D35BB27383F}" destId="{FC230FC9-2830-44F8-9CF5-712091624B99}" srcOrd="2" destOrd="0" presId="urn:microsoft.com/office/officeart/2005/8/layout/orgChart1"/>
    <dgm:cxn modelId="{C22628A3-A6E6-4ED8-A556-B07EA9B6AB17}" type="presParOf" srcId="{0FD8D2B5-59BD-41B9-BD0C-15C7DDFC3E71}" destId="{CE1BBA45-AFC1-40FA-BA7B-4A65D2F30DD6}" srcOrd="10" destOrd="0" presId="urn:microsoft.com/office/officeart/2005/8/layout/orgChart1"/>
    <dgm:cxn modelId="{E472F99A-E636-45FB-8736-70F7EDE2206A}" type="presParOf" srcId="{0FD8D2B5-59BD-41B9-BD0C-15C7DDFC3E71}" destId="{20EF3695-58E0-4F84-B658-3B72F28A8BBE}" srcOrd="11" destOrd="0" presId="urn:microsoft.com/office/officeart/2005/8/layout/orgChart1"/>
    <dgm:cxn modelId="{297153FF-D0BB-4299-B336-AE4545096558}" type="presParOf" srcId="{20EF3695-58E0-4F84-B658-3B72F28A8BBE}" destId="{32F18478-237E-4B61-A17F-1BCDF22F04F1}" srcOrd="0" destOrd="0" presId="urn:microsoft.com/office/officeart/2005/8/layout/orgChart1"/>
    <dgm:cxn modelId="{73A18ABC-D18F-49D8-A58E-DDF7AE2BA4AC}" type="presParOf" srcId="{32F18478-237E-4B61-A17F-1BCDF22F04F1}" destId="{A4E35292-C5A8-474B-8BD7-814CB57DD7B7}" srcOrd="0" destOrd="0" presId="urn:microsoft.com/office/officeart/2005/8/layout/orgChart1"/>
    <dgm:cxn modelId="{DA5CFC0D-187C-48AA-A1BD-92A390AF5D5E}" type="presParOf" srcId="{32F18478-237E-4B61-A17F-1BCDF22F04F1}" destId="{08E170CD-8105-4A4D-BBF6-1C4D13BD4DB2}" srcOrd="1" destOrd="0" presId="urn:microsoft.com/office/officeart/2005/8/layout/orgChart1"/>
    <dgm:cxn modelId="{556B2F10-4988-4014-B560-48AC2CBFC2B8}" type="presParOf" srcId="{20EF3695-58E0-4F84-B658-3B72F28A8BBE}" destId="{D9ACFA63-46DD-4D89-95FD-70ACBB357F4F}" srcOrd="1" destOrd="0" presId="urn:microsoft.com/office/officeart/2005/8/layout/orgChart1"/>
    <dgm:cxn modelId="{C7C0DD11-0522-4471-B892-A7421AB4E818}" type="presParOf" srcId="{20EF3695-58E0-4F84-B658-3B72F28A8BBE}" destId="{717CF02C-B717-46EB-BFF9-BE0DA074F06B}" srcOrd="2" destOrd="0" presId="urn:microsoft.com/office/officeart/2005/8/layout/orgChart1"/>
    <dgm:cxn modelId="{969AD8E0-1E75-457F-AAFB-997EE78BA1C5}" type="presParOf" srcId="{BB09C6FC-13C4-4C34-97B1-D61CF73C7DEC}" destId="{A8138E29-5E77-48CB-A2D5-70E9C9479361}" srcOrd="2" destOrd="0" presId="urn:microsoft.com/office/officeart/2005/8/layout/orgChart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E1BBA45-AFC1-40FA-BA7B-4A65D2F30DD6}">
      <dsp:nvSpPr>
        <dsp:cNvPr id="0" name=""/>
        <dsp:cNvSpPr/>
      </dsp:nvSpPr>
      <dsp:spPr>
        <a:xfrm>
          <a:off x="4599622" y="1064958"/>
          <a:ext cx="3944694" cy="273846"/>
        </a:xfrm>
        <a:custGeom>
          <a:avLst/>
          <a:gdLst/>
          <a:ahLst/>
          <a:cxnLst/>
          <a:rect l="0" t="0" r="0" b="0"/>
          <a:pathLst>
            <a:path>
              <a:moveTo>
                <a:pt x="0" y="0"/>
              </a:moveTo>
              <a:lnTo>
                <a:pt x="0" y="136923"/>
              </a:lnTo>
              <a:lnTo>
                <a:pt x="3944694" y="136923"/>
              </a:lnTo>
              <a:lnTo>
                <a:pt x="3944694" y="27384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2B40BFC-C127-40B0-AB69-9E96820B5A0D}">
      <dsp:nvSpPr>
        <dsp:cNvPr id="0" name=""/>
        <dsp:cNvSpPr/>
      </dsp:nvSpPr>
      <dsp:spPr>
        <a:xfrm>
          <a:off x="4599622" y="1064958"/>
          <a:ext cx="2366816" cy="273846"/>
        </a:xfrm>
        <a:custGeom>
          <a:avLst/>
          <a:gdLst/>
          <a:ahLst/>
          <a:cxnLst/>
          <a:rect l="0" t="0" r="0" b="0"/>
          <a:pathLst>
            <a:path>
              <a:moveTo>
                <a:pt x="0" y="0"/>
              </a:moveTo>
              <a:lnTo>
                <a:pt x="0" y="136923"/>
              </a:lnTo>
              <a:lnTo>
                <a:pt x="2366816" y="136923"/>
              </a:lnTo>
              <a:lnTo>
                <a:pt x="2366816" y="27384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2A3ACC2-1053-471A-9BF1-10ABAF05064D}">
      <dsp:nvSpPr>
        <dsp:cNvPr id="0" name=""/>
        <dsp:cNvSpPr/>
      </dsp:nvSpPr>
      <dsp:spPr>
        <a:xfrm>
          <a:off x="4599622" y="1064958"/>
          <a:ext cx="788938" cy="273846"/>
        </a:xfrm>
        <a:custGeom>
          <a:avLst/>
          <a:gdLst/>
          <a:ahLst/>
          <a:cxnLst/>
          <a:rect l="0" t="0" r="0" b="0"/>
          <a:pathLst>
            <a:path>
              <a:moveTo>
                <a:pt x="0" y="0"/>
              </a:moveTo>
              <a:lnTo>
                <a:pt x="0" y="136923"/>
              </a:lnTo>
              <a:lnTo>
                <a:pt x="788938" y="136923"/>
              </a:lnTo>
              <a:lnTo>
                <a:pt x="788938" y="27384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BD77177-A019-4316-A17B-91A71D4E3C83}">
      <dsp:nvSpPr>
        <dsp:cNvPr id="0" name=""/>
        <dsp:cNvSpPr/>
      </dsp:nvSpPr>
      <dsp:spPr>
        <a:xfrm>
          <a:off x="3810683" y="1064958"/>
          <a:ext cx="788938" cy="273846"/>
        </a:xfrm>
        <a:custGeom>
          <a:avLst/>
          <a:gdLst/>
          <a:ahLst/>
          <a:cxnLst/>
          <a:rect l="0" t="0" r="0" b="0"/>
          <a:pathLst>
            <a:path>
              <a:moveTo>
                <a:pt x="788938" y="0"/>
              </a:moveTo>
              <a:lnTo>
                <a:pt x="788938" y="136923"/>
              </a:lnTo>
              <a:lnTo>
                <a:pt x="0" y="136923"/>
              </a:lnTo>
              <a:lnTo>
                <a:pt x="0" y="27384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4156525-2E8B-4E3C-B2F1-65DAD22D756E}">
      <dsp:nvSpPr>
        <dsp:cNvPr id="0" name=""/>
        <dsp:cNvSpPr/>
      </dsp:nvSpPr>
      <dsp:spPr>
        <a:xfrm>
          <a:off x="2232805" y="1064958"/>
          <a:ext cx="2366816" cy="273846"/>
        </a:xfrm>
        <a:custGeom>
          <a:avLst/>
          <a:gdLst/>
          <a:ahLst/>
          <a:cxnLst/>
          <a:rect l="0" t="0" r="0" b="0"/>
          <a:pathLst>
            <a:path>
              <a:moveTo>
                <a:pt x="2366816" y="0"/>
              </a:moveTo>
              <a:lnTo>
                <a:pt x="2366816" y="136923"/>
              </a:lnTo>
              <a:lnTo>
                <a:pt x="0" y="136923"/>
              </a:lnTo>
              <a:lnTo>
                <a:pt x="0" y="27384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F89C8D3-4D33-40B1-A73C-5368756FEAE1}">
      <dsp:nvSpPr>
        <dsp:cNvPr id="0" name=""/>
        <dsp:cNvSpPr/>
      </dsp:nvSpPr>
      <dsp:spPr>
        <a:xfrm>
          <a:off x="654928" y="1064958"/>
          <a:ext cx="3944694" cy="273846"/>
        </a:xfrm>
        <a:custGeom>
          <a:avLst/>
          <a:gdLst/>
          <a:ahLst/>
          <a:cxnLst/>
          <a:rect l="0" t="0" r="0" b="0"/>
          <a:pathLst>
            <a:path>
              <a:moveTo>
                <a:pt x="3944694" y="0"/>
              </a:moveTo>
              <a:lnTo>
                <a:pt x="3944694" y="136923"/>
              </a:lnTo>
              <a:lnTo>
                <a:pt x="0" y="136923"/>
              </a:lnTo>
              <a:lnTo>
                <a:pt x="0" y="27384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1536DAB-507E-4AA1-92DD-9D627DAF6E74}">
      <dsp:nvSpPr>
        <dsp:cNvPr id="0" name=""/>
        <dsp:cNvSpPr/>
      </dsp:nvSpPr>
      <dsp:spPr>
        <a:xfrm>
          <a:off x="3124489" y="412942"/>
          <a:ext cx="2950266" cy="65201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889000">
            <a:lnSpc>
              <a:spcPct val="90000"/>
            </a:lnSpc>
            <a:spcBef>
              <a:spcPct val="0"/>
            </a:spcBef>
            <a:spcAft>
              <a:spcPct val="35000"/>
            </a:spcAft>
          </a:pPr>
          <a:r>
            <a:rPr lang="zh-TW" sz="2000" kern="1200"/>
            <a:t>二下</a:t>
          </a:r>
          <a:r>
            <a:rPr lang="zh-TW" altLang="en-US" sz="2000" kern="1200"/>
            <a:t>  中國與東亞</a:t>
          </a:r>
          <a:r>
            <a:rPr lang="en-US" altLang="zh-TW" sz="2000" kern="1200"/>
            <a:t>(</a:t>
          </a:r>
          <a:r>
            <a:rPr lang="zh-TW" altLang="en-US" sz="2000" kern="1200"/>
            <a:t>下</a:t>
          </a:r>
          <a:r>
            <a:rPr lang="en-US" altLang="zh-TW" sz="2000" kern="1200"/>
            <a:t>)</a:t>
          </a:r>
          <a:endParaRPr lang="zh-TW" altLang="en-US" sz="2000" kern="1200"/>
        </a:p>
      </dsp:txBody>
      <dsp:txXfrm>
        <a:off x="3124489" y="412942"/>
        <a:ext cx="2950266" cy="652015"/>
      </dsp:txXfrm>
    </dsp:sp>
    <dsp:sp modelId="{5277FBC7-2D40-47C9-B6A3-890F6590F770}">
      <dsp:nvSpPr>
        <dsp:cNvPr id="0" name=""/>
        <dsp:cNvSpPr/>
      </dsp:nvSpPr>
      <dsp:spPr>
        <a:xfrm>
          <a:off x="2912" y="1338804"/>
          <a:ext cx="1304031" cy="65201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889000">
            <a:lnSpc>
              <a:spcPct val="90000"/>
            </a:lnSpc>
            <a:spcBef>
              <a:spcPct val="0"/>
            </a:spcBef>
            <a:spcAft>
              <a:spcPct val="35000"/>
            </a:spcAft>
          </a:pPr>
          <a:r>
            <a:rPr lang="en-US" sz="2000" kern="1200"/>
            <a:t>L1</a:t>
          </a:r>
          <a:r>
            <a:rPr lang="zh-TW" sz="2000" kern="1200"/>
            <a:t>中華民國的建立</a:t>
          </a:r>
          <a:endParaRPr lang="zh-TW" altLang="en-US" sz="2000" kern="1200"/>
        </a:p>
      </dsp:txBody>
      <dsp:txXfrm>
        <a:off x="2912" y="1338804"/>
        <a:ext cx="1304031" cy="652015"/>
      </dsp:txXfrm>
    </dsp:sp>
    <dsp:sp modelId="{B3BC30F9-8C0F-4A4E-8574-672B199837AC}">
      <dsp:nvSpPr>
        <dsp:cNvPr id="0" name=""/>
        <dsp:cNvSpPr/>
      </dsp:nvSpPr>
      <dsp:spPr>
        <a:xfrm>
          <a:off x="1580790" y="1338804"/>
          <a:ext cx="1304031" cy="65201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889000">
            <a:lnSpc>
              <a:spcPct val="90000"/>
            </a:lnSpc>
            <a:spcBef>
              <a:spcPct val="0"/>
            </a:spcBef>
            <a:spcAft>
              <a:spcPct val="35000"/>
            </a:spcAft>
          </a:pPr>
          <a:r>
            <a:rPr lang="en-US" sz="2000" kern="1200"/>
            <a:t>L2</a:t>
          </a:r>
          <a:r>
            <a:rPr lang="zh-TW" sz="2000" kern="1200"/>
            <a:t>舊傳統與新思潮</a:t>
          </a:r>
          <a:endParaRPr lang="zh-TW" altLang="en-US" sz="2000" kern="1200"/>
        </a:p>
      </dsp:txBody>
      <dsp:txXfrm>
        <a:off x="1580790" y="1338804"/>
        <a:ext cx="1304031" cy="652015"/>
      </dsp:txXfrm>
    </dsp:sp>
    <dsp:sp modelId="{F0840C1E-A6F7-4FD9-9790-1B0A9F0CEDAC}">
      <dsp:nvSpPr>
        <dsp:cNvPr id="0" name=""/>
        <dsp:cNvSpPr/>
      </dsp:nvSpPr>
      <dsp:spPr>
        <a:xfrm>
          <a:off x="3158668" y="1338804"/>
          <a:ext cx="1304031" cy="65201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889000">
            <a:lnSpc>
              <a:spcPct val="90000"/>
            </a:lnSpc>
            <a:spcBef>
              <a:spcPct val="0"/>
            </a:spcBef>
            <a:spcAft>
              <a:spcPct val="35000"/>
            </a:spcAft>
          </a:pPr>
          <a:r>
            <a:rPr lang="en-US" sz="2000" kern="1200"/>
            <a:t>L3</a:t>
          </a:r>
          <a:r>
            <a:rPr lang="zh-TW" sz="2000" kern="1200"/>
            <a:t>現代國家的挑戰</a:t>
          </a:r>
          <a:endParaRPr lang="zh-TW" altLang="en-US" sz="2000" kern="1200"/>
        </a:p>
      </dsp:txBody>
      <dsp:txXfrm>
        <a:off x="3158668" y="1338804"/>
        <a:ext cx="1304031" cy="652015"/>
      </dsp:txXfrm>
    </dsp:sp>
    <dsp:sp modelId="{01D1878A-D4CE-4AB6-8661-2B25B9F95193}">
      <dsp:nvSpPr>
        <dsp:cNvPr id="0" name=""/>
        <dsp:cNvSpPr/>
      </dsp:nvSpPr>
      <dsp:spPr>
        <a:xfrm>
          <a:off x="4736545" y="1338804"/>
          <a:ext cx="1304031" cy="65201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889000">
            <a:lnSpc>
              <a:spcPct val="90000"/>
            </a:lnSpc>
            <a:spcBef>
              <a:spcPct val="0"/>
            </a:spcBef>
            <a:spcAft>
              <a:spcPct val="35000"/>
            </a:spcAft>
          </a:pPr>
          <a:r>
            <a:rPr lang="en-US" sz="2000" kern="1200"/>
            <a:t>L4</a:t>
          </a:r>
          <a:r>
            <a:rPr lang="zh-TW" sz="2000" kern="1200"/>
            <a:t>現代國家的變局</a:t>
          </a:r>
          <a:endParaRPr lang="zh-TW" altLang="en-US" sz="2000" kern="1200"/>
        </a:p>
      </dsp:txBody>
      <dsp:txXfrm>
        <a:off x="4736545" y="1338804"/>
        <a:ext cx="1304031" cy="652015"/>
      </dsp:txXfrm>
    </dsp:sp>
    <dsp:sp modelId="{FE8A7928-4C81-4EFA-B213-9A961AA8D080}">
      <dsp:nvSpPr>
        <dsp:cNvPr id="0" name=""/>
        <dsp:cNvSpPr/>
      </dsp:nvSpPr>
      <dsp:spPr>
        <a:xfrm>
          <a:off x="6314423" y="1338804"/>
          <a:ext cx="1304031" cy="65201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889000">
            <a:lnSpc>
              <a:spcPct val="90000"/>
            </a:lnSpc>
            <a:spcBef>
              <a:spcPct val="0"/>
            </a:spcBef>
            <a:spcAft>
              <a:spcPct val="35000"/>
            </a:spcAft>
          </a:pPr>
          <a:r>
            <a:rPr lang="en-US" sz="2000" kern="1200"/>
            <a:t>L5</a:t>
          </a:r>
          <a:r>
            <a:rPr lang="zh-TW" sz="2000" kern="1200"/>
            <a:t>共產政權在中國</a:t>
          </a:r>
          <a:endParaRPr lang="zh-TW" altLang="en-US" sz="2000" kern="1200"/>
        </a:p>
      </dsp:txBody>
      <dsp:txXfrm>
        <a:off x="6314423" y="1338804"/>
        <a:ext cx="1304031" cy="652015"/>
      </dsp:txXfrm>
    </dsp:sp>
    <dsp:sp modelId="{A4E35292-C5A8-474B-8BD7-814CB57DD7B7}">
      <dsp:nvSpPr>
        <dsp:cNvPr id="0" name=""/>
        <dsp:cNvSpPr/>
      </dsp:nvSpPr>
      <dsp:spPr>
        <a:xfrm>
          <a:off x="7892301" y="1338804"/>
          <a:ext cx="1304031" cy="65201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889000">
            <a:lnSpc>
              <a:spcPct val="90000"/>
            </a:lnSpc>
            <a:spcBef>
              <a:spcPct val="0"/>
            </a:spcBef>
            <a:spcAft>
              <a:spcPct val="35000"/>
            </a:spcAft>
          </a:pPr>
          <a:r>
            <a:rPr lang="en-US" sz="2000" kern="1200"/>
            <a:t>L6</a:t>
          </a:r>
          <a:r>
            <a:rPr lang="zh-TW" sz="2000" kern="1200"/>
            <a:t>當代東亞的局勢</a:t>
          </a:r>
          <a:endParaRPr lang="zh-TW" altLang="en-US" sz="2000" kern="1200"/>
        </a:p>
      </dsp:txBody>
      <dsp:txXfrm>
        <a:off x="7892301" y="1338804"/>
        <a:ext cx="1304031" cy="652015"/>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294D1-7FF4-4E9C-A45D-A438488E4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20</Pages>
  <Words>2057</Words>
  <Characters>11731</Characters>
  <Application>Microsoft Office Word</Application>
  <DocSecurity>0</DocSecurity>
  <Lines>97</Lines>
  <Paragraphs>27</Paragraphs>
  <ScaleCrop>false</ScaleCrop>
  <Company>Hewlett-Packard Company</Company>
  <LinksUpToDate>false</LinksUpToDate>
  <CharactersWithSpaces>13761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leard</dc:creator>
  <cp:lastModifiedBy>GJSH</cp:lastModifiedBy>
  <cp:revision>7</cp:revision>
  <cp:lastPrinted>2018-11-20T02:54:00Z</cp:lastPrinted>
  <dcterms:created xsi:type="dcterms:W3CDTF">2025-12-12T05:34:00Z</dcterms:created>
  <dcterms:modified xsi:type="dcterms:W3CDTF">2025-12-25T02:51:00Z</dcterms:modified>
</cp:coreProperties>
</file>