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59F9010" w14:textId="426F3788" w:rsidR="002B5B91" w:rsidRPr="00637217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637217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637217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D44B63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Pr="00637217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637217">
        <w:rPr>
          <w:rFonts w:ascii="標楷體" w:eastAsia="標楷體" w:hAnsi="標楷體" w:cs="標楷體"/>
          <w:b/>
          <w:sz w:val="28"/>
          <w:szCs w:val="28"/>
        </w:rPr>
        <w:t>國民</w:t>
      </w:r>
      <w:r w:rsidR="00E52EA3" w:rsidRPr="00637217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637217">
        <w:rPr>
          <w:rFonts w:ascii="標楷體" w:eastAsia="標楷體" w:hAnsi="標楷體" w:cs="標楷體"/>
          <w:b/>
          <w:sz w:val="28"/>
          <w:szCs w:val="28"/>
        </w:rPr>
        <w:t>學</w:t>
      </w:r>
      <w:r w:rsidRPr="00637217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 w:rsidRPr="00637217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F27E4D" w:rsidRPr="00637217">
        <w:rPr>
          <w:rFonts w:ascii="標楷體" w:eastAsia="標楷體" w:hAnsi="標楷體" w:cs="標楷體"/>
          <w:b/>
          <w:sz w:val="28"/>
          <w:szCs w:val="28"/>
          <w:u w:val="single"/>
        </w:rPr>
        <w:t>4</w:t>
      </w:r>
      <w:r w:rsidR="007C3769" w:rsidRPr="00637217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637217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637217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 w:rsidRPr="00637217">
        <w:rPr>
          <w:rFonts w:ascii="標楷體" w:eastAsia="標楷體" w:hAnsi="標楷體" w:cs="標楷體" w:hint="eastAsia"/>
          <w:b/>
          <w:sz w:val="28"/>
          <w:szCs w:val="28"/>
          <w:u w:val="single"/>
        </w:rPr>
        <w:t>九</w:t>
      </w:r>
      <w:r w:rsidR="007C3769" w:rsidRPr="00637217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637217">
        <w:rPr>
          <w:rFonts w:ascii="標楷體" w:eastAsia="標楷體" w:hAnsi="標楷體" w:cs="標楷體"/>
          <w:b/>
          <w:sz w:val="28"/>
          <w:szCs w:val="28"/>
        </w:rPr>
        <w:t>年級</w:t>
      </w:r>
      <w:r w:rsidRPr="00637217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637217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 w:rsidRPr="00637217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637217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637217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637217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637217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637217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637217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637217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D44B63">
        <w:rPr>
          <w:rFonts w:ascii="標楷體" w:eastAsia="標楷體" w:hAnsi="標楷體" w:cs="標楷體" w:hint="eastAsia"/>
          <w:b/>
          <w:sz w:val="28"/>
          <w:szCs w:val="28"/>
        </w:rPr>
        <w:t>湯佳妮</w:t>
      </w:r>
    </w:p>
    <w:p w14:paraId="45667E91" w14:textId="77777777" w:rsidR="003939AB" w:rsidRPr="00637217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081268D4" w14:textId="77777777" w:rsidR="006C4ABC" w:rsidRPr="00637217" w:rsidRDefault="006C4ABC" w:rsidP="006C4ABC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637217"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 w:rsidRPr="0063721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14:paraId="454C52EC" w14:textId="77777777" w:rsidR="006C4ABC" w:rsidRPr="00637217" w:rsidRDefault="006C4ABC" w:rsidP="006C4ABC">
      <w:pPr>
        <w:pStyle w:val="Web"/>
        <w:spacing w:line="360" w:lineRule="auto"/>
        <w:rPr>
          <w:rFonts w:ascii="標楷體" w:eastAsia="標楷體" w:hAnsi="標楷體" w:cs="標楷體"/>
        </w:rPr>
      </w:pPr>
      <w:r w:rsidRPr="00637217">
        <w:rPr>
          <w:rFonts w:ascii="標楷體" w:eastAsia="標楷體" w:hAnsi="標楷體" w:cs="標楷體" w:hint="eastAsia"/>
        </w:rPr>
        <w:t xml:space="preserve">    </w:t>
      </w:r>
      <w:r w:rsidRPr="00637217">
        <w:rPr>
          <w:rFonts w:ascii="標楷體" w:eastAsia="標楷體" w:hAnsi="標楷體" w:cs="Times New Roman"/>
        </w:rPr>
        <w:t>1.</w:t>
      </w:r>
      <w:r w:rsidRPr="00637217">
        <w:rPr>
          <w:rFonts w:ascii="標楷體" w:eastAsia="標楷體" w:hAnsi="標楷體" w:cs="標楷體" w:hint="eastAsia"/>
        </w:rPr>
        <w:t xml:space="preserve">□國語文    </w:t>
      </w:r>
      <w:r w:rsidRPr="00637217">
        <w:rPr>
          <w:rFonts w:ascii="標楷體" w:eastAsia="標楷體" w:hAnsi="標楷體" w:cs="Times New Roman"/>
        </w:rPr>
        <w:t>2.</w:t>
      </w:r>
      <w:r w:rsidRPr="00637217">
        <w:rPr>
          <w:rFonts w:ascii="標楷體" w:eastAsia="標楷體" w:hAnsi="標楷體" w:cs="標楷體" w:hint="eastAsia"/>
        </w:rPr>
        <w:t xml:space="preserve">□英語文   </w:t>
      </w:r>
      <w:r w:rsidRPr="00637217">
        <w:rPr>
          <w:rFonts w:ascii="標楷體" w:eastAsia="標楷體" w:hAnsi="標楷體" w:cs="Times New Roman"/>
        </w:rPr>
        <w:t>3.</w:t>
      </w:r>
      <w:r w:rsidRPr="00637217">
        <w:rPr>
          <w:rFonts w:ascii="標楷體" w:eastAsia="標楷體" w:hAnsi="標楷體" w:cs="標楷體" w:hint="eastAsia"/>
        </w:rPr>
        <w:t xml:space="preserve">□健康與體育  </w:t>
      </w:r>
      <w:r w:rsidRPr="00637217">
        <w:rPr>
          <w:rFonts w:ascii="標楷體" w:eastAsia="標楷體" w:hAnsi="標楷體" w:cs="Times New Roman"/>
        </w:rPr>
        <w:t xml:space="preserve"> 4.</w:t>
      </w:r>
      <w:r w:rsidRPr="00637217">
        <w:rPr>
          <w:rFonts w:ascii="標楷體" w:eastAsia="標楷體" w:hAnsi="標楷體" w:cs="標楷體" w:hint="eastAsia"/>
        </w:rPr>
        <w:t xml:space="preserve">□數學   </w:t>
      </w:r>
      <w:r w:rsidRPr="00637217">
        <w:rPr>
          <w:rFonts w:ascii="標楷體" w:eastAsia="標楷體" w:hAnsi="標楷體" w:cs="Times New Roman"/>
        </w:rPr>
        <w:t>5.</w:t>
      </w:r>
      <w:r w:rsidRPr="00637217">
        <w:rPr>
          <w:rFonts w:ascii="標楷體" w:eastAsia="標楷體" w:hAnsi="標楷體" w:cs="標楷體" w:hint="eastAsia"/>
        </w:rPr>
        <w:t xml:space="preserve">■社會   </w:t>
      </w:r>
      <w:r w:rsidRPr="00637217">
        <w:rPr>
          <w:rFonts w:ascii="標楷體" w:eastAsia="標楷體" w:hAnsi="標楷體" w:cs="Times New Roman"/>
        </w:rPr>
        <w:t>6.</w:t>
      </w:r>
      <w:r w:rsidRPr="00637217">
        <w:rPr>
          <w:rFonts w:ascii="標楷體" w:eastAsia="標楷體" w:hAnsi="標楷體" w:cs="標楷體" w:hint="eastAsia"/>
        </w:rPr>
        <w:t xml:space="preserve">□藝術  </w:t>
      </w:r>
      <w:r w:rsidRPr="00637217">
        <w:rPr>
          <w:rFonts w:ascii="標楷體" w:eastAsia="標楷體" w:hAnsi="標楷體" w:cs="Times New Roman"/>
        </w:rPr>
        <w:t>7.</w:t>
      </w:r>
      <w:r w:rsidRPr="00637217">
        <w:rPr>
          <w:rFonts w:ascii="標楷體" w:eastAsia="標楷體" w:hAnsi="標楷體" w:cs="標楷體" w:hint="eastAsia"/>
        </w:rPr>
        <w:t xml:space="preserve">□自然科學 </w:t>
      </w:r>
      <w:r w:rsidRPr="00637217">
        <w:rPr>
          <w:rFonts w:ascii="標楷體" w:eastAsia="標楷體" w:hAnsi="標楷體" w:cs="Times New Roman"/>
        </w:rPr>
        <w:t>8.</w:t>
      </w:r>
      <w:r w:rsidRPr="00637217">
        <w:rPr>
          <w:rFonts w:ascii="標楷體" w:eastAsia="標楷體" w:hAnsi="標楷體" w:cs="標楷體" w:hint="eastAsia"/>
        </w:rPr>
        <w:t xml:space="preserve">□科技  </w:t>
      </w:r>
      <w:r w:rsidRPr="00637217">
        <w:rPr>
          <w:rFonts w:ascii="標楷體" w:eastAsia="標楷體" w:hAnsi="標楷體" w:cs="Times New Roman"/>
        </w:rPr>
        <w:t>9.</w:t>
      </w:r>
      <w:r w:rsidRPr="00637217">
        <w:rPr>
          <w:rFonts w:ascii="標楷體" w:eastAsia="標楷體" w:hAnsi="標楷體" w:cs="標楷體" w:hint="eastAsia"/>
        </w:rPr>
        <w:t>□綜合活動</w:t>
      </w:r>
    </w:p>
    <w:p w14:paraId="1C1613A2" w14:textId="77777777" w:rsidR="006C4ABC" w:rsidRPr="00637217" w:rsidRDefault="006C4ABC" w:rsidP="006C4ABC">
      <w:pPr>
        <w:pStyle w:val="Web"/>
        <w:spacing w:line="360" w:lineRule="auto"/>
        <w:rPr>
          <w:rFonts w:ascii="標楷體" w:eastAsia="標楷體" w:hAnsi="標楷體"/>
        </w:rPr>
      </w:pPr>
      <w:r w:rsidRPr="00637217">
        <w:rPr>
          <w:rFonts w:ascii="標楷體" w:eastAsia="標楷體" w:hAnsi="標楷體" w:cs="標楷體" w:hint="eastAsia"/>
        </w:rPr>
        <w:t xml:space="preserve">    </w:t>
      </w:r>
      <w:r w:rsidRPr="00637217">
        <w:rPr>
          <w:rFonts w:ascii="標楷體" w:eastAsia="標楷體" w:hAnsi="標楷體" w:cs="Times New Roman"/>
        </w:rPr>
        <w:t>10.</w:t>
      </w:r>
      <w:r w:rsidRPr="00637217">
        <w:rPr>
          <w:rFonts w:ascii="標楷體" w:eastAsia="標楷體" w:hAnsi="標楷體" w:hint="eastAsia"/>
        </w:rPr>
        <w:t xml:space="preserve">□閩南語文 </w:t>
      </w:r>
      <w:r w:rsidRPr="00637217">
        <w:rPr>
          <w:rFonts w:ascii="標楷體" w:eastAsia="標楷體" w:hAnsi="標楷體" w:cs="Times New Roman"/>
        </w:rPr>
        <w:t>11.</w:t>
      </w:r>
      <w:r w:rsidRPr="00637217">
        <w:rPr>
          <w:rFonts w:ascii="標楷體" w:eastAsia="標楷體" w:hAnsi="標楷體" w:cs="Times New Roman" w:hint="eastAsia"/>
        </w:rPr>
        <w:t>□</w:t>
      </w:r>
      <w:r w:rsidRPr="00637217">
        <w:rPr>
          <w:rFonts w:ascii="標楷體" w:eastAsia="標楷體" w:hAnsi="標楷體" w:hint="eastAsia"/>
        </w:rPr>
        <w:t xml:space="preserve">客家語文 </w:t>
      </w:r>
      <w:r w:rsidRPr="00637217">
        <w:rPr>
          <w:rFonts w:ascii="標楷體" w:eastAsia="標楷體" w:hAnsi="標楷體" w:cs="Times New Roman"/>
        </w:rPr>
        <w:t>12.</w:t>
      </w:r>
      <w:r w:rsidRPr="00637217">
        <w:rPr>
          <w:rFonts w:ascii="標楷體" w:eastAsia="標楷體" w:hAnsi="標楷體" w:cs="Times New Roman" w:hint="eastAsia"/>
        </w:rPr>
        <w:t>□</w:t>
      </w:r>
      <w:r w:rsidRPr="00637217">
        <w:rPr>
          <w:rFonts w:ascii="標楷體" w:eastAsia="標楷體" w:hAnsi="標楷體" w:hint="eastAsia"/>
        </w:rPr>
        <w:t>原住民族語文：</w:t>
      </w:r>
      <w:r w:rsidRPr="00637217">
        <w:rPr>
          <w:rFonts w:ascii="標楷體" w:eastAsia="標楷體" w:hAnsi="標楷體" w:hint="eastAsia"/>
          <w:u w:val="single"/>
        </w:rPr>
        <w:t xml:space="preserve"> ____</w:t>
      </w:r>
      <w:r w:rsidRPr="00637217">
        <w:rPr>
          <w:rFonts w:ascii="標楷體" w:eastAsia="標楷體" w:hAnsi="標楷體" w:hint="eastAsia"/>
        </w:rPr>
        <w:t xml:space="preserve">族 </w:t>
      </w:r>
      <w:r w:rsidRPr="00637217">
        <w:rPr>
          <w:rFonts w:ascii="標楷體" w:eastAsia="標楷體" w:hAnsi="標楷體" w:cs="Times New Roman"/>
        </w:rPr>
        <w:t>13.</w:t>
      </w:r>
      <w:r w:rsidRPr="00637217">
        <w:rPr>
          <w:rFonts w:ascii="標楷體" w:eastAsia="標楷體" w:hAnsi="標楷體" w:cs="Times New Roman" w:hint="eastAsia"/>
        </w:rPr>
        <w:t>□</w:t>
      </w:r>
      <w:r w:rsidRPr="00637217">
        <w:rPr>
          <w:rFonts w:ascii="標楷體" w:eastAsia="標楷體" w:hAnsi="標楷體" w:hint="eastAsia"/>
        </w:rPr>
        <w:t>新住民語文：</w:t>
      </w:r>
      <w:r w:rsidRPr="00637217">
        <w:rPr>
          <w:rFonts w:ascii="標楷體" w:eastAsia="標楷體" w:hAnsi="標楷體" w:hint="eastAsia"/>
          <w:u w:val="single"/>
        </w:rPr>
        <w:t xml:space="preserve"> ____</w:t>
      </w:r>
      <w:r w:rsidRPr="00637217">
        <w:rPr>
          <w:rFonts w:ascii="標楷體" w:eastAsia="標楷體" w:hAnsi="標楷體" w:hint="eastAsia"/>
        </w:rPr>
        <w:t xml:space="preserve">語  </w:t>
      </w:r>
      <w:r w:rsidRPr="00637217">
        <w:rPr>
          <w:rFonts w:ascii="標楷體" w:eastAsia="標楷體" w:hAnsi="標楷體" w:cs="Times New Roman"/>
        </w:rPr>
        <w:t xml:space="preserve">14. </w:t>
      </w:r>
      <w:r w:rsidRPr="00637217">
        <w:rPr>
          <w:rFonts w:ascii="標楷體" w:eastAsia="標楷體" w:hAnsi="標楷體" w:cs="Times New Roman" w:hint="eastAsia"/>
        </w:rPr>
        <w:t>□臺灣手語</w:t>
      </w:r>
    </w:p>
    <w:p w14:paraId="15FBF6E9" w14:textId="77777777" w:rsidR="006C4ABC" w:rsidRPr="00637217" w:rsidRDefault="006C4ABC" w:rsidP="006C4ABC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637217">
        <w:rPr>
          <w:rFonts w:ascii="標楷體" w:eastAsia="標楷體" w:hAnsi="標楷體" w:hint="eastAsia"/>
          <w:b/>
          <w:sz w:val="24"/>
          <w:szCs w:val="24"/>
        </w:rPr>
        <w:t>二、課程內容修正回復：</w:t>
      </w:r>
    </w:p>
    <w:tbl>
      <w:tblPr>
        <w:tblStyle w:val="1b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6C4ABC" w:rsidRPr="00637217" w14:paraId="6A387CB6" w14:textId="77777777">
        <w:trPr>
          <w:divId w:val="735781612"/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FFF0" w14:textId="77777777" w:rsidR="006C4ABC" w:rsidRPr="00637217" w:rsidRDefault="006C4ABC" w:rsidP="006C4ABC">
            <w:pPr>
              <w:spacing w:line="240" w:lineRule="atLeast"/>
              <w:ind w:left="23"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37217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9C56" w14:textId="77777777" w:rsidR="006C4ABC" w:rsidRPr="00637217" w:rsidRDefault="006C4ABC" w:rsidP="006C4ABC">
            <w:pPr>
              <w:spacing w:line="240" w:lineRule="atLeast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37217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6C4ABC" w:rsidRPr="00637217" w14:paraId="73C8C622" w14:textId="77777777">
        <w:trPr>
          <w:divId w:val="735781612"/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3A6C" w14:textId="77777777" w:rsidR="006C4ABC" w:rsidRPr="00637217" w:rsidRDefault="006C4ABC" w:rsidP="006C4ABC">
            <w:pPr>
              <w:spacing w:line="240" w:lineRule="atLeast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EEB8" w14:textId="77777777" w:rsidR="006C4ABC" w:rsidRPr="00637217" w:rsidRDefault="006C4ABC" w:rsidP="006C4ABC">
            <w:pPr>
              <w:spacing w:line="240" w:lineRule="atLeast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14:paraId="7865F684" w14:textId="20E578DE" w:rsidR="00794885" w:rsidRPr="00637217" w:rsidRDefault="006C4ABC" w:rsidP="00794885">
      <w:pPr>
        <w:spacing w:line="360" w:lineRule="auto"/>
        <w:ind w:left="23" w:firstLine="0"/>
        <w:rPr>
          <w:rFonts w:ascii="標楷體" w:eastAsia="標楷體" w:hAnsi="標楷體"/>
          <w:sz w:val="24"/>
          <w:szCs w:val="24"/>
        </w:rPr>
      </w:pPr>
      <w:r w:rsidRPr="00637217"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 w:rsidRPr="00637217">
        <w:rPr>
          <w:rFonts w:ascii="標楷體" w:eastAsia="標楷體" w:hAnsi="標楷體" w:hint="eastAsia"/>
          <w:sz w:val="24"/>
          <w:szCs w:val="24"/>
        </w:rPr>
        <w:t>每週</w:t>
      </w:r>
      <w:r w:rsidRPr="00637217">
        <w:rPr>
          <w:rFonts w:ascii="標楷體" w:eastAsia="標楷體" w:hAnsi="標楷體"/>
          <w:sz w:val="24"/>
          <w:szCs w:val="24"/>
        </w:rPr>
        <w:t>(</w:t>
      </w:r>
      <w:r w:rsidRPr="00637217">
        <w:rPr>
          <w:rFonts w:ascii="標楷體" w:eastAsia="標楷體" w:hAnsi="標楷體" w:cs="標楷體" w:hint="eastAsia"/>
          <w:b/>
          <w:sz w:val="24"/>
          <w:szCs w:val="24"/>
        </w:rPr>
        <w:t>1</w:t>
      </w:r>
      <w:r w:rsidRPr="00637217">
        <w:rPr>
          <w:rFonts w:ascii="標楷體" w:eastAsia="標楷體" w:hAnsi="標楷體"/>
          <w:sz w:val="24"/>
          <w:szCs w:val="24"/>
        </w:rPr>
        <w:t>)</w:t>
      </w:r>
      <w:r w:rsidRPr="00637217">
        <w:rPr>
          <w:rFonts w:ascii="標楷體" w:eastAsia="標楷體" w:hAnsi="標楷體" w:hint="eastAsia"/>
          <w:sz w:val="24"/>
          <w:szCs w:val="24"/>
        </w:rPr>
        <w:t>節，實施</w:t>
      </w:r>
      <w:r w:rsidR="00794885" w:rsidRPr="00637217">
        <w:rPr>
          <w:rFonts w:ascii="標楷體" w:eastAsia="標楷體" w:hAnsi="標楷體"/>
          <w:sz w:val="24"/>
          <w:szCs w:val="24"/>
        </w:rPr>
        <w:t>(</w:t>
      </w:r>
      <w:r w:rsidR="00FE750A">
        <w:rPr>
          <w:rFonts w:ascii="標楷體" w:eastAsia="標楷體" w:hAnsi="標楷體" w:hint="eastAsia"/>
          <w:sz w:val="24"/>
          <w:szCs w:val="24"/>
        </w:rPr>
        <w:t>16</w:t>
      </w:r>
      <w:r w:rsidR="00794885" w:rsidRPr="00637217">
        <w:rPr>
          <w:rFonts w:ascii="標楷體" w:eastAsia="標楷體" w:hAnsi="標楷體"/>
          <w:sz w:val="24"/>
          <w:szCs w:val="24"/>
        </w:rPr>
        <w:t>)</w:t>
      </w:r>
      <w:r w:rsidR="00794885" w:rsidRPr="00637217">
        <w:rPr>
          <w:rFonts w:ascii="標楷體" w:eastAsia="標楷體" w:hAnsi="標楷體" w:hint="eastAsia"/>
          <w:sz w:val="24"/>
          <w:szCs w:val="24"/>
        </w:rPr>
        <w:t>週，共</w:t>
      </w:r>
      <w:r w:rsidR="00794885" w:rsidRPr="00637217">
        <w:rPr>
          <w:rFonts w:ascii="標楷體" w:eastAsia="標楷體" w:hAnsi="標楷體"/>
          <w:sz w:val="24"/>
          <w:szCs w:val="24"/>
        </w:rPr>
        <w:t>(</w:t>
      </w:r>
      <w:r w:rsidR="00FE750A">
        <w:rPr>
          <w:rFonts w:ascii="標楷體" w:eastAsia="標楷體" w:hAnsi="標楷體" w:hint="eastAsia"/>
          <w:sz w:val="24"/>
          <w:szCs w:val="24"/>
        </w:rPr>
        <w:t>16</w:t>
      </w:r>
      <w:r w:rsidR="00794885" w:rsidRPr="00637217">
        <w:rPr>
          <w:rFonts w:ascii="標楷體" w:eastAsia="標楷體" w:hAnsi="標楷體"/>
          <w:sz w:val="24"/>
          <w:szCs w:val="24"/>
        </w:rPr>
        <w:t>)</w:t>
      </w:r>
      <w:r w:rsidR="00794885" w:rsidRPr="00637217">
        <w:rPr>
          <w:rFonts w:ascii="標楷體" w:eastAsia="標楷體" w:hAnsi="標楷體" w:hint="eastAsia"/>
          <w:sz w:val="24"/>
          <w:szCs w:val="24"/>
        </w:rPr>
        <w:t>節。</w:t>
      </w:r>
    </w:p>
    <w:p w14:paraId="7AAF2301" w14:textId="77777777" w:rsidR="006C4ABC" w:rsidRPr="00637217" w:rsidRDefault="006C4ABC" w:rsidP="00794885">
      <w:pPr>
        <w:spacing w:line="360" w:lineRule="auto"/>
        <w:ind w:left="23" w:firstLine="0"/>
        <w:rPr>
          <w:rFonts w:ascii="標楷體" w:eastAsia="標楷體" w:hAnsi="標楷體" w:cs="標楷體"/>
          <w:b/>
          <w:sz w:val="24"/>
          <w:szCs w:val="24"/>
        </w:rPr>
      </w:pPr>
      <w:r w:rsidRPr="00637217"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 w:rsidRPr="00637217"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637217" w14:paraId="48245BA0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DEE3B6" w14:textId="77777777" w:rsidR="008C40E2" w:rsidRPr="00637217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D28AD2" w14:textId="77777777" w:rsidR="008C40E2" w:rsidRPr="00637217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63721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D708F8" w:rsidRPr="00637217" w14:paraId="5B019931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BF1F3" w14:textId="77777777" w:rsidR="00D708F8" w:rsidRPr="00637217" w:rsidRDefault="00D708F8" w:rsidP="00C934A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51DDD589" w14:textId="2ECD23E8" w:rsidR="00D708F8" w:rsidRPr="00637217" w:rsidRDefault="00D44B63" w:rsidP="00C934A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D708F8" w:rsidRPr="006372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D708F8"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D708F8" w:rsidRPr="006372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D708F8"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4655D5F1" w14:textId="77777777" w:rsidR="00D708F8" w:rsidRPr="00637217" w:rsidRDefault="00D708F8" w:rsidP="00C934A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Pr="006372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65FD4AFA" w14:textId="77777777" w:rsidR="00D708F8" w:rsidRPr="00637217" w:rsidRDefault="00D708F8" w:rsidP="00C934A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Pr="006372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41323D26" w14:textId="77777777" w:rsidR="00D708F8" w:rsidRPr="00637217" w:rsidRDefault="00D708F8" w:rsidP="00C934A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Pr="006372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3F60BCF6" w14:textId="7D607025" w:rsidR="00D708F8" w:rsidRPr="00637217" w:rsidRDefault="00D44B63" w:rsidP="00C934A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D708F8" w:rsidRPr="006372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D708F8"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="00D708F8" w:rsidRPr="006372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D708F8"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7D3E0141" w14:textId="52D2BEE7" w:rsidR="00D708F8" w:rsidRPr="00637217" w:rsidRDefault="00D44B63" w:rsidP="00C934A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 w:rsidR="00D708F8" w:rsidRPr="006372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D708F8"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D708F8" w:rsidRPr="006372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D708F8"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4EC31D4A" w14:textId="77777777" w:rsidR="00D708F8" w:rsidRPr="00637217" w:rsidRDefault="00D708F8" w:rsidP="00C934A6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Pr="006372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2E477155" w14:textId="77777777" w:rsidR="00D708F8" w:rsidRPr="00637217" w:rsidRDefault="00D708F8" w:rsidP="00C934A6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Pr="00637217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637217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96060" w14:textId="0527991A" w:rsidR="00D708F8" w:rsidRPr="00637217" w:rsidRDefault="00D708F8" w:rsidP="00D44B63">
            <w:pPr>
              <w:rPr>
                <w:rFonts w:ascii="標楷體" w:eastAsia="標楷體" w:hAnsi="標楷體"/>
              </w:rPr>
            </w:pPr>
            <w:r w:rsidRPr="00637217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社-J-A1 探索自我潛能、自我價值與生命意義，培育合宜的人生觀。</w:t>
            </w:r>
          </w:p>
          <w:p w14:paraId="4EF596EB" w14:textId="77777777" w:rsidR="00D44B63" w:rsidRDefault="00D708F8" w:rsidP="00D44B63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  <w:r w:rsidRPr="00637217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社-J-B1 運用文字、語言、表格與圖像等表徵符號，表達人類生活的豐富面貌，並能促進相互溝通與理解。</w:t>
            </w:r>
          </w:p>
          <w:p w14:paraId="13BD2A04" w14:textId="622F62FE" w:rsidR="00D708F8" w:rsidRPr="00637217" w:rsidRDefault="00D708F8" w:rsidP="00D44B63">
            <w:pPr>
              <w:rPr>
                <w:rFonts w:ascii="標楷體" w:eastAsia="標楷體" w:hAnsi="標楷體"/>
              </w:rPr>
            </w:pPr>
            <w:r w:rsidRPr="00637217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社-J-C3 尊重並欣賞各族群文化的多樣性，了解文化間的相互關聯，以及臺灣與國際社會的互動關係。</w:t>
            </w:r>
          </w:p>
        </w:tc>
      </w:tr>
    </w:tbl>
    <w:p w14:paraId="675EE06A" w14:textId="77777777" w:rsidR="00CB33CC" w:rsidRPr="00637217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3DD426C3" w14:textId="77777777" w:rsidR="00DE79B6" w:rsidRPr="00637217" w:rsidRDefault="006C4ABC" w:rsidP="00DE79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637217">
        <w:rPr>
          <w:rFonts w:ascii="標楷體" w:eastAsia="標楷體" w:hAnsi="標楷體" w:cs="標楷體"/>
          <w:b/>
          <w:sz w:val="24"/>
          <w:szCs w:val="24"/>
        </w:rPr>
        <w:t>五</w:t>
      </w:r>
      <w:r w:rsidR="00DE79B6" w:rsidRPr="00637217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E79B6" w:rsidRPr="00637217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DE79B6" w:rsidRPr="00637217">
        <w:rPr>
          <w:rFonts w:ascii="標楷體" w:eastAsia="標楷體" w:hAnsi="標楷體" w:cs="標楷體"/>
          <w:b/>
          <w:color w:val="FF0000"/>
          <w:sz w:val="24"/>
          <w:szCs w:val="24"/>
        </w:rPr>
        <w:t>(自行視需要決定是否呈現)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324"/>
      </w:tblGrid>
      <w:tr w:rsidR="00F45AD6" w:rsidRPr="00637217" w14:paraId="3DEF028E" w14:textId="77777777" w:rsidTr="00C934A6">
        <w:tc>
          <w:tcPr>
            <w:tcW w:w="4324" w:type="dxa"/>
            <w:vAlign w:val="center"/>
          </w:tcPr>
          <w:p w14:paraId="0EDFE208" w14:textId="77777777" w:rsidR="00F45AD6" w:rsidRPr="00637217" w:rsidRDefault="00F45AD6" w:rsidP="00C934A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37217">
              <w:rPr>
                <w:rFonts w:ascii="標楷體" w:eastAsia="標楷體" w:hAnsi="標楷體"/>
                <w:sz w:val="28"/>
              </w:rPr>
              <w:t>歷史</w:t>
            </w:r>
            <w:r w:rsidRPr="00637217">
              <w:rPr>
                <w:rFonts w:ascii="標楷體" w:eastAsia="標楷體" w:hAnsi="標楷體" w:hint="eastAsia"/>
                <w:sz w:val="28"/>
              </w:rPr>
              <w:t>三下</w:t>
            </w:r>
          </w:p>
        </w:tc>
      </w:tr>
      <w:tr w:rsidR="00F45AD6" w:rsidRPr="00637217" w14:paraId="1ADC32A7" w14:textId="77777777" w:rsidTr="00C934A6">
        <w:tc>
          <w:tcPr>
            <w:tcW w:w="4324" w:type="dxa"/>
          </w:tcPr>
          <w:p w14:paraId="1541DD87" w14:textId="77777777" w:rsidR="00F45AD6" w:rsidRPr="00637217" w:rsidRDefault="00F45AD6" w:rsidP="00C934A6">
            <w:pPr>
              <w:rPr>
                <w:rFonts w:ascii="標楷體" w:eastAsia="標楷體" w:hAnsi="標楷體"/>
                <w:sz w:val="28"/>
              </w:rPr>
            </w:pPr>
            <w:r w:rsidRPr="00637217">
              <w:rPr>
                <w:rFonts w:ascii="標楷體" w:eastAsia="標楷體" w:hAnsi="標楷體" w:hint="eastAsia"/>
                <w:sz w:val="28"/>
              </w:rPr>
              <w:t>L1現代國家的建立</w:t>
            </w:r>
          </w:p>
        </w:tc>
      </w:tr>
      <w:tr w:rsidR="00F45AD6" w:rsidRPr="00637217" w14:paraId="07137269" w14:textId="77777777" w:rsidTr="00C934A6">
        <w:tc>
          <w:tcPr>
            <w:tcW w:w="4324" w:type="dxa"/>
          </w:tcPr>
          <w:p w14:paraId="0C8FE366" w14:textId="77777777" w:rsidR="00F45AD6" w:rsidRPr="00637217" w:rsidRDefault="00F45AD6" w:rsidP="00C934A6">
            <w:pPr>
              <w:rPr>
                <w:rFonts w:ascii="標楷體" w:eastAsia="標楷體" w:hAnsi="標楷體"/>
                <w:sz w:val="28"/>
              </w:rPr>
            </w:pPr>
            <w:r w:rsidRPr="00637217">
              <w:rPr>
                <w:rFonts w:ascii="標楷體" w:eastAsia="標楷體" w:hAnsi="標楷體" w:hint="eastAsia"/>
                <w:sz w:val="28"/>
              </w:rPr>
              <w:t>L2帝國主義與第一次世界大戰</w:t>
            </w:r>
          </w:p>
        </w:tc>
      </w:tr>
      <w:tr w:rsidR="00F45AD6" w:rsidRPr="00637217" w14:paraId="24BD764C" w14:textId="77777777" w:rsidTr="00C934A6">
        <w:tc>
          <w:tcPr>
            <w:tcW w:w="4324" w:type="dxa"/>
          </w:tcPr>
          <w:p w14:paraId="1018DC05" w14:textId="77777777" w:rsidR="00F45AD6" w:rsidRPr="00637217" w:rsidRDefault="00F45AD6" w:rsidP="00C934A6">
            <w:pPr>
              <w:rPr>
                <w:rFonts w:ascii="標楷體" w:eastAsia="標楷體" w:hAnsi="標楷體"/>
                <w:sz w:val="28"/>
              </w:rPr>
            </w:pPr>
            <w:r w:rsidRPr="00637217">
              <w:rPr>
                <w:rFonts w:ascii="標楷體" w:eastAsia="標楷體" w:hAnsi="標楷體" w:hint="eastAsia"/>
                <w:sz w:val="28"/>
              </w:rPr>
              <w:t>L3戰間期與第二次世界大戰</w:t>
            </w:r>
          </w:p>
        </w:tc>
      </w:tr>
      <w:tr w:rsidR="00F45AD6" w:rsidRPr="00637217" w14:paraId="4C44BA32" w14:textId="77777777" w:rsidTr="00C934A6">
        <w:tc>
          <w:tcPr>
            <w:tcW w:w="4324" w:type="dxa"/>
          </w:tcPr>
          <w:p w14:paraId="13700A38" w14:textId="77777777" w:rsidR="00F45AD6" w:rsidRPr="00637217" w:rsidRDefault="00F45AD6" w:rsidP="00C934A6">
            <w:pPr>
              <w:rPr>
                <w:rFonts w:ascii="標楷體" w:eastAsia="標楷體" w:hAnsi="標楷體"/>
                <w:sz w:val="28"/>
              </w:rPr>
            </w:pPr>
            <w:r w:rsidRPr="00637217">
              <w:rPr>
                <w:rFonts w:ascii="標楷體" w:eastAsia="標楷體" w:hAnsi="標楷體" w:hint="eastAsia"/>
                <w:sz w:val="28"/>
              </w:rPr>
              <w:t>L4第二次世界大戰後的國際局勢</w:t>
            </w:r>
          </w:p>
        </w:tc>
      </w:tr>
    </w:tbl>
    <w:p w14:paraId="03A7DE51" w14:textId="77777777" w:rsidR="006C4ABC" w:rsidRPr="00637217" w:rsidRDefault="006C4ABC" w:rsidP="006C4AB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sz w:val="24"/>
          <w:szCs w:val="24"/>
        </w:rPr>
      </w:pPr>
    </w:p>
    <w:p w14:paraId="5A088E35" w14:textId="77777777" w:rsidR="00DE79B6" w:rsidRPr="00637217" w:rsidRDefault="006C4ABC" w:rsidP="006C4AB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b/>
          <w:sz w:val="24"/>
          <w:szCs w:val="24"/>
        </w:rPr>
      </w:pPr>
      <w:r w:rsidRPr="00637217">
        <w:rPr>
          <w:rFonts w:ascii="標楷體" w:eastAsia="標楷體" w:hAnsi="標楷體" w:cs="標楷體" w:hint="eastAsia"/>
          <w:b/>
          <w:sz w:val="24"/>
          <w:szCs w:val="24"/>
        </w:rPr>
        <w:t>六</w:t>
      </w:r>
      <w:r w:rsidR="00DE79B6" w:rsidRPr="00637217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E79B6" w:rsidRPr="00637217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1A307A" w:rsidRPr="00637217" w14:paraId="45A61E10" w14:textId="77777777" w:rsidTr="00A132A7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5447DB8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37217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F97B5FC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37217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2D82F3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37217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058E9A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37217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33C7A31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37217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28983F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6578AF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1D3BC93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37217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2F61590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37217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1A307A" w:rsidRPr="00637217" w14:paraId="228F42E8" w14:textId="77777777" w:rsidTr="00A132A7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0DC231B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683B8DBC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37217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4FB957B6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37217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466C8F9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38A27E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BE91CC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EBE04D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08D5B8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FBD579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673976CB" w14:textId="77777777" w:rsidR="001A307A" w:rsidRPr="00637217" w:rsidRDefault="001A307A" w:rsidP="00A13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B758A6" w:rsidRPr="00637217" w14:paraId="470E4256" w14:textId="77777777" w:rsidTr="006E59D4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068D1A" w14:textId="0201D22F" w:rsidR="00B758A6" w:rsidRDefault="00B758A6" w:rsidP="006E59D4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第一週</w:t>
            </w:r>
          </w:p>
          <w:p w14:paraId="1AE90568" w14:textId="0A74B6DF" w:rsidR="00FE750A" w:rsidRPr="00637217" w:rsidRDefault="00FE750A" w:rsidP="006E59D4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2/9-2/13</w:t>
            </w:r>
          </w:p>
          <w:p w14:paraId="2F6021F2" w14:textId="3F2578A8" w:rsidR="00B758A6" w:rsidRPr="00637217" w:rsidRDefault="00FE750A" w:rsidP="006E59D4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(</w:t>
            </w:r>
            <w:r w:rsidR="00E37856" w:rsidRPr="00637217">
              <w:rPr>
                <w:rFonts w:ascii="標楷體" w:eastAsia="標楷體" w:hAnsi="標楷體" w:cs="標楷體"/>
                <w:color w:val="auto"/>
              </w:rPr>
              <w:t>1/21~1/23</w:t>
            </w:r>
            <w:r>
              <w:rPr>
                <w:rFonts w:ascii="標楷體" w:eastAsia="標楷體" w:hAnsi="標楷體" w:cs="標楷體" w:hint="eastAsia"/>
                <w:color w:val="auto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3125D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0EE43E46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歷1b-IV-1 運用歷史資料，解釋重要歷史人物與事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件間的關聯。</w:t>
            </w:r>
          </w:p>
          <w:p w14:paraId="6535B7A7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58D372A9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歷1c-IV-1 區別歷史事實與歷史解釋。</w:t>
            </w:r>
          </w:p>
          <w:p w14:paraId="42E293F0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0952302A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310E63CC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101746DB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05E672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lastRenderedPageBreak/>
              <w:t>歷Qa-IV-1 美國獨立與法國大革命。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6687AB" w14:textId="77777777" w:rsidR="00B758A6" w:rsidRPr="00637217" w:rsidRDefault="00B758A6" w:rsidP="006E59D4">
            <w:pPr>
              <w:ind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t>第二篇世界的歷史（下）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第一章現代國家的建立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1.介紹北美洲殖民地的歷史。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2.說明英國的議會制度與北美殖民地的處境。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3.配合圖2-1-2介紹獨立宣言內容與獨立戰爭。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4.藉由上學期課程之啟蒙運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動，閱讀並討論獨立宣言內容與人權。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5.介紹美國三權分立的政府組織。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6.完成p.47實作與練習。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6F8650" w14:textId="77777777" w:rsidR="00B758A6" w:rsidRPr="00637217" w:rsidRDefault="00B758A6" w:rsidP="006E59D4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E13E7C" w14:textId="77777777" w:rsidR="00A474DF" w:rsidRPr="00A474DF" w:rsidRDefault="00A474DF" w:rsidP="00A474D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1.教師手冊。</w:t>
            </w:r>
          </w:p>
          <w:p w14:paraId="6A26FC60" w14:textId="77777777" w:rsidR="00A474DF" w:rsidRPr="00A474DF" w:rsidRDefault="00A474DF" w:rsidP="00A474D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2.教育大市集。</w:t>
            </w:r>
          </w:p>
          <w:p w14:paraId="74ACED34" w14:textId="77777777" w:rsidR="00A474DF" w:rsidRPr="00A474DF" w:rsidRDefault="00A474DF" w:rsidP="00A474D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3.台北酷課雲</w:t>
            </w:r>
          </w:p>
          <w:p w14:paraId="207E9218" w14:textId="7C7F1EDB" w:rsidR="00B758A6" w:rsidRPr="00637217" w:rsidRDefault="00B758A6" w:rsidP="00B758A6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34F467" w14:textId="77777777" w:rsidR="00E37856" w:rsidRPr="00E37856" w:rsidRDefault="00E37856" w:rsidP="00E37856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1.閱讀&amp;筆記</w:t>
            </w:r>
          </w:p>
          <w:p w14:paraId="3290DFD9" w14:textId="77777777" w:rsidR="00E37856" w:rsidRPr="00E37856" w:rsidRDefault="00E37856" w:rsidP="00E37856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2.資料收集</w:t>
            </w:r>
          </w:p>
          <w:p w14:paraId="7AE845CB" w14:textId="77777777" w:rsidR="00E37856" w:rsidRPr="00E37856" w:rsidRDefault="00E37856" w:rsidP="00E37856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3.連結&amp;澄清</w:t>
            </w:r>
          </w:p>
          <w:p w14:paraId="3BCA8544" w14:textId="77777777" w:rsidR="00E37856" w:rsidRPr="00E37856" w:rsidRDefault="00E37856" w:rsidP="00E37856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4.提問&amp;思辨</w:t>
            </w:r>
          </w:p>
          <w:p w14:paraId="5AEF44A4" w14:textId="3A75FB9B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0FC3CD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1.單元習作本</w:t>
            </w:r>
          </w:p>
          <w:p w14:paraId="3BD74DD0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2.隨堂測驗</w:t>
            </w:r>
          </w:p>
          <w:p w14:paraId="4DD10332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3.學習單</w:t>
            </w:r>
          </w:p>
          <w:p w14:paraId="66747ED0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4.課堂表現</w:t>
            </w:r>
          </w:p>
          <w:p w14:paraId="1E31CFC0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77FBB896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  <w:p w14:paraId="2F6ABE5A" w14:textId="0A53BD3B" w:rsidR="00B758A6" w:rsidRPr="00C059E1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153F9D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r w:rsidRPr="0063721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閱讀素養教育</w:t>
            </w: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2336375D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 發展多元文本的閱讀策略。</w:t>
            </w:r>
          </w:p>
          <w:p w14:paraId="71F6AFA4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</w:t>
            </w: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本知識的正確性。</w:t>
            </w:r>
          </w:p>
          <w:p w14:paraId="1FBD2403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361B3D44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r w:rsidRPr="0063721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人權教育</w:t>
            </w: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4E0A19B1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人J4 了解平等、正義的原則，並在生活中實踐。</w:t>
            </w:r>
          </w:p>
          <w:p w14:paraId="748879C8" w14:textId="77777777" w:rsidR="00B758A6" w:rsidRPr="00637217" w:rsidRDefault="00B758A6" w:rsidP="006E59D4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4EFBC" w14:textId="77777777" w:rsidR="00B758A6" w:rsidRPr="00637217" w:rsidRDefault="00B758A6" w:rsidP="006E5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25DBF5C" w14:textId="77777777" w:rsidR="00B758A6" w:rsidRPr="00637217" w:rsidRDefault="00B758A6" w:rsidP="006E59D4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18311E0" w14:textId="77777777" w:rsidR="00B758A6" w:rsidRPr="00637217" w:rsidRDefault="00B758A6" w:rsidP="006E59D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C5195F7" w14:textId="77777777" w:rsidR="00B758A6" w:rsidRPr="00637217" w:rsidRDefault="00B758A6" w:rsidP="006E5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0F30B88" w14:textId="77777777" w:rsidR="00B758A6" w:rsidRPr="00637217" w:rsidRDefault="00B758A6" w:rsidP="006E59D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FE750A" w:rsidRPr="00637217" w14:paraId="12F8C2B3" w14:textId="77777777" w:rsidTr="00D2357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AFEC7A" w14:textId="0C9D5F06" w:rsidR="00FE750A" w:rsidRDefault="00FE750A" w:rsidP="00D2357F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lastRenderedPageBreak/>
              <w:t>第</w:t>
            </w: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二</w:t>
            </w:r>
            <w:r w:rsidRPr="00637217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週</w:t>
            </w:r>
          </w:p>
          <w:p w14:paraId="7B0FEA72" w14:textId="172F41F3" w:rsidR="00FE750A" w:rsidRPr="00637217" w:rsidRDefault="00FE750A" w:rsidP="00D2357F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2/</w:t>
            </w: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16</w:t>
            </w: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-2/</w:t>
            </w: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20</w:t>
            </w:r>
          </w:p>
          <w:p w14:paraId="2CA2075C" w14:textId="121AC119" w:rsidR="00FE750A" w:rsidRPr="00637217" w:rsidRDefault="00FE750A" w:rsidP="00D2357F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11648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47C0BB65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47E1F978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432C3A06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歷1c-IV-1 區別歷史事實與歷史解釋。</w:t>
            </w:r>
          </w:p>
          <w:p w14:paraId="12BAD252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24235AF9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7B65CB5C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進行探究。</w:t>
            </w:r>
          </w:p>
          <w:p w14:paraId="0B377E83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FD2541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lastRenderedPageBreak/>
              <w:t>歷Qa-IV-1 美國獨立與法國大革命。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8B1B43" w14:textId="77777777" w:rsidR="00FE750A" w:rsidRPr="00637217" w:rsidRDefault="00FE750A" w:rsidP="00D2357F">
            <w:pPr>
              <w:ind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t>第二篇世界的歷史（下）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第一章現代國家的建立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1.介紹北美洲殖民地的歷史。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2.說明英國的議會制度與北美殖民地的處境。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3.配合圖2-1-2介紹獨立宣言內容與獨立戰爭。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4.藉由上學期課程之啟蒙運動，閱讀並討論獨立宣言內容與人權。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5.介紹美國三權分立的政府組織。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6.完成p.47實作與練習。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A19B80" w14:textId="77777777" w:rsidR="00FE750A" w:rsidRPr="00637217" w:rsidRDefault="00FE750A" w:rsidP="00D2357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D76641" w14:textId="77777777" w:rsidR="00FE750A" w:rsidRPr="00A474DF" w:rsidRDefault="00FE750A" w:rsidP="00D2357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1.教師手冊。</w:t>
            </w:r>
          </w:p>
          <w:p w14:paraId="337A7C8B" w14:textId="77777777" w:rsidR="00FE750A" w:rsidRPr="00A474DF" w:rsidRDefault="00FE750A" w:rsidP="00D2357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2.教育大市集。</w:t>
            </w:r>
          </w:p>
          <w:p w14:paraId="7D08AB6C" w14:textId="77777777" w:rsidR="00FE750A" w:rsidRPr="00A474DF" w:rsidRDefault="00FE750A" w:rsidP="00D2357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3.台北酷課雲</w:t>
            </w:r>
          </w:p>
          <w:p w14:paraId="50A540A6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AE083A" w14:textId="77777777" w:rsidR="00FE750A" w:rsidRPr="00E37856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1.閱讀&amp;筆記</w:t>
            </w:r>
          </w:p>
          <w:p w14:paraId="257E96CD" w14:textId="77777777" w:rsidR="00FE750A" w:rsidRPr="00E37856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2.資料收集</w:t>
            </w:r>
          </w:p>
          <w:p w14:paraId="046C0886" w14:textId="77777777" w:rsidR="00FE750A" w:rsidRPr="00E37856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3.連結&amp;澄清</w:t>
            </w:r>
          </w:p>
          <w:p w14:paraId="3F8FAC2F" w14:textId="77777777" w:rsidR="00FE750A" w:rsidRPr="00E37856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4.提問&amp;思辨</w:t>
            </w:r>
          </w:p>
          <w:p w14:paraId="05CD6710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F77813" w14:textId="77777777" w:rsidR="00FE750A" w:rsidRPr="00C059E1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1.單元習作本</w:t>
            </w:r>
          </w:p>
          <w:p w14:paraId="37C651A3" w14:textId="77777777" w:rsidR="00FE750A" w:rsidRPr="00C059E1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2.隨堂測驗</w:t>
            </w:r>
          </w:p>
          <w:p w14:paraId="4E36A0CC" w14:textId="77777777" w:rsidR="00FE750A" w:rsidRPr="00C059E1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3.學習單</w:t>
            </w:r>
          </w:p>
          <w:p w14:paraId="20C38FFF" w14:textId="77777777" w:rsidR="00FE750A" w:rsidRPr="00C059E1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4.課堂表現</w:t>
            </w:r>
          </w:p>
          <w:p w14:paraId="0977F3F8" w14:textId="77777777" w:rsidR="00FE750A" w:rsidRPr="00C059E1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59D72BC3" w14:textId="77777777" w:rsidR="00FE750A" w:rsidRPr="00C059E1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  <w:p w14:paraId="2EB6BA4C" w14:textId="77777777" w:rsidR="00FE750A" w:rsidRPr="00C059E1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15C303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r w:rsidRPr="0063721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閱讀素養教育</w:t>
            </w: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64E715EA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 發展多元文本的閱讀策略。</w:t>
            </w:r>
          </w:p>
          <w:p w14:paraId="1040AB52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1BF91F31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3F2E4955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r w:rsidRPr="0063721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人權教育</w:t>
            </w: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6DC013FF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人J4 了解平等、正義的原則，並在生活中實踐。</w:t>
            </w:r>
          </w:p>
          <w:p w14:paraId="7CCC20D5" w14:textId="77777777" w:rsidR="00FE750A" w:rsidRPr="00637217" w:rsidRDefault="00FE750A" w:rsidP="00D2357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48DAE" w14:textId="77777777" w:rsidR="00FE750A" w:rsidRPr="00637217" w:rsidRDefault="00FE750A" w:rsidP="00D2357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58C2141" w14:textId="77777777" w:rsidR="00FE750A" w:rsidRPr="00637217" w:rsidRDefault="00FE750A" w:rsidP="00D2357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BE49AAC" w14:textId="77777777" w:rsidR="00FE750A" w:rsidRPr="00637217" w:rsidRDefault="00FE750A" w:rsidP="00D2357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C0E8D13" w14:textId="77777777" w:rsidR="00FE750A" w:rsidRPr="00637217" w:rsidRDefault="00FE750A" w:rsidP="00D2357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54714E2" w14:textId="77777777" w:rsidR="00FE750A" w:rsidRPr="00637217" w:rsidRDefault="00FE750A" w:rsidP="00D2357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C7C72" w:rsidRPr="00637217" w14:paraId="2BDC0664" w14:textId="77777777" w:rsidTr="00A132A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8F9279" w14:textId="77777777" w:rsidR="003C7C72" w:rsidRPr="00637217" w:rsidRDefault="003C7C72" w:rsidP="003C7C72">
            <w:pPr>
              <w:spacing w:line="260" w:lineRule="auto"/>
              <w:jc w:val="center"/>
              <w:rPr>
                <w:rFonts w:ascii="標楷體" w:eastAsia="標楷體" w:hAnsi="標楷體" w:cs="標楷體"/>
              </w:rPr>
            </w:pPr>
            <w:r w:rsidRPr="00637217">
              <w:rPr>
                <w:rFonts w:ascii="標楷體" w:eastAsia="標楷體" w:hAnsi="標楷體" w:cs="標楷體"/>
              </w:rPr>
              <w:lastRenderedPageBreak/>
              <w:t>第三週</w:t>
            </w:r>
          </w:p>
          <w:p w14:paraId="56B67787" w14:textId="37F32F02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</w:rPr>
              <w:t>2/23~2/27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46CBB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779C10FB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39445F3A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0F05F93C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歷1c-IV-1 區別歷史事實與歷史解釋。</w:t>
            </w:r>
          </w:p>
          <w:p w14:paraId="73371902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意義。</w:t>
            </w:r>
          </w:p>
          <w:p w14:paraId="23C753FF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30EE1143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381916F3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92396D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lastRenderedPageBreak/>
              <w:t>歷Qa-IV-1 美國獨立與法國大革命。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1D992" w14:textId="77777777" w:rsidR="003C7C72" w:rsidRPr="00637217" w:rsidRDefault="003C7C72" w:rsidP="003C7C72">
            <w:pPr>
              <w:ind w:firstLine="0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t>第二篇世界的歷史（下）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第一章現代國家的建立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1.介紹北美洲殖民地的歷史。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2.說明英國的議會制度與北美殖民地的處境。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3.配合圖2-1-2介紹獨立宣言內容與獨立戰爭。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4.藉由上學期課程之啟蒙運動，閱讀並討論獨立宣言內容與人權。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5.介紹美國三權分立的政府組織。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6.完成p.47實作與練習。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F4A11C" w14:textId="77777777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B20BDD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1.教師手冊。</w:t>
            </w:r>
          </w:p>
          <w:p w14:paraId="287E19BE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2.教育大市集。</w:t>
            </w:r>
          </w:p>
          <w:p w14:paraId="08AE5CA0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3.台北酷課雲</w:t>
            </w:r>
          </w:p>
          <w:p w14:paraId="09FBC62E" w14:textId="33CFA3E8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BB7E16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1.閱讀&amp;筆記</w:t>
            </w:r>
          </w:p>
          <w:p w14:paraId="77E0CCCF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2.資料收集</w:t>
            </w:r>
          </w:p>
          <w:p w14:paraId="061E1198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3.連結&amp;澄清</w:t>
            </w:r>
          </w:p>
          <w:p w14:paraId="4A95B961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4.提問&amp;思辨</w:t>
            </w:r>
          </w:p>
          <w:p w14:paraId="043ED88A" w14:textId="5B422C5E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49C345" w14:textId="668BF592" w:rsidR="00C059E1" w:rsidRPr="00C059E1" w:rsidRDefault="00D44B63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="00C059E1" w:rsidRPr="00C059E1">
              <w:rPr>
                <w:rFonts w:ascii="標楷體" w:eastAsia="標楷體" w:hAnsi="標楷體" w:hint="eastAsia"/>
                <w:sz w:val="22"/>
                <w:szCs w:val="22"/>
              </w:rPr>
              <w:t>.單元習作本</w:t>
            </w:r>
          </w:p>
          <w:p w14:paraId="44D50728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2.隨堂測驗</w:t>
            </w:r>
          </w:p>
          <w:p w14:paraId="3B80623F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3.學習單</w:t>
            </w:r>
          </w:p>
          <w:p w14:paraId="4745E720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4.課堂表現</w:t>
            </w:r>
          </w:p>
          <w:p w14:paraId="5FC0811A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774A2F39" w14:textId="7725B169" w:rsidR="003C7C72" w:rsidRPr="00637217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0293CB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r w:rsidRPr="0063721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閱讀素養教育</w:t>
            </w: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21ECB6C7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 發展多元文本的閱讀策略。</w:t>
            </w:r>
          </w:p>
          <w:p w14:paraId="112CB6A7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7B67EDA5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75212662" w14:textId="57E3F171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A84B4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B51A49D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624EFDA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2126FB6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8547A14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C7C72" w:rsidRPr="00637217" w14:paraId="257A5781" w14:textId="77777777" w:rsidTr="00A132A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1EFF7" w14:textId="77777777" w:rsidR="003C7C72" w:rsidRPr="00637217" w:rsidRDefault="003C7C72" w:rsidP="003C7C72">
            <w:pPr>
              <w:spacing w:line="260" w:lineRule="auto"/>
              <w:jc w:val="center"/>
              <w:rPr>
                <w:rFonts w:ascii="標楷體" w:eastAsia="標楷體" w:hAnsi="標楷體" w:cs="標楷體"/>
              </w:rPr>
            </w:pPr>
            <w:r w:rsidRPr="00637217">
              <w:rPr>
                <w:rFonts w:ascii="標楷體" w:eastAsia="標楷體" w:hAnsi="標楷體" w:cs="標楷體"/>
              </w:rPr>
              <w:lastRenderedPageBreak/>
              <w:t>第四週</w:t>
            </w:r>
          </w:p>
          <w:p w14:paraId="6EE3A5A5" w14:textId="636FBF07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</w:rPr>
              <w:t>2/23~2/27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6A7C6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4D6F2215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3B7B6096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歷1b-IV-2 運用歷史資料，進行歷史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事件的因果分析與詮釋。</w:t>
            </w:r>
          </w:p>
          <w:p w14:paraId="073535FC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歷1c-IV-1 區別歷史事實與歷史解釋。</w:t>
            </w:r>
          </w:p>
          <w:p w14:paraId="1F64AFB5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74B57E34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71B78DB8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29C4BD5D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A15373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lastRenderedPageBreak/>
              <w:t>歷Qa-IV-1 美國獨立與法國大革命。</w:t>
            </w:r>
          </w:p>
          <w:p w14:paraId="770B6B98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歷Qa-IV-3 民族主義與國家建立。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2B9A23" w14:textId="77777777" w:rsidR="003C7C72" w:rsidRPr="00637217" w:rsidRDefault="003C7C72" w:rsidP="003C7C72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t>第二篇世界的歷史（下）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第一章現代國家的建立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1.介紹法國大革命前的社會階級與情勢。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2.配合圖2-1-6介紹法國大革命的過程與人權宣言內容。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3.說明拿破崙崛起的過程與影響。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4.討論維也納會議與正統原則之內涵。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5.完成p.53課後閱讀。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6.藉先前課程，幫助學生了解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地理大發現後中南美洲的處境。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7.討論拉丁美洲獨立運動如何受到啟蒙運動與拿破崙崛起的影響。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8.介紹門羅宣言頒布之後，使美國逐漸掌控美洲事務。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C4E430" w14:textId="77777777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D72849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1.教師手冊。</w:t>
            </w:r>
          </w:p>
          <w:p w14:paraId="41313523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2.教育大市集。</w:t>
            </w:r>
          </w:p>
          <w:p w14:paraId="17D05789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3.台北酷課雲</w:t>
            </w:r>
          </w:p>
          <w:p w14:paraId="4F1DD2C6" w14:textId="3FCFC7EF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A106D1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1.閱讀&amp;筆記</w:t>
            </w:r>
          </w:p>
          <w:p w14:paraId="2E8F2D1C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2.資料收集</w:t>
            </w:r>
          </w:p>
          <w:p w14:paraId="45C252F4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3.連結&amp;澄清</w:t>
            </w:r>
          </w:p>
          <w:p w14:paraId="4AF534EE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4.提問&amp;思辨</w:t>
            </w:r>
          </w:p>
          <w:p w14:paraId="239A1F8D" w14:textId="14AD01CB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8DDB47" w14:textId="295E5933" w:rsidR="00C059E1" w:rsidRPr="00C059E1" w:rsidRDefault="00D44B63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="00C059E1" w:rsidRPr="00C059E1">
              <w:rPr>
                <w:rFonts w:ascii="標楷體" w:eastAsia="標楷體" w:hAnsi="標楷體" w:hint="eastAsia"/>
                <w:sz w:val="22"/>
                <w:szCs w:val="22"/>
              </w:rPr>
              <w:t>.單元習作本</w:t>
            </w:r>
          </w:p>
          <w:p w14:paraId="2121FC99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2.隨堂測驗</w:t>
            </w:r>
          </w:p>
          <w:p w14:paraId="2FE45033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3.學習單</w:t>
            </w:r>
          </w:p>
          <w:p w14:paraId="64E58D77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4.課堂表現</w:t>
            </w:r>
          </w:p>
          <w:p w14:paraId="5570FF5F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3D65FA62" w14:textId="6B01C3FD" w:rsidR="003C7C72" w:rsidRPr="00637217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CB81A3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r w:rsidRPr="0063721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人權教育</w:t>
            </w: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1C3929D3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人J4 了解平等、正義的原則，並在生活中實踐。</w:t>
            </w:r>
          </w:p>
          <w:p w14:paraId="580654CC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00B73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4F3FF7C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F9D2789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B02BDC3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336B995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C7C72" w:rsidRPr="00637217" w14:paraId="22BE14D6" w14:textId="77777777" w:rsidTr="00A132A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72D22A" w14:textId="77777777" w:rsidR="003C7C72" w:rsidRPr="003C7C72" w:rsidRDefault="003C7C72" w:rsidP="003C7C72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C7C72">
              <w:rPr>
                <w:rFonts w:ascii="標楷體" w:eastAsia="標楷體" w:hAnsi="標楷體"/>
                <w:sz w:val="22"/>
                <w:szCs w:val="22"/>
              </w:rPr>
              <w:lastRenderedPageBreak/>
              <w:t>第五週</w:t>
            </w:r>
          </w:p>
          <w:p w14:paraId="64F01052" w14:textId="2AF54DE8" w:rsidR="003C7C72" w:rsidRPr="00637217" w:rsidRDefault="003C7C72" w:rsidP="003C7C72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/>
                <w:sz w:val="22"/>
                <w:szCs w:val="22"/>
              </w:rPr>
              <w:t>3/9~3/13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EFB6B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歷程與重要歷史變遷。</w:t>
            </w:r>
          </w:p>
          <w:p w14:paraId="1BF02BB6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67C9B7E9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40A15AD5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歷1c-IV-1 區別歷史事實與歷史解釋。</w:t>
            </w:r>
          </w:p>
          <w:p w14:paraId="09267A85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2436EB54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69EEB308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0557189F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582FA6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lastRenderedPageBreak/>
              <w:t>歷Qb-IV-1 歐洲帝國的擴張。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28F3BB" w14:textId="77777777" w:rsidR="003C7C72" w:rsidRPr="00637217" w:rsidRDefault="003C7C72" w:rsidP="003C7C72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t>第二篇世界的歷史（下）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第一章現代國家的建立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1.介紹日耳曼地區從拿破崙崛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起到維也納會議間的政治演變。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2.討論關稅同盟對日耳曼地區統一的影響。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3.介紹俾斯麥帶領日耳曼地區統一建國的過程。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4.介紹義大利地區的概況與統一建國的過程。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5.介紹義大利建國三傑的貢獻。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6.討論本學期至今所學的各個革命與建國運動及其原因，可聚焦於啟蒙運動與人權、拿破崙崛起與民族主義。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7.完成第一課習作。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1B33AA" w14:textId="77777777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7B143A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1.教師手冊。</w:t>
            </w:r>
          </w:p>
          <w:p w14:paraId="60C3DE1E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z w:val="22"/>
                <w:szCs w:val="22"/>
              </w:rPr>
              <w:t>2.教育大市</w:t>
            </w:r>
            <w:r w:rsidRPr="00A474DF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集。</w:t>
            </w:r>
          </w:p>
          <w:p w14:paraId="552D1810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z w:val="22"/>
                <w:szCs w:val="22"/>
              </w:rPr>
              <w:t>3.台北酷課雲</w:t>
            </w:r>
          </w:p>
          <w:p w14:paraId="2E77906B" w14:textId="2135EEB2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E5590D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lastRenderedPageBreak/>
              <w:t>1.閱讀&amp;筆記</w:t>
            </w:r>
          </w:p>
          <w:p w14:paraId="2F9612CD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2.資料收</w:t>
            </w: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lastRenderedPageBreak/>
              <w:t>集</w:t>
            </w:r>
          </w:p>
          <w:p w14:paraId="2B5C1C77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3.連結&amp;澄清</w:t>
            </w:r>
          </w:p>
          <w:p w14:paraId="07BCBA7B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4.提問&amp;思辨</w:t>
            </w:r>
          </w:p>
          <w:p w14:paraId="2F5C863E" w14:textId="4C2A94F3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6764B7" w14:textId="643A8CCF" w:rsidR="00C059E1" w:rsidRPr="00C059E1" w:rsidRDefault="00D44B63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1</w:t>
            </w:r>
            <w:r w:rsidR="00C059E1" w:rsidRPr="00C059E1">
              <w:rPr>
                <w:rFonts w:ascii="標楷體" w:eastAsia="標楷體" w:hAnsi="標楷體" w:hint="eastAsia"/>
                <w:sz w:val="22"/>
                <w:szCs w:val="22"/>
              </w:rPr>
              <w:t>.單元習作本</w:t>
            </w:r>
          </w:p>
          <w:p w14:paraId="628FB764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2.隨堂測驗</w:t>
            </w:r>
          </w:p>
          <w:p w14:paraId="3E7B5B48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3.學習單</w:t>
            </w:r>
          </w:p>
          <w:p w14:paraId="1D69BED6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4.課堂表現</w:t>
            </w:r>
          </w:p>
          <w:p w14:paraId="7CCADDDF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0E14AE63" w14:textId="0DAEB4D1" w:rsidR="003C7C72" w:rsidRPr="00637217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8CA577" w14:textId="00B5BA31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4A324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鐘點費者)</w:t>
            </w:r>
          </w:p>
          <w:p w14:paraId="0EE37EE9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8887A86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6D14444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534B986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C7C72" w:rsidRPr="00637217" w14:paraId="3AD4D4BD" w14:textId="77777777" w:rsidTr="00A132A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01DA9B" w14:textId="77777777" w:rsidR="003C7C72" w:rsidRPr="003C7C72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C7C72">
              <w:rPr>
                <w:rFonts w:ascii="標楷體" w:eastAsia="標楷體" w:hAnsi="標楷體"/>
                <w:sz w:val="22"/>
                <w:szCs w:val="22"/>
              </w:rPr>
              <w:lastRenderedPageBreak/>
              <w:t>第六週</w:t>
            </w:r>
          </w:p>
          <w:p w14:paraId="28A98EBB" w14:textId="1B2C3418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/>
                <w:sz w:val="22"/>
                <w:szCs w:val="22"/>
              </w:rPr>
              <w:t>3/16~3/20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56D89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15D7CCD5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12D9B35D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44C2C22A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歷1c-IV-1 區別歷史事實與歷史解釋。</w:t>
            </w:r>
          </w:p>
          <w:p w14:paraId="7E9F94C1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4B1AA59A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文化的差異性，並欣賞其文化之美。</w:t>
            </w:r>
          </w:p>
          <w:p w14:paraId="584FD797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0A0EA31C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94282F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lastRenderedPageBreak/>
              <w:t>歷Qb-IV-1 歐洲帝國的擴張。</w:t>
            </w:r>
          </w:p>
          <w:p w14:paraId="44D68A0F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歷Qb-IV-2 亞、非、美三洲的發展及回應。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7B4C5E" w14:textId="1CD228C0" w:rsidR="003C7C72" w:rsidRPr="00637217" w:rsidRDefault="003C7C72" w:rsidP="00D44B6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t>第二篇世界的歷史（下）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第二章帝國主義與第一次世界大戰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1.說明帝國主義的意義與發展過程。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2.介紹19世紀帝國主義興起的背景。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3.討論帝國主義國家如何、為何合理化其侵略行為。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4.介紹19世紀亞洲受殖民與侵略的過程，並與臺灣史清帝國時期、日治時期、中國史晚清的課程內容作連結。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5.介紹19世紀非洲受殖民的過程與影響。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6.介紹19世紀拉丁美洲受美國掌控的情形。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2DBA12" w14:textId="77777777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A5B8D4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1.教師手冊。</w:t>
            </w:r>
          </w:p>
          <w:p w14:paraId="57B0689E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2.教育大市集。</w:t>
            </w:r>
          </w:p>
          <w:p w14:paraId="25AA59CE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3.台北酷課雲</w:t>
            </w:r>
          </w:p>
          <w:p w14:paraId="2DE26205" w14:textId="2D12F875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B09F8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1.閱讀&amp;筆記</w:t>
            </w:r>
          </w:p>
          <w:p w14:paraId="379A5765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2.資料收集</w:t>
            </w:r>
          </w:p>
          <w:p w14:paraId="37179189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3.連結&amp;澄清</w:t>
            </w:r>
          </w:p>
          <w:p w14:paraId="1E37186D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4.提問&amp;思辨</w:t>
            </w:r>
          </w:p>
          <w:p w14:paraId="12C39836" w14:textId="18A0FDB4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49A883" w14:textId="6C861B2C" w:rsidR="00C059E1" w:rsidRPr="00C059E1" w:rsidRDefault="00D44B63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="00C059E1" w:rsidRPr="00C059E1">
              <w:rPr>
                <w:rFonts w:ascii="標楷體" w:eastAsia="標楷體" w:hAnsi="標楷體" w:hint="eastAsia"/>
                <w:sz w:val="22"/>
                <w:szCs w:val="22"/>
              </w:rPr>
              <w:t>.單元習作本</w:t>
            </w:r>
          </w:p>
          <w:p w14:paraId="55D290B1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2.隨堂測驗</w:t>
            </w:r>
          </w:p>
          <w:p w14:paraId="0A05ADBF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3.學習單</w:t>
            </w:r>
          </w:p>
          <w:p w14:paraId="16E72AE4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4.課堂表現</w:t>
            </w:r>
          </w:p>
          <w:p w14:paraId="3D6530A4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4ADA33F0" w14:textId="6E07C5D0" w:rsidR="003C7C72" w:rsidRPr="00637217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46E0B7" w14:textId="29CA59BF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7B72E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9AB2C5D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6D1BEA7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78C08D2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23B5FBF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C7C72" w:rsidRPr="00637217" w14:paraId="5C872BC9" w14:textId="77777777" w:rsidTr="00A132A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9D0FE7" w14:textId="77777777" w:rsidR="003C7C72" w:rsidRPr="00637217" w:rsidRDefault="003C7C72" w:rsidP="003C7C72">
            <w:pPr>
              <w:spacing w:line="260" w:lineRule="auto"/>
              <w:jc w:val="center"/>
              <w:rPr>
                <w:rFonts w:ascii="標楷體" w:eastAsia="標楷體" w:hAnsi="標楷體" w:cs="標楷體"/>
              </w:rPr>
            </w:pPr>
            <w:r w:rsidRPr="00637217">
              <w:rPr>
                <w:rFonts w:ascii="標楷體" w:eastAsia="標楷體" w:hAnsi="標楷體" w:cs="標楷體"/>
              </w:rPr>
              <w:lastRenderedPageBreak/>
              <w:t>七週</w:t>
            </w:r>
          </w:p>
          <w:p w14:paraId="1397830A" w14:textId="1D77F40D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</w:rPr>
              <w:t>3/23~3/27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AD62C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07473107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51308141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4CDB7ECB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 xml:space="preserve">歷1c-IV-1 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區別歷史事實與歷史解釋。</w:t>
            </w:r>
          </w:p>
          <w:p w14:paraId="1B9C05F8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4B9DB4DD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7C305DD8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668D2652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04058F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lastRenderedPageBreak/>
              <w:t>歷Qb-IV-3 第一次世界大戰。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561CC2" w14:textId="71BD646A" w:rsidR="003C7C72" w:rsidRPr="00637217" w:rsidRDefault="003C7C72" w:rsidP="00D44B6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t>第二篇世界的歷史（下）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第二章帝國主義與第一次世界大戰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1.藉先前課程討論帝國主義帶來的國際衝突。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2.配合圖2-2-5說明一戰前的歐洲局勢演變。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3.說明巴爾幹半島的局勢如何成為一戰導火線。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4.介紹東西線的戰爭概況：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東線－俄國退出戰爭；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西線－前期膠著，後期美軍參戰後反攻。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5.完成p.61課後閱讀。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9A2834" w14:textId="77777777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CA9E3D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1.教師手冊。</w:t>
            </w:r>
          </w:p>
          <w:p w14:paraId="672557DC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z w:val="22"/>
                <w:szCs w:val="22"/>
              </w:rPr>
              <w:t>2.教育大市集。</w:t>
            </w:r>
          </w:p>
          <w:p w14:paraId="1EA87AA0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z w:val="22"/>
                <w:szCs w:val="22"/>
              </w:rPr>
              <w:t>3.台北酷課雲</w:t>
            </w:r>
          </w:p>
          <w:p w14:paraId="368FB482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1C67DD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1.閱讀&amp;筆記</w:t>
            </w:r>
          </w:p>
          <w:p w14:paraId="54C96E70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2.資料收集</w:t>
            </w:r>
          </w:p>
          <w:p w14:paraId="4E9EA0C5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3.連結&amp;澄清</w:t>
            </w:r>
          </w:p>
          <w:p w14:paraId="368A767D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4.提問&amp;思辨</w:t>
            </w:r>
          </w:p>
          <w:p w14:paraId="38D7A152" w14:textId="7331AA8B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957C5C" w14:textId="6364BAC7" w:rsidR="00C059E1" w:rsidRPr="00C059E1" w:rsidRDefault="00D44B63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="00C059E1" w:rsidRPr="00C059E1">
              <w:rPr>
                <w:rFonts w:ascii="標楷體" w:eastAsia="標楷體" w:hAnsi="標楷體" w:hint="eastAsia"/>
                <w:sz w:val="22"/>
                <w:szCs w:val="22"/>
              </w:rPr>
              <w:t>.單元習作本</w:t>
            </w:r>
          </w:p>
          <w:p w14:paraId="29D0C3CB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2.隨堂測驗</w:t>
            </w:r>
          </w:p>
          <w:p w14:paraId="48F40B94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3.學習單</w:t>
            </w:r>
          </w:p>
          <w:p w14:paraId="556CF585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4.課堂表現</w:t>
            </w:r>
          </w:p>
          <w:p w14:paraId="5013D777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2D5FE0C7" w14:textId="243DDC81" w:rsidR="003C7C72" w:rsidRPr="00637217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3EF953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r w:rsidRPr="0063721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閱讀素養教育</w:t>
            </w: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54EFC67C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 發展多元文本的閱讀策略。</w:t>
            </w:r>
          </w:p>
          <w:p w14:paraId="0D9E5B04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0F166560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</w:t>
            </w: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人進行溝通。</w:t>
            </w:r>
          </w:p>
          <w:p w14:paraId="262870CD" w14:textId="0E404FD6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C1E7E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CAAC68D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E8FF5F3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3DB463F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E227FA2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C7C72" w:rsidRPr="00637217" w14:paraId="394A76AA" w14:textId="77777777" w:rsidTr="00A132A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93A88" w14:textId="77777777" w:rsidR="003C7C72" w:rsidRPr="003C7C72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C7C72">
              <w:rPr>
                <w:rFonts w:ascii="標楷體" w:eastAsia="標楷體" w:hAnsi="標楷體"/>
                <w:sz w:val="22"/>
                <w:szCs w:val="22"/>
              </w:rPr>
              <w:lastRenderedPageBreak/>
              <w:t>第八週</w:t>
            </w:r>
          </w:p>
          <w:p w14:paraId="65536CB9" w14:textId="0DD756D7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/>
                <w:sz w:val="22"/>
                <w:szCs w:val="22"/>
              </w:rPr>
              <w:t>3/30~4/3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EE560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3B326A7E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 xml:space="preserve">歷1b-IV-1 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運用歷史資料，解釋重要歷史人物與事件間的關聯。</w:t>
            </w:r>
          </w:p>
          <w:p w14:paraId="182C3CB7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74220342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歷1c-IV-1 區別歷史事實與歷史解釋。</w:t>
            </w:r>
          </w:p>
          <w:p w14:paraId="57E3DF74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5C00554F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13D58E52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02C1925F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使用文字、照片、圖表、數據、地圖、年表、言語等多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18EAED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lastRenderedPageBreak/>
              <w:t>歷Qb-IV-3 第一次世界大戰。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F96A93" w14:textId="421E6A62" w:rsidR="003C7C72" w:rsidRPr="00637217" w:rsidRDefault="003C7C72" w:rsidP="00D44B6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t>第二篇世界的歷史（下）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第二章帝國主義與第一次世界大戰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1.介紹巴黎和會與其重要人物。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2.介紹凡爾賽條約的內容，與其造成二戰的原因。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3.討論十四點原則中的民族自決，並與日治時期臺灣的政治社會運動做連結。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4.討論十四點原則中的國際聯盟，內容聚焦於其成立目的與失敗因素。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5.討論一戰的影響，並重申戰爭帶來的破壞。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6.藉師生問答或小組討論方式，連貫第一、二章課程內容。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7.完成p.62-63歷史探查。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8.完成第二課習作。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7A9080" w14:textId="77777777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F2D8D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1.教師手冊。</w:t>
            </w:r>
          </w:p>
          <w:p w14:paraId="3DB34C0B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2.教育大市集。</w:t>
            </w:r>
          </w:p>
          <w:p w14:paraId="22792953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3.台北酷課雲</w:t>
            </w:r>
          </w:p>
          <w:p w14:paraId="21961044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1B6CEF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lastRenderedPageBreak/>
              <w:t>1.閱讀&amp;筆記</w:t>
            </w:r>
          </w:p>
          <w:p w14:paraId="1E2EC46C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2.資料收集</w:t>
            </w:r>
          </w:p>
          <w:p w14:paraId="03323489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3.連結&amp;澄清</w:t>
            </w:r>
          </w:p>
          <w:p w14:paraId="38162251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lastRenderedPageBreak/>
              <w:t>4.提問&amp;思辨</w:t>
            </w:r>
          </w:p>
          <w:p w14:paraId="4F8B593A" w14:textId="536893A0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6AE8E4" w14:textId="51A91244" w:rsidR="00C059E1" w:rsidRPr="00C059E1" w:rsidRDefault="00D44B63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1</w:t>
            </w:r>
            <w:r w:rsidR="00C059E1" w:rsidRPr="00C059E1">
              <w:rPr>
                <w:rFonts w:ascii="標楷體" w:eastAsia="標楷體" w:hAnsi="標楷體" w:hint="eastAsia"/>
                <w:sz w:val="22"/>
                <w:szCs w:val="22"/>
              </w:rPr>
              <w:t>.單元習作本</w:t>
            </w:r>
          </w:p>
          <w:p w14:paraId="55754519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2.隨堂測驗</w:t>
            </w:r>
          </w:p>
          <w:p w14:paraId="0EE8BADC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3.學習單</w:t>
            </w:r>
          </w:p>
          <w:p w14:paraId="1155372F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4.課堂表現</w:t>
            </w:r>
          </w:p>
          <w:p w14:paraId="0D32AE77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1F6719F3" w14:textId="6C5BBB08" w:rsidR="003C7C72" w:rsidRPr="00637217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 xml:space="preserve"> 合作能力)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0C8B24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</w:t>
            </w:r>
            <w:r w:rsidRPr="0063721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人權教育</w:t>
            </w: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5542B586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人J4 了解平等、正義的原則，並在生活中實踐。</w:t>
            </w:r>
          </w:p>
          <w:p w14:paraId="7B3AC086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</w:t>
            </w: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上有不同的群體和文化，尊重並欣賞其差異。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8D5A2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4028728E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ABF8F18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 xml:space="preserve"> ＿       ＿ </w:t>
            </w:r>
          </w:p>
          <w:p w14:paraId="51E17FEF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2F5C319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C7C72" w:rsidRPr="00637217" w14:paraId="5BB8EE67" w14:textId="77777777" w:rsidTr="00A132A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2056EB" w14:textId="77777777" w:rsidR="003C7C72" w:rsidRPr="003C7C72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C7C72">
              <w:rPr>
                <w:rFonts w:ascii="標楷體" w:eastAsia="標楷體" w:hAnsi="標楷體"/>
                <w:sz w:val="22"/>
                <w:szCs w:val="22"/>
              </w:rPr>
              <w:lastRenderedPageBreak/>
              <w:t>第九週</w:t>
            </w:r>
          </w:p>
          <w:p w14:paraId="27BCE355" w14:textId="50B32506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/>
                <w:sz w:val="22"/>
                <w:szCs w:val="22"/>
              </w:rPr>
              <w:t>4/6~4/10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9FD89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歷1a-Ⅳ-2 理解所習得歷史事件的發展歷程與重要歷史變遷。</w:t>
            </w:r>
          </w:p>
          <w:p w14:paraId="41303973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歷1b-Ⅳ-2 運用歷史資料，進行歷史事件的因果分析與詮釋。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18D1F5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歷Qa-IV-1 美國獨立與法國大革命。</w:t>
            </w:r>
          </w:p>
          <w:p w14:paraId="3D3B9466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歷Qa-IV-3 民族主義與國家建立。</w:t>
            </w:r>
          </w:p>
          <w:p w14:paraId="31B8D237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歷Qb-IV-1 歐洲帝國的擴張。</w:t>
            </w:r>
          </w:p>
          <w:p w14:paraId="1A65548F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歷Qb-IV-2 亞、非、美三洲的發展及回應。</w:t>
            </w:r>
          </w:p>
          <w:p w14:paraId="3C69BDDA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歷Qb-IV-3 第一次世界大戰。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A52E1C" w14:textId="7A5998D9" w:rsidR="003C7C72" w:rsidRPr="00637217" w:rsidRDefault="003C7C72" w:rsidP="00D44B6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t>第二篇世界的歷史（下）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第二章帝國主義與第一次世界大戰（第一次段考）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1.複習第一、二章課程內容。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2.檢討第一、二章習作。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E6C0D0" w14:textId="77777777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B5B9E7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1.教師手冊。</w:t>
            </w:r>
          </w:p>
          <w:p w14:paraId="61A9790E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2.教育大市集。</w:t>
            </w:r>
          </w:p>
          <w:p w14:paraId="3D95F962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3.台北酷課雲</w:t>
            </w:r>
          </w:p>
          <w:p w14:paraId="4DFAA441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237C2409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0EF4B1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1.閱讀&amp;筆記</w:t>
            </w:r>
          </w:p>
          <w:p w14:paraId="3ACE00C5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2.資料收集</w:t>
            </w:r>
          </w:p>
          <w:p w14:paraId="0C005093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3.連結&amp;澄清</w:t>
            </w:r>
          </w:p>
          <w:p w14:paraId="031FC410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4.提問&amp;思辨</w:t>
            </w:r>
          </w:p>
          <w:p w14:paraId="03A5B0F2" w14:textId="6DF44826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0625CD" w14:textId="6ED2A8AF" w:rsidR="00C059E1" w:rsidRPr="00C059E1" w:rsidRDefault="00D44B63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="00C059E1" w:rsidRPr="00C059E1">
              <w:rPr>
                <w:rFonts w:ascii="標楷體" w:eastAsia="標楷體" w:hAnsi="標楷體" w:hint="eastAsia"/>
                <w:sz w:val="22"/>
                <w:szCs w:val="22"/>
              </w:rPr>
              <w:t>.單元習作本</w:t>
            </w:r>
          </w:p>
          <w:p w14:paraId="46E50EDA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2.隨堂測驗</w:t>
            </w:r>
          </w:p>
          <w:p w14:paraId="5C7791D1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3.學習單</w:t>
            </w:r>
          </w:p>
          <w:p w14:paraId="7221E9D9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4.課堂表現</w:t>
            </w:r>
          </w:p>
          <w:p w14:paraId="1A150B64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68BA5945" w14:textId="3462C1FD" w:rsidR="003C7C72" w:rsidRPr="00637217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A3D245" w14:textId="05605489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6865F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C1DB42A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A959E4E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8E6D14D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9F8754D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C7C72" w:rsidRPr="00637217" w14:paraId="2EEAA4B0" w14:textId="77777777" w:rsidTr="00A132A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880119" w14:textId="77777777" w:rsidR="003C7C72" w:rsidRPr="003C7C72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C7C72">
              <w:rPr>
                <w:rFonts w:ascii="標楷體" w:eastAsia="標楷體" w:hAnsi="標楷體"/>
                <w:sz w:val="22"/>
                <w:szCs w:val="22"/>
              </w:rPr>
              <w:t>第十週</w:t>
            </w:r>
          </w:p>
          <w:p w14:paraId="4552B631" w14:textId="719F21E7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/>
                <w:sz w:val="22"/>
                <w:szCs w:val="22"/>
              </w:rPr>
              <w:t>4/13~4/17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44D9F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38C27BBE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1811FD98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歷1b-IV-2 運用歷史資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料，進行歷史事件的因果分析與詮釋。</w:t>
            </w:r>
          </w:p>
          <w:p w14:paraId="053A7455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歷1c-IV-1 區別歷史事實與歷史解釋。</w:t>
            </w:r>
          </w:p>
          <w:p w14:paraId="2E8D98A0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0925115D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6E17CB17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21D714F0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4AFE19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歷Qc-IV-1 戰間期的世界局勢。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02E6C9" w14:textId="4778D7D1" w:rsidR="003C7C72" w:rsidRPr="00637217" w:rsidRDefault="003C7C72" w:rsidP="00D44B6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t>第二篇世界的歷史（下）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第三章戰間期與第二次世界大戰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1.配合圖2-3-1分析一戰時俄國經濟衰敗的情形，與十月革命爆發的經過。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2.介紹蘇聯成立後對世界的影響。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3.配合圖2-3-2介紹一戰後各國實施保護關稅，以及經濟大恐慌的內容。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4.討論羅斯福新政的措施與影響。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5CA7D4" w14:textId="77777777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6EA6F9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1.教師手冊。</w:t>
            </w:r>
          </w:p>
          <w:p w14:paraId="0C08547C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2.教育大市集。</w:t>
            </w:r>
          </w:p>
          <w:p w14:paraId="369DCB1A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  <w:sz w:val="22"/>
                <w:szCs w:val="22"/>
              </w:rPr>
            </w:pPr>
            <w:r w:rsidRPr="00A474DF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3.台北酷課雲</w:t>
            </w:r>
          </w:p>
          <w:p w14:paraId="4AFA34E1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7BCB7A98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5A7CD9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1.閱讀&amp;筆記</w:t>
            </w:r>
          </w:p>
          <w:p w14:paraId="7E747CF3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2.資料收集</w:t>
            </w:r>
          </w:p>
          <w:p w14:paraId="55EA7A9A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3.連結&amp;澄清</w:t>
            </w:r>
          </w:p>
          <w:p w14:paraId="1F6E3765" w14:textId="77777777" w:rsidR="003C7C72" w:rsidRPr="00E37856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37856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4.提問&amp;思辨</w:t>
            </w:r>
          </w:p>
          <w:p w14:paraId="6AFA04F2" w14:textId="4F80D0A4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0A91EF" w14:textId="039186C8" w:rsidR="00C059E1" w:rsidRPr="00C059E1" w:rsidRDefault="00D44B63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="00C059E1" w:rsidRPr="00C059E1">
              <w:rPr>
                <w:rFonts w:ascii="標楷體" w:eastAsia="標楷體" w:hAnsi="標楷體" w:hint="eastAsia"/>
                <w:sz w:val="22"/>
                <w:szCs w:val="22"/>
              </w:rPr>
              <w:t>.單元習作本</w:t>
            </w:r>
          </w:p>
          <w:p w14:paraId="1D8D5E2F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2.隨堂測驗</w:t>
            </w:r>
          </w:p>
          <w:p w14:paraId="5362FB2D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3.學習單</w:t>
            </w:r>
          </w:p>
          <w:p w14:paraId="174ADFD7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4.課堂表現</w:t>
            </w:r>
          </w:p>
          <w:p w14:paraId="2E7A0390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552FC549" w14:textId="19E77798" w:rsidR="003C7C72" w:rsidRPr="00637217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B06D32" w14:textId="5FF2D7CF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14:paraId="3F5D7012" w14:textId="2379608A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12BD1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081AE37F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A962847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D93D48E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B4E1E3B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C7C72" w:rsidRPr="00637217" w14:paraId="432C2E16" w14:textId="77777777" w:rsidTr="00A132A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4929BA" w14:textId="77777777" w:rsidR="003C7C72" w:rsidRPr="003C7C72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C7C72">
              <w:rPr>
                <w:rFonts w:ascii="標楷體" w:eastAsia="標楷體" w:hAnsi="標楷體"/>
                <w:sz w:val="22"/>
                <w:szCs w:val="22"/>
              </w:rPr>
              <w:lastRenderedPageBreak/>
              <w:t>第十一週</w:t>
            </w:r>
          </w:p>
          <w:p w14:paraId="342FCB02" w14:textId="13D2BA49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/>
                <w:sz w:val="22"/>
                <w:szCs w:val="22"/>
              </w:rPr>
              <w:t>4/20~4/24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BC832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158BF00C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3484B395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61EA2FF2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歷1c-IV-1 區別歷史事實與歷史解釋。</w:t>
            </w:r>
          </w:p>
          <w:p w14:paraId="703E486E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206D84EC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24910703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進行探究。</w:t>
            </w:r>
          </w:p>
          <w:p w14:paraId="6AC6B72F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6E6FA5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歷Qc-IV-1 戰間期的世界局勢。</w:t>
            </w:r>
          </w:p>
          <w:p w14:paraId="7BBE0A98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歷Qc-IV-2 第二次世界大戰。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A95A83" w14:textId="7E341D4D" w:rsidR="003C7C72" w:rsidRPr="00637217" w:rsidRDefault="003C7C72" w:rsidP="00D44B6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t>第二篇世界的歷史（下）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第三章戰間期與第二次世界大戰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1.介紹經濟大恐慌如何影響極權政治興起。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2.討論極權政治對國內外造成哪些影響。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3.完成p.82-83歷史探查。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4.藉先前課程討論極權政治與二戰前國際局勢，並分析孤立主義、姑息主義的成因與影響。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5.介紹二戰亞洲、歐洲戰場開戰的經過，並與八下民國歷史相連結。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021FA5" w14:textId="77777777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902647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1.教師手冊。</w:t>
            </w:r>
          </w:p>
          <w:p w14:paraId="421968DB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z w:val="22"/>
                <w:szCs w:val="22"/>
              </w:rPr>
              <w:t>2.教育大市集。</w:t>
            </w:r>
          </w:p>
          <w:p w14:paraId="63D86529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z w:val="22"/>
                <w:szCs w:val="22"/>
              </w:rPr>
              <w:t>3.台北酷課雲</w:t>
            </w:r>
          </w:p>
          <w:p w14:paraId="6C2EBB91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726D9E" w14:textId="77777777" w:rsidR="003C7C72" w:rsidRPr="00891EE8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91EE8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1.閱讀&amp;筆記</w:t>
            </w:r>
          </w:p>
          <w:p w14:paraId="58E44BEB" w14:textId="77777777" w:rsidR="003C7C72" w:rsidRPr="00891EE8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91EE8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2.資料收集</w:t>
            </w:r>
          </w:p>
          <w:p w14:paraId="49416A96" w14:textId="77777777" w:rsidR="003C7C72" w:rsidRPr="00891EE8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91EE8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3.連結&amp;澄清</w:t>
            </w:r>
          </w:p>
          <w:p w14:paraId="6DA2CBC4" w14:textId="77777777" w:rsidR="003C7C72" w:rsidRPr="00891EE8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91EE8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4.提問&amp;思辨</w:t>
            </w:r>
          </w:p>
          <w:p w14:paraId="2866DBEA" w14:textId="1BD100B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97852E" w14:textId="24FE3A07" w:rsidR="00C059E1" w:rsidRPr="00C059E1" w:rsidRDefault="00D44B63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="00C059E1" w:rsidRPr="00C059E1">
              <w:rPr>
                <w:rFonts w:ascii="標楷體" w:eastAsia="標楷體" w:hAnsi="標楷體" w:hint="eastAsia"/>
                <w:sz w:val="22"/>
                <w:szCs w:val="22"/>
              </w:rPr>
              <w:t>.單元習作本</w:t>
            </w:r>
          </w:p>
          <w:p w14:paraId="28DCF254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2.隨堂測驗</w:t>
            </w:r>
          </w:p>
          <w:p w14:paraId="3F495855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3.學習單</w:t>
            </w:r>
          </w:p>
          <w:p w14:paraId="7BCE8A38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4.課堂表現</w:t>
            </w:r>
          </w:p>
          <w:p w14:paraId="3D998247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0EF8BA26" w14:textId="4527A20D" w:rsidR="003C7C72" w:rsidRPr="00637217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9FA911" w14:textId="6173CE38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5E457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2B5BE6A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156B60F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6933736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8BA03AF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C7C72" w:rsidRPr="00637217" w14:paraId="1B3A3148" w14:textId="77777777" w:rsidTr="00A132A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7B0A58" w14:textId="77777777" w:rsidR="003C7C72" w:rsidRPr="003C7C72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C7C72">
              <w:rPr>
                <w:rFonts w:ascii="標楷體" w:eastAsia="標楷體" w:hAnsi="標楷體"/>
                <w:sz w:val="22"/>
                <w:szCs w:val="22"/>
              </w:rPr>
              <w:lastRenderedPageBreak/>
              <w:t>第十二週</w:t>
            </w:r>
          </w:p>
          <w:p w14:paraId="016260BF" w14:textId="3648A391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/>
                <w:sz w:val="22"/>
                <w:szCs w:val="22"/>
              </w:rPr>
              <w:t>4/27~5/1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6399B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737CCE51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1603EB05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2F5BE061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歷1c-IV-1 區別歷史事實與歷史解釋。</w:t>
            </w:r>
          </w:p>
          <w:p w14:paraId="72BBC09A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意義。</w:t>
            </w:r>
          </w:p>
          <w:p w14:paraId="27D8CC35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431ED543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10E8342C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2644BE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歷Qc-IV-2 第二次世界大戰。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27EECF" w14:textId="28D72B1F" w:rsidR="003C7C72" w:rsidRPr="00637217" w:rsidRDefault="003C7C72" w:rsidP="00D44B6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t>第二篇世界的歷史（下）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第三章戰間期與第二次世界大戰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1.介紹戰爭前期的局勢，以及珍珠港事變的影響。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2.介紹美軍參戰後對戰況的改變，並與日治時期臺灣史做連結。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3.介紹開羅會議與雅爾達會議的內容與影響，並與八下民國與中共歷史做連結。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4.介紹聯合國成立與對國際的影響。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5.完成第三課習作。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016778" w14:textId="77777777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B986C8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1.教師手冊。</w:t>
            </w:r>
          </w:p>
          <w:p w14:paraId="0C748B83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2.教育大市集。</w:t>
            </w:r>
          </w:p>
          <w:p w14:paraId="6E18E6F2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3.台北酷課雲</w:t>
            </w:r>
          </w:p>
          <w:p w14:paraId="7A824F7A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4A8D88" w14:textId="77777777" w:rsidR="003C7C72" w:rsidRPr="00891EE8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91EE8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1.閱讀&amp;筆記</w:t>
            </w:r>
          </w:p>
          <w:p w14:paraId="6E248ED8" w14:textId="77777777" w:rsidR="003C7C72" w:rsidRPr="00891EE8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91EE8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2.資料收集</w:t>
            </w:r>
          </w:p>
          <w:p w14:paraId="0B88D8A7" w14:textId="77777777" w:rsidR="003C7C72" w:rsidRPr="00891EE8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91EE8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3.連結&amp;澄清</w:t>
            </w:r>
          </w:p>
          <w:p w14:paraId="1BEC2C9A" w14:textId="77777777" w:rsidR="003C7C72" w:rsidRPr="00891EE8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91EE8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4.提問&amp;思辨</w:t>
            </w:r>
          </w:p>
          <w:p w14:paraId="31D3983E" w14:textId="3C153DDA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CD9D39" w14:textId="12CF721C" w:rsidR="00C059E1" w:rsidRPr="00C059E1" w:rsidRDefault="00D44B63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="00C059E1" w:rsidRPr="00C059E1">
              <w:rPr>
                <w:rFonts w:ascii="標楷體" w:eastAsia="標楷體" w:hAnsi="標楷體" w:hint="eastAsia"/>
                <w:sz w:val="22"/>
                <w:szCs w:val="22"/>
              </w:rPr>
              <w:t>.單元習作本</w:t>
            </w:r>
          </w:p>
          <w:p w14:paraId="7E157110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2.隨堂測驗</w:t>
            </w:r>
          </w:p>
          <w:p w14:paraId="179F7F75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3.學習單</w:t>
            </w:r>
          </w:p>
          <w:p w14:paraId="5CE95CBB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4.課堂表現</w:t>
            </w:r>
          </w:p>
          <w:p w14:paraId="7F9758BB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404715AC" w14:textId="6C34063A" w:rsidR="003C7C72" w:rsidRPr="00637217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B30F03" w14:textId="20AE1B85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3D8CE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04B13433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D2C4872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6E3EE91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1441083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C7C72" w:rsidRPr="00637217" w14:paraId="6F4EEED3" w14:textId="77777777" w:rsidTr="00A132A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A0DBA4" w14:textId="77777777" w:rsidR="003C7C72" w:rsidRPr="003C7C72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C7C72">
              <w:rPr>
                <w:rFonts w:ascii="標楷體" w:eastAsia="標楷體" w:hAnsi="標楷體"/>
                <w:sz w:val="22"/>
                <w:szCs w:val="22"/>
              </w:rPr>
              <w:lastRenderedPageBreak/>
              <w:t>第十三週</w:t>
            </w:r>
          </w:p>
          <w:p w14:paraId="575DA066" w14:textId="4816E8B6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/>
                <w:sz w:val="22"/>
                <w:szCs w:val="22"/>
              </w:rPr>
              <w:t>5/4~5/8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F4DFC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3ABF89B9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61135B7E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歷1b-IV-2 運用歷史資料，進行歷史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事件的因果分析與詮釋。</w:t>
            </w:r>
          </w:p>
          <w:p w14:paraId="3EA9D015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歷1c-IV-1 區別歷史事實與歷史解釋。</w:t>
            </w:r>
          </w:p>
          <w:p w14:paraId="13A09145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11F1BD2A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01F2B779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57754DCF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36E886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歷Qc-IV-3 從兩極到多元的戰後世界。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8343DB" w14:textId="5D6F3E39" w:rsidR="003C7C72" w:rsidRPr="00637217" w:rsidRDefault="003C7C72" w:rsidP="00D44B6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t>第二篇世界的歷史（下）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第四章第二次世界大戰後的國際局勢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1.藉民主與共產的對立，介紹冷戰形成的原因。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2.介紹冷戰時期兩大集團：北大西洋公約組織與華沙公約組織。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3.介紹柏林危機與古巴危機的始末。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  <w:t>4.討論以阿衝突的成因與影響。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CF06F8" w14:textId="77777777" w:rsidR="003C7C72" w:rsidRPr="00637217" w:rsidRDefault="003C7C72" w:rsidP="003C7C72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1B307A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z w:val="22"/>
                <w:szCs w:val="22"/>
              </w:rPr>
              <w:t>1.教師手冊。</w:t>
            </w:r>
          </w:p>
          <w:p w14:paraId="031F9AA1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z w:val="22"/>
                <w:szCs w:val="22"/>
              </w:rPr>
              <w:t>2.教育大市集。</w:t>
            </w:r>
          </w:p>
          <w:p w14:paraId="6E7BD1F3" w14:textId="77777777" w:rsidR="003C7C72" w:rsidRPr="00A474DF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A474DF">
              <w:rPr>
                <w:rFonts w:ascii="標楷體" w:eastAsia="標楷體" w:hAnsi="標楷體" w:hint="eastAsia"/>
                <w:bCs/>
                <w:sz w:val="22"/>
                <w:szCs w:val="22"/>
              </w:rPr>
              <w:t>3.台北酷課雲</w:t>
            </w:r>
          </w:p>
          <w:p w14:paraId="25ECEDA1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06AD90" w14:textId="77777777" w:rsidR="003C7C72" w:rsidRPr="00891EE8" w:rsidRDefault="003C7C72" w:rsidP="003C7C72">
            <w:pPr>
              <w:rPr>
                <w:rFonts w:ascii="標楷體" w:eastAsia="標楷體" w:hAnsi="標楷體"/>
                <w:sz w:val="22"/>
              </w:rPr>
            </w:pPr>
            <w:r w:rsidRPr="00891EE8">
              <w:rPr>
                <w:rFonts w:ascii="標楷體" w:eastAsia="標楷體" w:hAnsi="標楷體" w:hint="eastAsia"/>
                <w:sz w:val="22"/>
              </w:rPr>
              <w:t>1.閱讀&amp;筆記</w:t>
            </w:r>
          </w:p>
          <w:p w14:paraId="683D408E" w14:textId="77777777" w:rsidR="003C7C72" w:rsidRPr="00891EE8" w:rsidRDefault="003C7C72" w:rsidP="003C7C72">
            <w:pPr>
              <w:rPr>
                <w:rFonts w:ascii="標楷體" w:eastAsia="標楷體" w:hAnsi="標楷體"/>
                <w:sz w:val="22"/>
              </w:rPr>
            </w:pPr>
            <w:r w:rsidRPr="00891EE8">
              <w:rPr>
                <w:rFonts w:ascii="標楷體" w:eastAsia="標楷體" w:hAnsi="標楷體" w:hint="eastAsia"/>
                <w:sz w:val="22"/>
              </w:rPr>
              <w:t>2.資料收集</w:t>
            </w:r>
          </w:p>
          <w:p w14:paraId="10E28039" w14:textId="77777777" w:rsidR="003C7C72" w:rsidRPr="00891EE8" w:rsidRDefault="003C7C72" w:rsidP="003C7C72">
            <w:pPr>
              <w:rPr>
                <w:rFonts w:ascii="標楷體" w:eastAsia="標楷體" w:hAnsi="標楷體"/>
                <w:sz w:val="22"/>
              </w:rPr>
            </w:pPr>
            <w:r w:rsidRPr="00891EE8">
              <w:rPr>
                <w:rFonts w:ascii="標楷體" w:eastAsia="標楷體" w:hAnsi="標楷體" w:hint="eastAsia"/>
                <w:sz w:val="22"/>
              </w:rPr>
              <w:t>3.連結&amp;澄清</w:t>
            </w:r>
          </w:p>
          <w:p w14:paraId="5C5DCF1D" w14:textId="77777777" w:rsidR="003C7C72" w:rsidRPr="00891EE8" w:rsidRDefault="003C7C72" w:rsidP="003C7C72">
            <w:pPr>
              <w:rPr>
                <w:rFonts w:ascii="標楷體" w:eastAsia="標楷體" w:hAnsi="標楷體"/>
                <w:sz w:val="22"/>
              </w:rPr>
            </w:pPr>
            <w:r w:rsidRPr="00891EE8">
              <w:rPr>
                <w:rFonts w:ascii="標楷體" w:eastAsia="標楷體" w:hAnsi="標楷體" w:hint="eastAsia"/>
                <w:sz w:val="22"/>
              </w:rPr>
              <w:t>4.提問&amp;思辨</w:t>
            </w:r>
          </w:p>
          <w:p w14:paraId="0D650E16" w14:textId="15F2B814" w:rsidR="003C7C72" w:rsidRPr="00637217" w:rsidRDefault="003C7C72" w:rsidP="003C7C72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2312B9" w14:textId="3F19C2AA" w:rsidR="00C059E1" w:rsidRPr="00C059E1" w:rsidRDefault="00D44B63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="00C059E1" w:rsidRPr="00C059E1">
              <w:rPr>
                <w:rFonts w:ascii="標楷體" w:eastAsia="標楷體" w:hAnsi="標楷體" w:hint="eastAsia"/>
                <w:sz w:val="22"/>
                <w:szCs w:val="22"/>
              </w:rPr>
              <w:t>.單元習作本</w:t>
            </w:r>
          </w:p>
          <w:p w14:paraId="2492242B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2.隨堂測驗</w:t>
            </w:r>
          </w:p>
          <w:p w14:paraId="15823AC0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3.學習單</w:t>
            </w:r>
          </w:p>
          <w:p w14:paraId="401482E9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4.課堂表現</w:t>
            </w:r>
          </w:p>
          <w:p w14:paraId="6DEEF018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079E4E20" w14:textId="027DC58E" w:rsidR="003C7C72" w:rsidRPr="00637217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9CB4AC" w14:textId="2D2DF151" w:rsidR="003C7C72" w:rsidRPr="00637217" w:rsidRDefault="003C7C72" w:rsidP="00D44B63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CC145C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935DA26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1FEBDA6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4BE349E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2FF5446E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C7C72" w:rsidRPr="00637217" w14:paraId="426A4C45" w14:textId="77777777" w:rsidTr="00A132A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01BD06" w14:textId="77777777" w:rsidR="00637217" w:rsidRPr="00637217" w:rsidRDefault="00637217" w:rsidP="0063721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/>
                <w:sz w:val="22"/>
                <w:szCs w:val="22"/>
              </w:rPr>
              <w:lastRenderedPageBreak/>
              <w:t>第十四週</w:t>
            </w:r>
          </w:p>
          <w:p w14:paraId="530DAF57" w14:textId="23BD935B" w:rsidR="003C7C72" w:rsidRPr="00637217" w:rsidRDefault="00637217" w:rsidP="0063721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/>
                <w:sz w:val="22"/>
                <w:szCs w:val="22"/>
              </w:rPr>
              <w:t>5/11~5/15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C8B59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歷程與重要歷史變遷。</w:t>
            </w:r>
          </w:p>
          <w:p w14:paraId="2F4AC101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61DB1DE0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2E160466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歷1c-IV-1 區別歷史事實與歷史解釋。</w:t>
            </w:r>
          </w:p>
          <w:p w14:paraId="1DB397B8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0DD03F72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091EA47A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7798884D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B1E3B7" w14:textId="7D2A9EAC" w:rsidR="003C7C72" w:rsidRPr="00637217" w:rsidRDefault="00D44B63" w:rsidP="003C7C72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自編課程與教材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79B322" w14:textId="6324A790" w:rsidR="003C7C72" w:rsidRPr="00637217" w:rsidRDefault="00D44B63" w:rsidP="00D44B6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當代藝術館(各類教材運用)</w:t>
            </w:r>
            <w:r>
              <w:rPr>
                <w:rFonts w:ascii="標楷體" w:eastAsia="標楷體" w:hAnsi="標楷體"/>
                <w:sz w:val="22"/>
                <w:szCs w:val="22"/>
              </w:rPr>
              <w:br/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結合多重藝術風格與評鑑來進行各類議題探討</w:t>
            </w:r>
            <w:r>
              <w:rPr>
                <w:rFonts w:ascii="標楷體" w:eastAsia="標楷體" w:hAnsi="標楷體"/>
                <w:sz w:val="22"/>
                <w:szCs w:val="22"/>
              </w:rPr>
              <w:br/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上古壁畫~中古文藝復興文化色調</w:t>
            </w:r>
            <w:r w:rsidR="003C7C72"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="003C7C72"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D9D60D" w14:textId="77777777" w:rsidR="003C7C72" w:rsidRPr="00637217" w:rsidRDefault="003C7C72" w:rsidP="003C7C7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7FF07E" w14:textId="0AF8BC79" w:rsidR="003C7C72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自編教材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8A26D8" w14:textId="77777777" w:rsidR="003C7C72" w:rsidRPr="00891EE8" w:rsidRDefault="003C7C72" w:rsidP="003C7C72">
            <w:pPr>
              <w:rPr>
                <w:rFonts w:ascii="標楷體" w:eastAsia="標楷體" w:hAnsi="標楷體"/>
              </w:rPr>
            </w:pPr>
            <w:r w:rsidRPr="00891EE8">
              <w:rPr>
                <w:rFonts w:ascii="標楷體" w:eastAsia="標楷體" w:hAnsi="標楷體" w:hint="eastAsia"/>
              </w:rPr>
              <w:t>1.閱讀&amp;筆記</w:t>
            </w:r>
          </w:p>
          <w:p w14:paraId="23011F56" w14:textId="77777777" w:rsidR="003C7C72" w:rsidRPr="00891EE8" w:rsidRDefault="003C7C72" w:rsidP="003C7C72">
            <w:pPr>
              <w:rPr>
                <w:rFonts w:ascii="標楷體" w:eastAsia="標楷體" w:hAnsi="標楷體"/>
              </w:rPr>
            </w:pPr>
            <w:r w:rsidRPr="00891EE8">
              <w:rPr>
                <w:rFonts w:ascii="標楷體" w:eastAsia="標楷體" w:hAnsi="標楷體" w:hint="eastAsia"/>
              </w:rPr>
              <w:t>2.資料收</w:t>
            </w:r>
            <w:r w:rsidRPr="00891EE8">
              <w:rPr>
                <w:rFonts w:ascii="標楷體" w:eastAsia="標楷體" w:hAnsi="標楷體" w:hint="eastAsia"/>
              </w:rPr>
              <w:lastRenderedPageBreak/>
              <w:t>集</w:t>
            </w:r>
          </w:p>
          <w:p w14:paraId="7D1BEB2C" w14:textId="77777777" w:rsidR="003C7C72" w:rsidRPr="00891EE8" w:rsidRDefault="003C7C72" w:rsidP="003C7C72">
            <w:pPr>
              <w:rPr>
                <w:rFonts w:ascii="標楷體" w:eastAsia="標楷體" w:hAnsi="標楷體"/>
              </w:rPr>
            </w:pPr>
            <w:r w:rsidRPr="00891EE8">
              <w:rPr>
                <w:rFonts w:ascii="標楷體" w:eastAsia="標楷體" w:hAnsi="標楷體" w:hint="eastAsia"/>
              </w:rPr>
              <w:t>3.連結&amp;澄清</w:t>
            </w:r>
          </w:p>
          <w:p w14:paraId="3319FB62" w14:textId="77777777" w:rsidR="003C7C72" w:rsidRPr="00891EE8" w:rsidRDefault="003C7C72" w:rsidP="003C7C72">
            <w:pPr>
              <w:rPr>
                <w:rFonts w:ascii="標楷體" w:eastAsia="標楷體" w:hAnsi="標楷體"/>
              </w:rPr>
            </w:pPr>
            <w:r w:rsidRPr="00891EE8">
              <w:rPr>
                <w:rFonts w:ascii="標楷體" w:eastAsia="標楷體" w:hAnsi="標楷體" w:hint="eastAsia"/>
              </w:rPr>
              <w:t>4.提問&amp;思辨</w:t>
            </w:r>
          </w:p>
          <w:p w14:paraId="5739EC10" w14:textId="5F1F9D11" w:rsidR="003C7C72" w:rsidRPr="00637217" w:rsidRDefault="003C7C72" w:rsidP="003C7C72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D2FFB8" w14:textId="0759E4A3" w:rsidR="00C059E1" w:rsidRPr="00C059E1" w:rsidRDefault="00D44B63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1</w:t>
            </w:r>
            <w:r w:rsidR="00C059E1" w:rsidRPr="00C059E1">
              <w:rPr>
                <w:rFonts w:ascii="標楷體" w:eastAsia="標楷體" w:hAnsi="標楷體" w:hint="eastAsia"/>
                <w:sz w:val="22"/>
                <w:szCs w:val="22"/>
              </w:rPr>
              <w:t>.單元習作本</w:t>
            </w:r>
          </w:p>
          <w:p w14:paraId="548CC39F" w14:textId="53026452" w:rsidR="00C059E1" w:rsidRPr="00C059E1" w:rsidRDefault="00C059E1" w:rsidP="00D44B63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2.學習單</w:t>
            </w:r>
          </w:p>
          <w:p w14:paraId="373985E0" w14:textId="1C6339B0" w:rsidR="00C059E1" w:rsidRPr="00C059E1" w:rsidRDefault="00D44B63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3</w:t>
            </w:r>
            <w:r w:rsidR="00C059E1" w:rsidRPr="00C059E1">
              <w:rPr>
                <w:rFonts w:ascii="標楷體" w:eastAsia="標楷體" w:hAnsi="標楷體" w:hint="eastAsia"/>
                <w:sz w:val="22"/>
                <w:szCs w:val="22"/>
              </w:rPr>
              <w:t>.課堂表現</w:t>
            </w:r>
          </w:p>
          <w:p w14:paraId="34D1B76B" w14:textId="77777777" w:rsidR="00C059E1" w:rsidRPr="00C059E1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6C925EE1" w14:textId="6C7663ED" w:rsidR="003C7C72" w:rsidRPr="00637217" w:rsidRDefault="00C059E1" w:rsidP="00C059E1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4EE116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</w:t>
            </w:r>
            <w:r w:rsidRPr="0063721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閱讀素養教育</w:t>
            </w: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5B1DF2DD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 發展多元</w:t>
            </w: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文本的閱讀策略。</w:t>
            </w:r>
          </w:p>
          <w:p w14:paraId="26FAFB60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058A6BB8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2A531D27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r w:rsidRPr="0063721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人權教育</w:t>
            </w: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51923A8F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人J4 了解平等、正義的原則，並在生活中實踐。</w:t>
            </w:r>
          </w:p>
          <w:p w14:paraId="71DD4E2C" w14:textId="77777777" w:rsidR="003C7C72" w:rsidRPr="00637217" w:rsidRDefault="003C7C72" w:rsidP="003C7C7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CE019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鐘點費者)</w:t>
            </w:r>
          </w:p>
          <w:p w14:paraId="52FE117F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7F21CFC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1E4EE650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3E63ACA" w14:textId="77777777" w:rsidR="003C7C72" w:rsidRPr="00637217" w:rsidRDefault="003C7C72" w:rsidP="003C7C7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D44B63" w:rsidRPr="00637217" w14:paraId="1047725D" w14:textId="77777777" w:rsidTr="00A132A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8BB03A" w14:textId="77777777" w:rsidR="00D44B63" w:rsidRPr="00637217" w:rsidRDefault="00D44B63" w:rsidP="00D44B63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/>
                <w:sz w:val="22"/>
                <w:szCs w:val="22"/>
              </w:rPr>
              <w:lastRenderedPageBreak/>
              <w:t>第十五週</w:t>
            </w:r>
          </w:p>
          <w:p w14:paraId="395E9A28" w14:textId="27F46DE0" w:rsidR="00D44B63" w:rsidRPr="00637217" w:rsidRDefault="00D44B63" w:rsidP="00D44B63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/>
                <w:sz w:val="22"/>
                <w:szCs w:val="22"/>
              </w:rPr>
              <w:t>5/18~5/22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CD2E9" w14:textId="77777777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3D83FAE0" w14:textId="77777777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歷1c-IV-1 區別歷史事實與歷史解釋。</w:t>
            </w:r>
          </w:p>
          <w:p w14:paraId="0B3C3F77" w14:textId="77777777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215B74C6" w14:textId="77777777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尊重不同群體文化的差異性，並欣賞其文化之美。</w:t>
            </w:r>
          </w:p>
          <w:p w14:paraId="4C9BA0C7" w14:textId="77777777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0973CBC3" w14:textId="77777777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5CA6AC" w14:textId="5825DEA7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自編課程與教材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72DC1E" w14:textId="16D0E2C3" w:rsidR="00D44B63" w:rsidRPr="00637217" w:rsidRDefault="00D44B63" w:rsidP="00D44B6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當代藝術館(各類教材運用)</w:t>
            </w:r>
            <w:r>
              <w:rPr>
                <w:rFonts w:ascii="標楷體" w:eastAsia="標楷體" w:hAnsi="標楷體"/>
                <w:sz w:val="22"/>
                <w:szCs w:val="22"/>
              </w:rPr>
              <w:br/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結合多重藝術風格與評鑑來進行各類議題探討</w:t>
            </w:r>
            <w:r>
              <w:rPr>
                <w:rFonts w:ascii="標楷體" w:eastAsia="標楷體" w:hAnsi="標楷體"/>
                <w:sz w:val="22"/>
                <w:szCs w:val="22"/>
              </w:rPr>
              <w:br/>
            </w:r>
            <w:r w:rsidR="003C081F">
              <w:rPr>
                <w:rFonts w:ascii="標楷體" w:eastAsia="標楷體" w:hAnsi="標楷體" w:hint="eastAsia"/>
                <w:sz w:val="22"/>
                <w:szCs w:val="22"/>
              </w:rPr>
              <w:t>巴洛克藝術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~</w:t>
            </w:r>
            <w:r w:rsidR="003C081F">
              <w:rPr>
                <w:rFonts w:ascii="標楷體" w:eastAsia="標楷體" w:hAnsi="標楷體" w:hint="eastAsia"/>
                <w:sz w:val="22"/>
                <w:szCs w:val="22"/>
              </w:rPr>
              <w:t>浪漫主義-浮世繪議題討論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733740" w14:textId="72225F3B" w:rsidR="00D44B63" w:rsidRPr="00637217" w:rsidRDefault="00D44B63" w:rsidP="00D44B63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1C58E5" w14:textId="2BAC48A8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自編教材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BB4FBD" w14:textId="77777777" w:rsidR="00D44B63" w:rsidRPr="00891EE8" w:rsidRDefault="00D44B63" w:rsidP="00D44B63">
            <w:pPr>
              <w:rPr>
                <w:rFonts w:ascii="標楷體" w:eastAsia="標楷體" w:hAnsi="標楷體"/>
                <w:sz w:val="22"/>
              </w:rPr>
            </w:pPr>
            <w:r w:rsidRPr="00891EE8">
              <w:rPr>
                <w:rFonts w:ascii="標楷體" w:eastAsia="標楷體" w:hAnsi="標楷體" w:hint="eastAsia"/>
                <w:sz w:val="22"/>
              </w:rPr>
              <w:t>1.閱讀&amp;筆記</w:t>
            </w:r>
          </w:p>
          <w:p w14:paraId="1EEED83C" w14:textId="77777777" w:rsidR="00D44B63" w:rsidRPr="00891EE8" w:rsidRDefault="00D44B63" w:rsidP="00D44B63">
            <w:pPr>
              <w:rPr>
                <w:rFonts w:ascii="標楷體" w:eastAsia="標楷體" w:hAnsi="標楷體"/>
                <w:sz w:val="22"/>
              </w:rPr>
            </w:pPr>
            <w:r w:rsidRPr="00891EE8">
              <w:rPr>
                <w:rFonts w:ascii="標楷體" w:eastAsia="標楷體" w:hAnsi="標楷體" w:hint="eastAsia"/>
                <w:sz w:val="22"/>
              </w:rPr>
              <w:t>2.資料收集</w:t>
            </w:r>
          </w:p>
          <w:p w14:paraId="4BEA2FB7" w14:textId="77777777" w:rsidR="00D44B63" w:rsidRPr="00891EE8" w:rsidRDefault="00D44B63" w:rsidP="00D44B63">
            <w:pPr>
              <w:rPr>
                <w:rFonts w:ascii="標楷體" w:eastAsia="標楷體" w:hAnsi="標楷體"/>
                <w:sz w:val="22"/>
              </w:rPr>
            </w:pPr>
            <w:r w:rsidRPr="00891EE8">
              <w:rPr>
                <w:rFonts w:ascii="標楷體" w:eastAsia="標楷體" w:hAnsi="標楷體" w:hint="eastAsia"/>
                <w:sz w:val="22"/>
              </w:rPr>
              <w:t>3.連結&amp;澄清</w:t>
            </w:r>
          </w:p>
          <w:p w14:paraId="723568FA" w14:textId="77777777" w:rsidR="00D44B63" w:rsidRPr="00891EE8" w:rsidRDefault="00D44B63" w:rsidP="00D44B63">
            <w:pPr>
              <w:rPr>
                <w:rFonts w:ascii="標楷體" w:eastAsia="標楷體" w:hAnsi="標楷體"/>
                <w:sz w:val="22"/>
              </w:rPr>
            </w:pPr>
            <w:r w:rsidRPr="00891EE8">
              <w:rPr>
                <w:rFonts w:ascii="標楷體" w:eastAsia="標楷體" w:hAnsi="標楷體" w:hint="eastAsia"/>
                <w:sz w:val="22"/>
              </w:rPr>
              <w:t>4.提問&amp;思辨</w:t>
            </w:r>
          </w:p>
          <w:p w14:paraId="4A8B12C5" w14:textId="5AD97C80" w:rsidR="00D44B63" w:rsidRPr="00637217" w:rsidRDefault="00D44B63" w:rsidP="00D44B63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21FDED" w14:textId="77777777" w:rsidR="00D44B63" w:rsidRPr="00C059E1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.單元習作本</w:t>
            </w:r>
          </w:p>
          <w:p w14:paraId="1A1725D2" w14:textId="77777777" w:rsidR="00D44B63" w:rsidRPr="00C059E1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2.學習單</w:t>
            </w:r>
          </w:p>
          <w:p w14:paraId="0512B006" w14:textId="77777777" w:rsidR="00D44B63" w:rsidRPr="00C059E1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.課堂表現</w:t>
            </w:r>
          </w:p>
          <w:p w14:paraId="38F79BA4" w14:textId="77777777" w:rsidR="00D44B63" w:rsidRPr="00C059E1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7DAD9127" w14:textId="0E1AA4AB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A68CDE" w14:textId="77777777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r w:rsidRPr="0063721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閱讀素養教育</w:t>
            </w: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3E76D254" w14:textId="77777777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 發展多元文本的閱讀策略。</w:t>
            </w:r>
          </w:p>
          <w:p w14:paraId="6F6FA466" w14:textId="77777777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2902CCA0" w14:textId="77777777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6B70DB6E" w14:textId="77777777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r w:rsidRPr="0063721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人權教育</w:t>
            </w: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639F0BD6" w14:textId="77777777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人J4 了解平等、正義的原則，並在生活中實踐。</w:t>
            </w:r>
          </w:p>
          <w:p w14:paraId="6795FAC3" w14:textId="77777777" w:rsidR="00D44B63" w:rsidRPr="00637217" w:rsidRDefault="00D44B63" w:rsidP="00D44B63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了解社會上有不同的群體和文化，尊重並欣賞其差</w:t>
            </w: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20BDD" w14:textId="77777777" w:rsidR="00D44B63" w:rsidRPr="00637217" w:rsidRDefault="00D44B63" w:rsidP="00D44B6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24E153F" w14:textId="77777777" w:rsidR="00D44B63" w:rsidRPr="00637217" w:rsidRDefault="00D44B63" w:rsidP="00D44B63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891E463" w14:textId="77777777" w:rsidR="00D44B63" w:rsidRPr="00637217" w:rsidRDefault="00D44B63" w:rsidP="00D44B63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FF35CEB" w14:textId="77777777" w:rsidR="00D44B63" w:rsidRPr="00637217" w:rsidRDefault="00D44B63" w:rsidP="00D44B6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26406AA1" w14:textId="77777777" w:rsidR="00D44B63" w:rsidRPr="00637217" w:rsidRDefault="00D44B63" w:rsidP="00D44B6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3C081F" w:rsidRPr="00637217" w14:paraId="5C1E1CC5" w14:textId="77777777" w:rsidTr="00A132A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0712CB" w14:textId="77777777" w:rsidR="003C081F" w:rsidRPr="00637217" w:rsidRDefault="003C081F" w:rsidP="003C081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/>
                <w:sz w:val="22"/>
                <w:szCs w:val="22"/>
              </w:rPr>
              <w:lastRenderedPageBreak/>
              <w:t>第十六週</w:t>
            </w:r>
          </w:p>
          <w:p w14:paraId="00D62B5F" w14:textId="7968A313" w:rsidR="003C081F" w:rsidRPr="00637217" w:rsidRDefault="003C081F" w:rsidP="003C081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/>
                <w:sz w:val="22"/>
                <w:szCs w:val="22"/>
              </w:rPr>
              <w:t>5/25~5/29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A9E46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歷1a-IV-2 理解所習得歷史事件的發展歷程與重要歷史變遷。</w:t>
            </w:r>
          </w:p>
          <w:p w14:paraId="50A6B733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歷1b-IV-1 運用歷史資料，解釋重要歷史人物與事件間的關聯。</w:t>
            </w:r>
          </w:p>
          <w:p w14:paraId="26CF07B8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歷1b-IV-2 運用歷史資料，進行歷史事件的因果分析與詮釋。</w:t>
            </w:r>
          </w:p>
          <w:p w14:paraId="6F67D417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歷1c-IV-1 區別歷史事實與歷史解釋。</w:t>
            </w:r>
          </w:p>
          <w:p w14:paraId="7D4063AC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歷1c-IV-2 從多元觀點探究重要歷史事件與人物在歷史中的作用與意義。</w:t>
            </w:r>
          </w:p>
          <w:p w14:paraId="2A3CBE4A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社2b-IV-2 尊重不同群體</w:t>
            </w: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文化的差異性，並欣賞其文化之美。</w:t>
            </w:r>
          </w:p>
          <w:p w14:paraId="775CD9A6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社3a-IV-1 發現不同時空脈絡中的人類生活問題，並進行探究。</w:t>
            </w:r>
          </w:p>
          <w:p w14:paraId="40169B0F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95C648" w14:textId="69C7D54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自編課程與教材</w:t>
            </w:r>
          </w:p>
          <w:p w14:paraId="56E49358" w14:textId="59DBCA2E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F572FC" w14:textId="130B6B67" w:rsidR="003C081F" w:rsidRPr="00637217" w:rsidRDefault="003C081F" w:rsidP="003C081F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當代藝術館(各類教材運用)</w:t>
            </w:r>
            <w:r>
              <w:rPr>
                <w:rFonts w:ascii="標楷體" w:eastAsia="標楷體" w:hAnsi="標楷體"/>
                <w:sz w:val="22"/>
                <w:szCs w:val="22"/>
              </w:rPr>
              <w:br/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結合多重藝術風格與評鑑來進行各類議題探討</w:t>
            </w:r>
            <w:r>
              <w:rPr>
                <w:rFonts w:ascii="標楷體" w:eastAsia="標楷體" w:hAnsi="標楷體"/>
                <w:sz w:val="22"/>
                <w:szCs w:val="22"/>
              </w:rPr>
              <w:br/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表現藝術-當代藝術議題討論</w:t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63721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48E31E" w14:textId="5FEC081A" w:rsidR="003C081F" w:rsidRPr="00637217" w:rsidRDefault="003C081F" w:rsidP="003C081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41D0B5" w14:textId="7CFFA64F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自編教材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0487C3" w14:textId="77777777" w:rsidR="003C081F" w:rsidRPr="00891EE8" w:rsidRDefault="003C081F" w:rsidP="003C081F">
            <w:pPr>
              <w:rPr>
                <w:rFonts w:ascii="標楷體" w:eastAsia="標楷體" w:hAnsi="標楷體"/>
              </w:rPr>
            </w:pPr>
            <w:r w:rsidRPr="00891EE8">
              <w:rPr>
                <w:rFonts w:ascii="標楷體" w:eastAsia="標楷體" w:hAnsi="標楷體" w:hint="eastAsia"/>
              </w:rPr>
              <w:t>1.閱讀&amp;筆記</w:t>
            </w:r>
          </w:p>
          <w:p w14:paraId="09D90DA6" w14:textId="77777777" w:rsidR="003C081F" w:rsidRPr="00891EE8" w:rsidRDefault="003C081F" w:rsidP="003C081F">
            <w:pPr>
              <w:rPr>
                <w:rFonts w:ascii="標楷體" w:eastAsia="標楷體" w:hAnsi="標楷體"/>
              </w:rPr>
            </w:pPr>
            <w:r w:rsidRPr="00891EE8">
              <w:rPr>
                <w:rFonts w:ascii="標楷體" w:eastAsia="標楷體" w:hAnsi="標楷體" w:hint="eastAsia"/>
              </w:rPr>
              <w:t>2.資料收集</w:t>
            </w:r>
          </w:p>
          <w:p w14:paraId="66ED498E" w14:textId="77777777" w:rsidR="003C081F" w:rsidRPr="00891EE8" w:rsidRDefault="003C081F" w:rsidP="003C081F">
            <w:pPr>
              <w:rPr>
                <w:rFonts w:ascii="標楷體" w:eastAsia="標楷體" w:hAnsi="標楷體"/>
              </w:rPr>
            </w:pPr>
            <w:r w:rsidRPr="00891EE8">
              <w:rPr>
                <w:rFonts w:ascii="標楷體" w:eastAsia="標楷體" w:hAnsi="標楷體" w:hint="eastAsia"/>
              </w:rPr>
              <w:t>3.連結&amp;澄清</w:t>
            </w:r>
          </w:p>
          <w:p w14:paraId="382BCBE4" w14:textId="77777777" w:rsidR="003C081F" w:rsidRPr="00891EE8" w:rsidRDefault="003C081F" w:rsidP="003C081F">
            <w:pPr>
              <w:rPr>
                <w:rFonts w:ascii="標楷體" w:eastAsia="標楷體" w:hAnsi="標楷體"/>
              </w:rPr>
            </w:pPr>
            <w:r w:rsidRPr="00891EE8">
              <w:rPr>
                <w:rFonts w:ascii="標楷體" w:eastAsia="標楷體" w:hAnsi="標楷體" w:hint="eastAsia"/>
              </w:rPr>
              <w:t>4.提問&amp;思辨</w:t>
            </w:r>
          </w:p>
          <w:p w14:paraId="27F0A159" w14:textId="1B8C8F9D" w:rsidR="003C081F" w:rsidRPr="00637217" w:rsidRDefault="003C081F" w:rsidP="003C081F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F6D849" w14:textId="77777777" w:rsidR="003C081F" w:rsidRPr="00C059E1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.單元習作本</w:t>
            </w:r>
          </w:p>
          <w:p w14:paraId="6BD44E0C" w14:textId="77777777" w:rsidR="003C081F" w:rsidRPr="00C059E1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2.學習單</w:t>
            </w:r>
          </w:p>
          <w:p w14:paraId="4AC300FE" w14:textId="77777777" w:rsidR="003C081F" w:rsidRPr="00C059E1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.課堂表現</w:t>
            </w:r>
          </w:p>
          <w:p w14:paraId="3609FA00" w14:textId="77777777" w:rsidR="003C081F" w:rsidRPr="00C059E1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>(參與態度</w:t>
            </w:r>
          </w:p>
          <w:p w14:paraId="773B7BD6" w14:textId="37C890CA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059E1">
              <w:rPr>
                <w:rFonts w:ascii="標楷體" w:eastAsia="標楷體" w:hAnsi="標楷體" w:hint="eastAsia"/>
                <w:sz w:val="22"/>
                <w:szCs w:val="22"/>
              </w:rPr>
              <w:t xml:space="preserve"> 合作能力)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0AAFF0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r w:rsidRPr="0063721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閱讀素養教育</w:t>
            </w: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750C52F1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 發展多元文本的閱讀策略。</w:t>
            </w:r>
          </w:p>
          <w:p w14:paraId="74D6CFB3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6FEAF272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2363F953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</w:t>
            </w:r>
            <w:r w:rsidRPr="0063721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人權教育</w:t>
            </w:r>
            <w:r w:rsidRPr="0063721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】</w:t>
            </w:r>
          </w:p>
          <w:p w14:paraId="4D60AD02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人J4 了解平等、正義的原則，並在生活中實踐。</w:t>
            </w:r>
          </w:p>
          <w:p w14:paraId="10DA06FD" w14:textId="77777777" w:rsidR="003C081F" w:rsidRPr="00637217" w:rsidRDefault="003C081F" w:rsidP="003C081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人J5 了解社會上有不同的群體和文化，尊重並欣賞其差</w:t>
            </w:r>
            <w:r w:rsidRPr="00637217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AC28C" w14:textId="77777777" w:rsidR="003C081F" w:rsidRPr="00637217" w:rsidRDefault="003C081F" w:rsidP="003C081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63721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A1635E6" w14:textId="77777777" w:rsidR="003C081F" w:rsidRPr="00637217" w:rsidRDefault="003C081F" w:rsidP="003C081F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11E8582" w14:textId="77777777" w:rsidR="003C081F" w:rsidRPr="00637217" w:rsidRDefault="003C081F" w:rsidP="003C081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AF4949B" w14:textId="77777777" w:rsidR="003C081F" w:rsidRPr="00637217" w:rsidRDefault="003C081F" w:rsidP="003C081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63721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63721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3F5E9FC" w14:textId="77777777" w:rsidR="003C081F" w:rsidRPr="00637217" w:rsidRDefault="003C081F" w:rsidP="003C081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3721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</w:tbl>
    <w:p w14:paraId="28EA33FD" w14:textId="77777777" w:rsidR="009C07A4" w:rsidRPr="00637217" w:rsidRDefault="009C07A4" w:rsidP="009C07A4">
      <w:pPr>
        <w:rPr>
          <w:rFonts w:ascii="標楷體" w:eastAsia="標楷體" w:hAnsi="標楷體" w:cs="標楷體"/>
          <w:color w:val="auto"/>
          <w:sz w:val="24"/>
          <w:szCs w:val="24"/>
        </w:rPr>
      </w:pPr>
    </w:p>
    <w:p w14:paraId="3BD935FF" w14:textId="77777777" w:rsidR="009C07A4" w:rsidRPr="00637217" w:rsidRDefault="009C07A4" w:rsidP="009C07A4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37217">
        <w:rPr>
          <w:rFonts w:ascii="標楷體" w:eastAsia="標楷體" w:hAnsi="標楷體" w:cs="標楷體" w:hint="eastAsia"/>
          <w:color w:val="auto"/>
          <w:sz w:val="24"/>
          <w:szCs w:val="24"/>
        </w:rPr>
        <w:t>六、本課程是否有校外人士協助教學</w:t>
      </w:r>
    </w:p>
    <w:p w14:paraId="16F93D3F" w14:textId="386FFD24" w:rsidR="009C07A4" w:rsidRPr="00637217" w:rsidRDefault="00FE750A" w:rsidP="009C07A4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bookmarkStart w:id="0" w:name="_GoBack"/>
      <w:bookmarkEnd w:id="0"/>
      <w:r w:rsidR="009C07A4" w:rsidRPr="00637217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72AF69E8" w14:textId="77777777" w:rsidR="009C07A4" w:rsidRPr="00637217" w:rsidRDefault="009C07A4" w:rsidP="009C07A4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37217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4E7EE92F" w14:textId="77777777" w:rsidR="009C07A4" w:rsidRPr="00637217" w:rsidRDefault="009C07A4" w:rsidP="009C07A4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37217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c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9C07A4" w:rsidRPr="00637217" w14:paraId="6A7E53C7" w14:textId="77777777" w:rsidTr="009C07A4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C48C4F" w14:textId="77777777" w:rsidR="009C07A4" w:rsidRPr="00637217" w:rsidRDefault="009C07A4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47A38B" w14:textId="77777777" w:rsidR="009C07A4" w:rsidRPr="00637217" w:rsidRDefault="009C07A4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759D441" w14:textId="77777777" w:rsidR="009C07A4" w:rsidRPr="00637217" w:rsidRDefault="009C07A4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C308367" w14:textId="77777777" w:rsidR="009C07A4" w:rsidRPr="00637217" w:rsidRDefault="009C07A4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C2DCC54" w14:textId="77777777" w:rsidR="009C07A4" w:rsidRPr="00637217" w:rsidRDefault="009C07A4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404780C" w14:textId="77777777" w:rsidR="009C07A4" w:rsidRPr="00637217" w:rsidRDefault="009C07A4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372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9C07A4" w:rsidRPr="00637217" w14:paraId="5A7E8716" w14:textId="77777777" w:rsidTr="009C07A4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60D708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260A4D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65EEE2" w14:textId="77777777" w:rsidR="009C07A4" w:rsidRPr="00637217" w:rsidRDefault="009C07A4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37217">
              <w:rPr>
                <w:rFonts w:ascii="標楷體" w:eastAsia="標楷體" w:hAnsi="標楷體" w:cs="標楷體" w:hint="eastAsia"/>
              </w:rPr>
              <w:t>□簡報□印刷品□影音光碟</w:t>
            </w:r>
          </w:p>
          <w:p w14:paraId="7C8A35CE" w14:textId="77777777" w:rsidR="009C07A4" w:rsidRPr="00637217" w:rsidRDefault="009C07A4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37217">
              <w:rPr>
                <w:rFonts w:ascii="標楷體" w:eastAsia="標楷體" w:hAnsi="標楷體" w:cs="標楷體" w:hint="eastAsia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3F1AA4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EDFAB1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B72E78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9C07A4" w:rsidRPr="00637217" w14:paraId="504BB0F8" w14:textId="77777777" w:rsidTr="009C07A4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113A7F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FDFC5F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C78102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AD01EA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2F6632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704D20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9C07A4" w:rsidRPr="00637217" w14:paraId="712EEC6C" w14:textId="77777777" w:rsidTr="009C07A4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D10CF6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EAFE4E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2AAE02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6271FF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BC135D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3F9474" w14:textId="77777777" w:rsidR="009C07A4" w:rsidRPr="00637217" w:rsidRDefault="009C07A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030D39C" w14:textId="77777777" w:rsidR="00956B1D" w:rsidRPr="00637217" w:rsidRDefault="009C07A4" w:rsidP="007F048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37217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956B1D" w:rsidRPr="00637217" w:rsidSect="003054B9">
      <w:footerReference w:type="default" r:id="rId7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7D04E" w14:textId="77777777" w:rsidR="00C75E0D" w:rsidRDefault="00C75E0D">
      <w:r>
        <w:separator/>
      </w:r>
    </w:p>
  </w:endnote>
  <w:endnote w:type="continuationSeparator" w:id="0">
    <w:p w14:paraId="5FA755FE" w14:textId="77777777" w:rsidR="00C75E0D" w:rsidRDefault="00C75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細明體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2685F" w14:textId="426FDA90" w:rsidR="00C934A6" w:rsidRDefault="00C934A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FE750A" w:rsidRPr="00FE750A">
      <w:rPr>
        <w:noProof/>
        <w:lang w:val="zh-TW"/>
      </w:rPr>
      <w:t>21</w:t>
    </w:r>
    <w:r>
      <w:fldChar w:fldCharType="end"/>
    </w:r>
  </w:p>
  <w:p w14:paraId="292AE09A" w14:textId="77777777" w:rsidR="00C934A6" w:rsidRDefault="00C934A6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1B5D1" w14:textId="77777777" w:rsidR="00C75E0D" w:rsidRDefault="00C75E0D">
      <w:r>
        <w:separator/>
      </w:r>
    </w:p>
  </w:footnote>
  <w:footnote w:type="continuationSeparator" w:id="0">
    <w:p w14:paraId="41715188" w14:textId="77777777" w:rsidR="00C75E0D" w:rsidRDefault="00C75E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2D77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57A4C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1DCF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76652"/>
    <w:rsid w:val="00181ACE"/>
    <w:rsid w:val="001850A6"/>
    <w:rsid w:val="00187019"/>
    <w:rsid w:val="001918A5"/>
    <w:rsid w:val="00191B20"/>
    <w:rsid w:val="001933CC"/>
    <w:rsid w:val="001948DA"/>
    <w:rsid w:val="001A1D6E"/>
    <w:rsid w:val="001A27DF"/>
    <w:rsid w:val="001A307A"/>
    <w:rsid w:val="001A57C5"/>
    <w:rsid w:val="001B04F0"/>
    <w:rsid w:val="001B3ACA"/>
    <w:rsid w:val="001B4EE9"/>
    <w:rsid w:val="001B4FF8"/>
    <w:rsid w:val="001B5CEB"/>
    <w:rsid w:val="001C0AFC"/>
    <w:rsid w:val="001C162B"/>
    <w:rsid w:val="001C44AF"/>
    <w:rsid w:val="001C4725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5B05"/>
    <w:rsid w:val="00217AFF"/>
    <w:rsid w:val="00221BF0"/>
    <w:rsid w:val="00225853"/>
    <w:rsid w:val="00227D43"/>
    <w:rsid w:val="00233DCF"/>
    <w:rsid w:val="0024217D"/>
    <w:rsid w:val="002465A9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17DE3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1022"/>
    <w:rsid w:val="00342067"/>
    <w:rsid w:val="00355490"/>
    <w:rsid w:val="0035771B"/>
    <w:rsid w:val="00357A06"/>
    <w:rsid w:val="00360009"/>
    <w:rsid w:val="0036459A"/>
    <w:rsid w:val="003646AA"/>
    <w:rsid w:val="003652AB"/>
    <w:rsid w:val="00370F23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081F"/>
    <w:rsid w:val="003C1C0A"/>
    <w:rsid w:val="003C7092"/>
    <w:rsid w:val="003C7C72"/>
    <w:rsid w:val="003D2997"/>
    <w:rsid w:val="003D2C05"/>
    <w:rsid w:val="003D2E00"/>
    <w:rsid w:val="003D4754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3F04"/>
    <w:rsid w:val="00426712"/>
    <w:rsid w:val="00430435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3898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71E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37217"/>
    <w:rsid w:val="00642508"/>
    <w:rsid w:val="006453E2"/>
    <w:rsid w:val="00645503"/>
    <w:rsid w:val="006456F6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3E81"/>
    <w:rsid w:val="006B51FE"/>
    <w:rsid w:val="006C2AB7"/>
    <w:rsid w:val="006C4ABC"/>
    <w:rsid w:val="006D1D3D"/>
    <w:rsid w:val="006D30E1"/>
    <w:rsid w:val="006D3ACD"/>
    <w:rsid w:val="006D3CA3"/>
    <w:rsid w:val="006D52E9"/>
    <w:rsid w:val="006E27FD"/>
    <w:rsid w:val="006E33E0"/>
    <w:rsid w:val="006E44A1"/>
    <w:rsid w:val="006E63A5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1757C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191F"/>
    <w:rsid w:val="00754A2E"/>
    <w:rsid w:val="00756819"/>
    <w:rsid w:val="00760AB4"/>
    <w:rsid w:val="00762578"/>
    <w:rsid w:val="007649FE"/>
    <w:rsid w:val="0076518F"/>
    <w:rsid w:val="00765F73"/>
    <w:rsid w:val="007720FF"/>
    <w:rsid w:val="00772791"/>
    <w:rsid w:val="00777305"/>
    <w:rsid w:val="00777B8C"/>
    <w:rsid w:val="00780181"/>
    <w:rsid w:val="00780CEF"/>
    <w:rsid w:val="00786577"/>
    <w:rsid w:val="00787A83"/>
    <w:rsid w:val="0079073C"/>
    <w:rsid w:val="007924F8"/>
    <w:rsid w:val="00793F87"/>
    <w:rsid w:val="00794885"/>
    <w:rsid w:val="00796892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7F0482"/>
    <w:rsid w:val="00811297"/>
    <w:rsid w:val="00812AC4"/>
    <w:rsid w:val="00813E3F"/>
    <w:rsid w:val="008222BF"/>
    <w:rsid w:val="00823DF1"/>
    <w:rsid w:val="00824477"/>
    <w:rsid w:val="00825116"/>
    <w:rsid w:val="00832CA1"/>
    <w:rsid w:val="008351D0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65D35"/>
    <w:rsid w:val="00871317"/>
    <w:rsid w:val="00871E0A"/>
    <w:rsid w:val="0087429D"/>
    <w:rsid w:val="0087452F"/>
    <w:rsid w:val="00875CBB"/>
    <w:rsid w:val="0088018D"/>
    <w:rsid w:val="00882E64"/>
    <w:rsid w:val="00884E9C"/>
    <w:rsid w:val="00891306"/>
    <w:rsid w:val="0089168C"/>
    <w:rsid w:val="00891EE8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378B3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462"/>
    <w:rsid w:val="00987F14"/>
    <w:rsid w:val="009902C5"/>
    <w:rsid w:val="00991898"/>
    <w:rsid w:val="0099265F"/>
    <w:rsid w:val="00992B4E"/>
    <w:rsid w:val="00992C7C"/>
    <w:rsid w:val="00994B54"/>
    <w:rsid w:val="00994F36"/>
    <w:rsid w:val="00995053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7A4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34DBC"/>
    <w:rsid w:val="00A4179C"/>
    <w:rsid w:val="00A43A34"/>
    <w:rsid w:val="00A448DC"/>
    <w:rsid w:val="00A45123"/>
    <w:rsid w:val="00A45C34"/>
    <w:rsid w:val="00A46A53"/>
    <w:rsid w:val="00A474DF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6570"/>
    <w:rsid w:val="00B47EBB"/>
    <w:rsid w:val="00B5253C"/>
    <w:rsid w:val="00B54810"/>
    <w:rsid w:val="00B5559D"/>
    <w:rsid w:val="00B62FC1"/>
    <w:rsid w:val="00B66C53"/>
    <w:rsid w:val="00B7069B"/>
    <w:rsid w:val="00B73B1D"/>
    <w:rsid w:val="00B758A6"/>
    <w:rsid w:val="00B80E48"/>
    <w:rsid w:val="00B85833"/>
    <w:rsid w:val="00B858CC"/>
    <w:rsid w:val="00B8634E"/>
    <w:rsid w:val="00B87A7B"/>
    <w:rsid w:val="00B93C61"/>
    <w:rsid w:val="00B9600B"/>
    <w:rsid w:val="00B97877"/>
    <w:rsid w:val="00BA1445"/>
    <w:rsid w:val="00BA3C68"/>
    <w:rsid w:val="00BA61D7"/>
    <w:rsid w:val="00BA6B88"/>
    <w:rsid w:val="00BB2520"/>
    <w:rsid w:val="00BB3889"/>
    <w:rsid w:val="00BB4481"/>
    <w:rsid w:val="00BB5112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53C"/>
    <w:rsid w:val="00C01B71"/>
    <w:rsid w:val="00C0277A"/>
    <w:rsid w:val="00C05732"/>
    <w:rsid w:val="00C059E1"/>
    <w:rsid w:val="00C16726"/>
    <w:rsid w:val="00C17A89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75E0D"/>
    <w:rsid w:val="00C80467"/>
    <w:rsid w:val="00C80FA1"/>
    <w:rsid w:val="00C85389"/>
    <w:rsid w:val="00C921BA"/>
    <w:rsid w:val="00C934A6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D499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4B63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08F8"/>
    <w:rsid w:val="00D777C7"/>
    <w:rsid w:val="00D8163B"/>
    <w:rsid w:val="00D81B60"/>
    <w:rsid w:val="00D82CA1"/>
    <w:rsid w:val="00D85659"/>
    <w:rsid w:val="00D9147B"/>
    <w:rsid w:val="00D91CCA"/>
    <w:rsid w:val="00D968E7"/>
    <w:rsid w:val="00DA3981"/>
    <w:rsid w:val="00DA3FCB"/>
    <w:rsid w:val="00DB2FC8"/>
    <w:rsid w:val="00DB552D"/>
    <w:rsid w:val="00DB647D"/>
    <w:rsid w:val="00DC0AFE"/>
    <w:rsid w:val="00DC68AD"/>
    <w:rsid w:val="00DD4D59"/>
    <w:rsid w:val="00DE1D2A"/>
    <w:rsid w:val="00DE677C"/>
    <w:rsid w:val="00DE67E2"/>
    <w:rsid w:val="00DE79B6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37856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67DFB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12CC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27E4D"/>
    <w:rsid w:val="00F30474"/>
    <w:rsid w:val="00F37A1E"/>
    <w:rsid w:val="00F45AD6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A2D51"/>
    <w:rsid w:val="00FB7303"/>
    <w:rsid w:val="00FB7658"/>
    <w:rsid w:val="00FC01EC"/>
    <w:rsid w:val="00FC1ECF"/>
    <w:rsid w:val="00FC234E"/>
    <w:rsid w:val="00FC25E5"/>
    <w:rsid w:val="00FC2E78"/>
    <w:rsid w:val="00FC32E6"/>
    <w:rsid w:val="00FC384A"/>
    <w:rsid w:val="00FC5594"/>
    <w:rsid w:val="00FC648B"/>
    <w:rsid w:val="00FD06EA"/>
    <w:rsid w:val="00FE5095"/>
    <w:rsid w:val="00FE52E2"/>
    <w:rsid w:val="00FE6368"/>
    <w:rsid w:val="00FE750A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E6291E"/>
  <w15:docId w15:val="{FE43E217-EF26-4287-B3FD-E1F0189B8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7">
    <w:name w:val="27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</w:tblPr>
  </w:style>
  <w:style w:type="table" w:customStyle="1" w:styleId="22">
    <w:name w:val="22"/>
    <w:basedOn w:val="TableNormal"/>
    <w:tblPr>
      <w:tblStyleRowBandSize w:val="1"/>
      <w:tblStyleColBandSize w:val="1"/>
    </w:tblPr>
  </w:style>
  <w:style w:type="table" w:customStyle="1" w:styleId="21">
    <w:name w:val="21"/>
    <w:basedOn w:val="TableNormal"/>
    <w:tblPr>
      <w:tblStyleRowBandSize w:val="1"/>
      <w:tblStyleColBandSize w:val="1"/>
    </w:tblPr>
  </w:style>
  <w:style w:type="table" w:customStyle="1" w:styleId="20">
    <w:name w:val="20"/>
    <w:basedOn w:val="TableNormal"/>
    <w:tblPr>
      <w:tblStyleRowBandSize w:val="1"/>
      <w:tblStyleColBandSize w:val="1"/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</w:tblPr>
  </w:style>
  <w:style w:type="table" w:customStyle="1" w:styleId="60">
    <w:name w:val="6"/>
    <w:basedOn w:val="TableNormal"/>
    <w:tblPr>
      <w:tblStyleRowBandSize w:val="1"/>
      <w:tblStyleColBandSize w:val="1"/>
    </w:tblPr>
  </w:style>
  <w:style w:type="table" w:customStyle="1" w:styleId="50">
    <w:name w:val="5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0">
    <w:name w:val="4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3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8">
    <w:name w:val="2"/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1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5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6">
    <w:name w:val="Balloon Text"/>
    <w:basedOn w:val="a"/>
    <w:link w:val="a7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7">
    <w:name w:val="註解方塊文字 字元"/>
    <w:link w:val="a6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3C7092"/>
  </w:style>
  <w:style w:type="paragraph" w:styleId="aa">
    <w:name w:val="footer"/>
    <w:basedOn w:val="a"/>
    <w:link w:val="ab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uiPriority w:val="99"/>
    <w:rsid w:val="003C7092"/>
  </w:style>
  <w:style w:type="table" w:styleId="ac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character" w:customStyle="1" w:styleId="30">
    <w:name w:val="標題 3 字元"/>
    <w:link w:val="3"/>
    <w:uiPriority w:val="9"/>
    <w:rsid w:val="006C2AB7"/>
    <w:rPr>
      <w:b/>
      <w:color w:val="000000"/>
      <w:sz w:val="28"/>
      <w:szCs w:val="28"/>
    </w:rPr>
  </w:style>
  <w:style w:type="character" w:styleId="ae">
    <w:name w:val="Hyperlink"/>
    <w:unhideWhenUsed/>
    <w:rsid w:val="006C2AB7"/>
    <w:rPr>
      <w:color w:val="0000FF"/>
      <w:u w:val="single"/>
    </w:rPr>
  </w:style>
  <w:style w:type="character" w:customStyle="1" w:styleId="style-scope">
    <w:name w:val="style-scope"/>
    <w:rsid w:val="006C2AB7"/>
  </w:style>
  <w:style w:type="table" w:customStyle="1" w:styleId="1b">
    <w:name w:val="表格格線1"/>
    <w:basedOn w:val="a1"/>
    <w:uiPriority w:val="39"/>
    <w:rsid w:val="006C4ABC"/>
    <w:pPr>
      <w:ind w:firstLine="23"/>
      <w:jc w:val="both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1A30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10E43-EBAC-4443-94D3-CC395D65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1720</Words>
  <Characters>9805</Characters>
  <Application>Microsoft Office Word</Application>
  <DocSecurity>0</DocSecurity>
  <Lines>81</Lines>
  <Paragraphs>23</Paragraphs>
  <ScaleCrop>false</ScaleCrop>
  <Company>Hewlett-Packard Company</Company>
  <LinksUpToDate>false</LinksUpToDate>
  <CharactersWithSpaces>11502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5</cp:revision>
  <cp:lastPrinted>2018-11-20T02:54:00Z</cp:lastPrinted>
  <dcterms:created xsi:type="dcterms:W3CDTF">2025-12-24T02:13:00Z</dcterms:created>
  <dcterms:modified xsi:type="dcterms:W3CDTF">2025-12-25T02:47:00Z</dcterms:modified>
</cp:coreProperties>
</file>