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2B5B91" w:rsidRDefault="002B5B91" w:rsidP="00CB33CC">
      <w:pPr>
        <w:jc w:val="center"/>
        <w:rPr>
          <w:rFonts w:ascii="標楷體" w:eastAsia="標楷體" w:hAnsi="標楷體" w:cs="標楷體" w:hint="eastAsia"/>
          <w:b/>
          <w:sz w:val="28"/>
          <w:szCs w:val="28"/>
          <w:u w:val="single"/>
        </w:rPr>
      </w:pPr>
      <w:r w:rsidRPr="001E290D">
        <w:rPr>
          <w:rFonts w:ascii="標楷體" w:eastAsia="標楷體" w:hAnsi="標楷體" w:cs="標楷體"/>
          <w:b/>
          <w:sz w:val="28"/>
          <w:szCs w:val="28"/>
        </w:rPr>
        <w:t>新北市</w:t>
      </w:r>
      <w:r w:rsidR="004D76FB">
        <w:rPr>
          <w:rFonts w:ascii="標楷體" w:eastAsia="標楷體" w:hAnsi="標楷體" w:cs="標楷體" w:hint="eastAsia"/>
          <w:b/>
          <w:sz w:val="28"/>
          <w:szCs w:val="28"/>
          <w:u w:val="single"/>
        </w:rPr>
        <w:t>格致</w:t>
      </w:r>
      <w:r w:rsidR="00E52EA3">
        <w:rPr>
          <w:rFonts w:ascii="標楷體" w:eastAsia="標楷體" w:hAnsi="標楷體" w:cs="標楷體" w:hint="eastAsia"/>
          <w:b/>
          <w:sz w:val="28"/>
          <w:szCs w:val="28"/>
        </w:rPr>
        <w:t>中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</w:t>
      </w:r>
      <w:r w:rsidR="004D76FB">
        <w:rPr>
          <w:rFonts w:ascii="標楷體" w:eastAsia="標楷體" w:hAnsi="標楷體" w:cs="標楷體" w:hint="eastAsia"/>
          <w:b/>
          <w:sz w:val="28"/>
          <w:szCs w:val="28"/>
        </w:rPr>
        <w:t>國中部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6005E6">
        <w:rPr>
          <w:rFonts w:ascii="標楷體" w:eastAsia="標楷體" w:hAnsi="標楷體" w:cs="標楷體" w:hint="eastAsia"/>
          <w:b/>
          <w:sz w:val="28"/>
          <w:szCs w:val="28"/>
          <w:u w:val="single"/>
        </w:rPr>
        <w:t>11</w:t>
      </w:r>
      <w:r w:rsidR="0020473C">
        <w:rPr>
          <w:rFonts w:ascii="標楷體" w:eastAsia="標楷體" w:hAnsi="標楷體" w:cs="標楷體" w:hint="eastAsia"/>
          <w:b/>
          <w:sz w:val="28"/>
          <w:szCs w:val="28"/>
          <w:u w:val="single"/>
        </w:rPr>
        <w:t>3</w:t>
      </w:r>
      <w:r w:rsidR="007C3769">
        <w:rPr>
          <w:rFonts w:ascii="標楷體" w:eastAsia="標楷體" w:hAnsi="標楷體" w:cs="標楷體" w:hint="eastAsia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學年度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6005E6">
        <w:rPr>
          <w:rFonts w:ascii="標楷體" w:eastAsia="標楷體" w:hAnsi="標楷體" w:cs="標楷體" w:hint="eastAsia"/>
          <w:b/>
          <w:sz w:val="28"/>
          <w:szCs w:val="28"/>
          <w:u w:val="single"/>
        </w:rPr>
        <w:t>七</w:t>
      </w:r>
      <w:r w:rsidR="007C3769">
        <w:rPr>
          <w:rFonts w:ascii="標楷體" w:eastAsia="標楷體" w:hAnsi="標楷體" w:cs="標楷體" w:hint="eastAsia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年級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第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6005E6">
        <w:rPr>
          <w:rFonts w:ascii="標楷體" w:eastAsia="標楷體" w:hAnsi="標楷體" w:cs="標楷體" w:hint="eastAsia"/>
          <w:b/>
          <w:sz w:val="28"/>
          <w:szCs w:val="28"/>
          <w:u w:val="single"/>
        </w:rPr>
        <w:t>二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學期</w:t>
      </w:r>
      <w:r w:rsidR="00B80E48" w:rsidRPr="00B80E48">
        <w:rPr>
          <w:rFonts w:ascii="標楷體" w:eastAsia="標楷體" w:hAnsi="標楷體" w:cs="標楷體" w:hint="eastAsia"/>
          <w:b/>
          <w:sz w:val="28"/>
          <w:szCs w:val="28"/>
          <w:u w:val="single"/>
        </w:rPr>
        <w:t>部定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課</w:t>
      </w:r>
      <w:r w:rsidRPr="001E290D">
        <w:rPr>
          <w:rFonts w:ascii="標楷體" w:eastAsia="標楷體" w:hAnsi="標楷體" w:cs="標楷體"/>
          <w:b/>
          <w:sz w:val="28"/>
          <w:szCs w:val="28"/>
        </w:rPr>
        <w:t>程計畫</w:t>
      </w:r>
      <w:r w:rsidR="00967DBF" w:rsidRPr="001E290D">
        <w:rPr>
          <w:rFonts w:ascii="標楷體" w:eastAsia="標楷體" w:hAnsi="標楷體" w:cs="標楷體" w:hint="eastAsia"/>
          <w:b/>
          <w:sz w:val="28"/>
          <w:szCs w:val="28"/>
        </w:rPr>
        <w:t xml:space="preserve">  </w:t>
      </w:r>
      <w:r w:rsidR="00967DBF" w:rsidRPr="001E290D">
        <w:rPr>
          <w:rFonts w:ascii="標楷體" w:eastAsia="標楷體" w:hAnsi="標楷體" w:cs="標楷體"/>
          <w:b/>
          <w:sz w:val="28"/>
          <w:szCs w:val="28"/>
        </w:rPr>
        <w:t>設計者：</w:t>
      </w:r>
      <w:r w:rsidR="004D76FB">
        <w:rPr>
          <w:rFonts w:ascii="標楷體" w:eastAsia="標楷體" w:hAnsi="標楷體" w:cs="標楷體" w:hint="eastAsia"/>
          <w:b/>
          <w:sz w:val="28"/>
          <w:szCs w:val="28"/>
        </w:rPr>
        <w:t>張恬瑜</w:t>
      </w:r>
    </w:p>
    <w:p w:rsidR="003939AB" w:rsidRPr="001E290D" w:rsidRDefault="003939AB" w:rsidP="002B5B91">
      <w:pPr>
        <w:jc w:val="center"/>
        <w:rPr>
          <w:rFonts w:ascii="標楷體" w:eastAsia="標楷體" w:hAnsi="標楷體" w:cs="標楷體"/>
          <w:b/>
          <w:sz w:val="28"/>
          <w:szCs w:val="28"/>
        </w:rPr>
      </w:pPr>
    </w:p>
    <w:p w:rsidR="009529E0" w:rsidRPr="009476AD" w:rsidRDefault="0036459A" w:rsidP="00221BF0">
      <w:pPr>
        <w:tabs>
          <w:tab w:val="left" w:pos="4320"/>
        </w:tabs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  <w:r w:rsidRPr="00504BCC">
        <w:rPr>
          <w:rFonts w:ascii="標楷體" w:eastAsia="標楷體" w:hAnsi="標楷體" w:cs="標楷體" w:hint="eastAsia"/>
          <w:sz w:val="24"/>
          <w:szCs w:val="24"/>
        </w:rPr>
        <w:t>一、課程類別：</w:t>
      </w:r>
      <w:r w:rsidR="00221BF0">
        <w:rPr>
          <w:rFonts w:ascii="標楷體" w:eastAsia="標楷體" w:hAnsi="標楷體" w:cs="標楷體"/>
          <w:color w:val="FF0000"/>
          <w:sz w:val="24"/>
          <w:szCs w:val="24"/>
        </w:rPr>
        <w:tab/>
      </w:r>
    </w:p>
    <w:p w:rsidR="009D5F4F" w:rsidRDefault="009529E0" w:rsidP="002026C7">
      <w:pPr>
        <w:spacing w:line="360" w:lineRule="auto"/>
        <w:rPr>
          <w:rFonts w:ascii="標楷體" w:eastAsia="標楷體" w:hAnsi="標楷體" w:cs="標楷體"/>
          <w:color w:val="auto"/>
          <w:sz w:val="24"/>
          <w:szCs w:val="24"/>
        </w:rPr>
      </w:pPr>
      <w:r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    </w:t>
      </w:r>
      <w:r w:rsidR="00903674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>1.</w:t>
      </w:r>
      <w:r w:rsidR="00C80FA1" w:rsidRPr="00903674">
        <w:rPr>
          <w:rFonts w:ascii="標楷體" w:eastAsia="標楷體" w:hAnsi="標楷體" w:cs="標楷體"/>
          <w:color w:val="auto"/>
          <w:sz w:val="24"/>
          <w:szCs w:val="24"/>
        </w:rPr>
        <w:t>□</w:t>
      </w:r>
      <w:r w:rsidR="009D5F4F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國語文   </w:t>
      </w:r>
      <w:r w:rsidR="00903674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>2.</w:t>
      </w:r>
      <w:r w:rsidR="009D5F4F" w:rsidRPr="00903674">
        <w:rPr>
          <w:rFonts w:ascii="標楷體" w:eastAsia="標楷體" w:hAnsi="標楷體" w:cs="標楷體"/>
          <w:color w:val="auto"/>
          <w:sz w:val="24"/>
          <w:szCs w:val="24"/>
        </w:rPr>
        <w:t>□</w:t>
      </w:r>
      <w:r w:rsidR="009D5F4F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英語文   </w:t>
      </w:r>
      <w:r w:rsidR="00903674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>3.</w:t>
      </w:r>
      <w:r w:rsidR="009D5F4F" w:rsidRPr="00903674">
        <w:rPr>
          <w:rFonts w:ascii="標楷體" w:eastAsia="標楷體" w:hAnsi="標楷體" w:cs="標楷體"/>
          <w:color w:val="auto"/>
          <w:sz w:val="24"/>
          <w:szCs w:val="24"/>
        </w:rPr>
        <w:t>□</w:t>
      </w:r>
      <w:r w:rsidR="009D5F4F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健康與體育   </w:t>
      </w:r>
      <w:r w:rsidR="00903674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>4.</w:t>
      </w:r>
      <w:r w:rsidR="008C40E2" w:rsidRPr="008C40E2">
        <w:rPr>
          <w:rFonts w:ascii="標楷體" w:eastAsia="標楷體" w:hAnsi="標楷體" w:cs="標楷體"/>
          <w:color w:val="auto"/>
          <w:sz w:val="24"/>
          <w:szCs w:val="24"/>
        </w:rPr>
        <w:t xml:space="preserve"> </w:t>
      </w:r>
      <w:r w:rsidR="00323EC2" w:rsidRPr="00903674">
        <w:rPr>
          <w:rFonts w:ascii="標楷體" w:eastAsia="標楷體" w:hAnsi="標楷體" w:cs="標楷體"/>
          <w:color w:val="auto"/>
          <w:sz w:val="24"/>
          <w:szCs w:val="24"/>
        </w:rPr>
        <w:t>□</w:t>
      </w:r>
      <w:r w:rsidR="009D5F4F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數學   </w:t>
      </w:r>
      <w:r w:rsidR="00903674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>5.</w:t>
      </w:r>
      <w:r w:rsidR="007C3769" w:rsidRPr="00903674">
        <w:rPr>
          <w:rFonts w:ascii="標楷體" w:eastAsia="標楷體" w:hAnsi="標楷體" w:cs="標楷體"/>
          <w:color w:val="auto"/>
          <w:sz w:val="24"/>
          <w:szCs w:val="24"/>
        </w:rPr>
        <w:t>□</w:t>
      </w:r>
      <w:r w:rsidR="009D5F4F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社會   </w:t>
      </w:r>
      <w:r w:rsidR="00903674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>6.</w:t>
      </w:r>
      <w:r w:rsidR="009D5F4F" w:rsidRPr="00903674">
        <w:rPr>
          <w:rFonts w:ascii="標楷體" w:eastAsia="標楷體" w:hAnsi="標楷體" w:cs="標楷體"/>
          <w:color w:val="auto"/>
          <w:sz w:val="24"/>
          <w:szCs w:val="24"/>
        </w:rPr>
        <w:t>■</w:t>
      </w:r>
      <w:r w:rsidR="009D5F4F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藝術  </w:t>
      </w:r>
      <w:r w:rsidR="00903674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>7.</w:t>
      </w:r>
      <w:r w:rsidR="009D5F4F" w:rsidRPr="00903674">
        <w:rPr>
          <w:rFonts w:ascii="標楷體" w:eastAsia="標楷體" w:hAnsi="標楷體" w:cs="標楷體"/>
          <w:color w:val="auto"/>
          <w:sz w:val="24"/>
          <w:szCs w:val="24"/>
        </w:rPr>
        <w:t>□</w:t>
      </w:r>
      <w:r w:rsidR="009D5F4F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自然科學 </w:t>
      </w:r>
      <w:r w:rsidR="00903674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>8.</w:t>
      </w:r>
      <w:r w:rsidR="009D5F4F" w:rsidRPr="00903674">
        <w:rPr>
          <w:rFonts w:ascii="標楷體" w:eastAsia="標楷體" w:hAnsi="標楷體" w:cs="標楷體"/>
          <w:color w:val="auto"/>
          <w:sz w:val="24"/>
          <w:szCs w:val="24"/>
        </w:rPr>
        <w:t>□</w:t>
      </w:r>
      <w:r w:rsidR="009D5F4F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科技  </w:t>
      </w:r>
      <w:r w:rsidR="00903674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>9.</w:t>
      </w:r>
      <w:r w:rsidR="009D5F4F" w:rsidRPr="00903674">
        <w:rPr>
          <w:rFonts w:ascii="標楷體" w:eastAsia="標楷體" w:hAnsi="標楷體" w:cs="標楷體"/>
          <w:color w:val="auto"/>
          <w:sz w:val="24"/>
          <w:szCs w:val="24"/>
        </w:rPr>
        <w:t>□</w:t>
      </w:r>
      <w:r w:rsidR="009D5F4F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>綜合活動</w:t>
      </w:r>
    </w:p>
    <w:p w:rsidR="00BA6C73" w:rsidRPr="00846724" w:rsidRDefault="004D76FB" w:rsidP="004D76F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sz w:val="24"/>
          <w:szCs w:val="24"/>
          <w:u w:val="single"/>
        </w:rPr>
      </w:pPr>
      <w:r>
        <w:rPr>
          <w:rFonts w:eastAsia="標楷體" w:hint="eastAsia"/>
          <w:b/>
          <w:sz w:val="24"/>
          <w:szCs w:val="24"/>
        </w:rPr>
        <w:t>二、</w:t>
      </w:r>
      <w:r w:rsidR="00BA6C73" w:rsidRPr="00846724">
        <w:rPr>
          <w:rFonts w:eastAsia="標楷體" w:hint="eastAsia"/>
          <w:b/>
          <w:sz w:val="24"/>
          <w:szCs w:val="24"/>
        </w:rPr>
        <w:t>課程內容修正回復：</w:t>
      </w:r>
    </w:p>
    <w:tbl>
      <w:tblPr>
        <w:tblStyle w:val="aff7"/>
        <w:tblW w:w="0" w:type="auto"/>
        <w:tblInd w:w="-5" w:type="dxa"/>
        <w:tblLook w:val="04A0" w:firstRow="1" w:lastRow="0" w:firstColumn="1" w:lastColumn="0" w:noHBand="0" w:noVBand="1"/>
      </w:tblPr>
      <w:tblGrid>
        <w:gridCol w:w="7371"/>
        <w:gridCol w:w="7195"/>
      </w:tblGrid>
      <w:tr w:rsidR="00BA6C73" w:rsidRPr="00846724" w:rsidTr="00D265B5">
        <w:trPr>
          <w:trHeight w:val="527"/>
        </w:trPr>
        <w:tc>
          <w:tcPr>
            <w:tcW w:w="7371" w:type="dxa"/>
            <w:vAlign w:val="center"/>
          </w:tcPr>
          <w:p w:rsidR="00BA6C73" w:rsidRPr="00846724" w:rsidRDefault="00BA6C73" w:rsidP="00D265B5">
            <w:pPr>
              <w:spacing w:line="240" w:lineRule="atLeast"/>
              <w:ind w:left="23" w:firstLine="0"/>
              <w:jc w:val="center"/>
              <w:rPr>
                <w:rFonts w:eastAsia="標楷體"/>
                <w:sz w:val="24"/>
                <w:szCs w:val="24"/>
              </w:rPr>
            </w:pPr>
            <w:r w:rsidRPr="00846724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當學年當學期課程審閱意見</w:t>
            </w:r>
          </w:p>
        </w:tc>
        <w:tc>
          <w:tcPr>
            <w:tcW w:w="7195" w:type="dxa"/>
            <w:vAlign w:val="center"/>
          </w:tcPr>
          <w:p w:rsidR="00BA6C73" w:rsidRPr="00846724" w:rsidRDefault="00BA6C73" w:rsidP="00D265B5">
            <w:pPr>
              <w:spacing w:line="240" w:lineRule="atLeast"/>
              <w:ind w:firstLine="0"/>
              <w:jc w:val="center"/>
              <w:rPr>
                <w:rFonts w:eastAsia="標楷體"/>
                <w:sz w:val="24"/>
                <w:szCs w:val="24"/>
              </w:rPr>
            </w:pPr>
            <w:r w:rsidRPr="00846724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對應課程內容修正回復</w:t>
            </w:r>
          </w:p>
        </w:tc>
      </w:tr>
      <w:tr w:rsidR="00BA6C73" w:rsidRPr="00846724" w:rsidTr="00D265B5">
        <w:trPr>
          <w:trHeight w:val="690"/>
        </w:trPr>
        <w:tc>
          <w:tcPr>
            <w:tcW w:w="7371" w:type="dxa"/>
            <w:vAlign w:val="center"/>
          </w:tcPr>
          <w:p w:rsidR="00BA6C73" w:rsidRPr="00846724" w:rsidRDefault="00BA6C73" w:rsidP="00D265B5"/>
        </w:tc>
        <w:tc>
          <w:tcPr>
            <w:tcW w:w="7195" w:type="dxa"/>
            <w:vAlign w:val="center"/>
          </w:tcPr>
          <w:p w:rsidR="00BA6C73" w:rsidRPr="00846724" w:rsidRDefault="00BA6C73" w:rsidP="00D265B5">
            <w:pPr>
              <w:rPr>
                <w:rFonts w:eastAsia="標楷體"/>
                <w:sz w:val="24"/>
                <w:szCs w:val="24"/>
              </w:rPr>
            </w:pPr>
          </w:p>
        </w:tc>
      </w:tr>
    </w:tbl>
    <w:p w:rsidR="00BA6C73" w:rsidRPr="00846724" w:rsidRDefault="00BA6C73" w:rsidP="00BA6C73">
      <w:pPr>
        <w:pBdr>
          <w:top w:val="nil"/>
          <w:left w:val="nil"/>
          <w:bottom w:val="nil"/>
          <w:right w:val="nil"/>
          <w:between w:val="nil"/>
        </w:pBdr>
        <w:spacing w:line="240" w:lineRule="atLeast"/>
        <w:ind w:left="505" w:firstLine="0"/>
        <w:rPr>
          <w:rFonts w:eastAsia="標楷體"/>
          <w:b/>
          <w:color w:val="FF0000"/>
          <w:sz w:val="24"/>
          <w:szCs w:val="24"/>
        </w:rPr>
      </w:pPr>
      <w:r w:rsidRPr="00846724">
        <w:rPr>
          <w:rFonts w:ascii="標楷體" w:hAnsi="標楷體" w:cs="標楷體"/>
          <w:color w:val="FF0000"/>
          <w:sz w:val="24"/>
          <w:szCs w:val="24"/>
        </w:rPr>
        <w:sym w:font="Wingdings" w:char="F03F"/>
      </w:r>
      <w:r w:rsidRPr="00846724">
        <w:rPr>
          <w:rFonts w:eastAsia="標楷體" w:hint="eastAsia"/>
          <w:b/>
          <w:color w:val="FF0000"/>
          <w:sz w:val="24"/>
          <w:szCs w:val="24"/>
        </w:rPr>
        <w:t>上述</w:t>
      </w:r>
      <w:r w:rsidRPr="00846724">
        <w:rPr>
          <w:rFonts w:eastAsia="標楷體"/>
          <w:b/>
          <w:color w:val="FF0000"/>
          <w:sz w:val="24"/>
          <w:szCs w:val="24"/>
        </w:rPr>
        <w:t>表格</w:t>
      </w:r>
      <w:r w:rsidRPr="00846724">
        <w:rPr>
          <w:rFonts w:eastAsia="標楷體" w:hint="eastAsia"/>
          <w:b/>
          <w:color w:val="FF0000"/>
          <w:sz w:val="24"/>
          <w:szCs w:val="24"/>
        </w:rPr>
        <w:t>自</w:t>
      </w:r>
      <w:r w:rsidRPr="00846724">
        <w:rPr>
          <w:rFonts w:eastAsia="標楷體"/>
          <w:b/>
          <w:color w:val="FF0000"/>
          <w:sz w:val="24"/>
          <w:szCs w:val="24"/>
        </w:rPr>
        <w:t>113</w:t>
      </w:r>
      <w:r w:rsidRPr="00846724">
        <w:rPr>
          <w:rFonts w:eastAsia="標楷體"/>
          <w:b/>
          <w:color w:val="FF0000"/>
          <w:sz w:val="24"/>
          <w:szCs w:val="24"/>
        </w:rPr>
        <w:t>學年度</w:t>
      </w:r>
      <w:r w:rsidRPr="00846724">
        <w:rPr>
          <w:rFonts w:eastAsia="標楷體" w:hint="eastAsia"/>
          <w:b/>
          <w:color w:val="FF0000"/>
          <w:sz w:val="24"/>
          <w:szCs w:val="24"/>
        </w:rPr>
        <w:t>第</w:t>
      </w:r>
      <w:r w:rsidRPr="00846724">
        <w:rPr>
          <w:rFonts w:eastAsia="標楷體" w:hint="eastAsia"/>
          <w:b/>
          <w:color w:val="FF0000"/>
          <w:sz w:val="24"/>
          <w:szCs w:val="24"/>
        </w:rPr>
        <w:t>2</w:t>
      </w:r>
      <w:r w:rsidRPr="00846724">
        <w:rPr>
          <w:rFonts w:eastAsia="標楷體" w:hint="eastAsia"/>
          <w:b/>
          <w:color w:val="FF0000"/>
          <w:sz w:val="24"/>
          <w:szCs w:val="24"/>
        </w:rPr>
        <w:t>學期</w:t>
      </w:r>
      <w:r w:rsidRPr="00846724">
        <w:rPr>
          <w:rFonts w:eastAsia="標楷體"/>
          <w:b/>
          <w:color w:val="FF0000"/>
          <w:sz w:val="24"/>
          <w:szCs w:val="24"/>
        </w:rPr>
        <w:t>起正式</w:t>
      </w:r>
      <w:r w:rsidRPr="00846724">
        <w:rPr>
          <w:rFonts w:eastAsia="標楷體" w:hint="eastAsia"/>
          <w:b/>
          <w:color w:val="FF0000"/>
          <w:sz w:val="24"/>
          <w:szCs w:val="24"/>
        </w:rPr>
        <w:t>列入課程計畫備查必要欄位</w:t>
      </w:r>
      <w:r w:rsidRPr="00846724">
        <w:rPr>
          <w:rFonts w:eastAsia="標楷體"/>
          <w:b/>
          <w:color w:val="FF0000"/>
          <w:sz w:val="24"/>
          <w:szCs w:val="24"/>
        </w:rPr>
        <w:t>。</w:t>
      </w:r>
    </w:p>
    <w:p w:rsidR="00BA6C73" w:rsidRPr="00846724" w:rsidRDefault="00BA6C73" w:rsidP="00BA6C73">
      <w:pPr>
        <w:pBdr>
          <w:top w:val="nil"/>
          <w:left w:val="nil"/>
          <w:bottom w:val="nil"/>
          <w:right w:val="nil"/>
          <w:between w:val="nil"/>
        </w:pBdr>
        <w:spacing w:line="240" w:lineRule="atLeast"/>
        <w:ind w:left="505" w:firstLine="0"/>
        <w:rPr>
          <w:rFonts w:eastAsia="標楷體"/>
          <w:b/>
          <w:color w:val="FF0000"/>
          <w:sz w:val="24"/>
          <w:szCs w:val="24"/>
        </w:rPr>
      </w:pPr>
      <w:r w:rsidRPr="00846724">
        <w:rPr>
          <w:rFonts w:eastAsia="標楷體"/>
          <w:b/>
          <w:color w:val="FF0000"/>
          <w:sz w:val="24"/>
          <w:szCs w:val="24"/>
        </w:rPr>
        <w:sym w:font="Wingdings" w:char="F0B6"/>
      </w:r>
      <w:r w:rsidRPr="00846724">
        <w:rPr>
          <w:rFonts w:eastAsia="標楷體" w:hint="eastAsia"/>
          <w:b/>
          <w:color w:val="FF0000"/>
          <w:sz w:val="24"/>
          <w:szCs w:val="24"/>
        </w:rPr>
        <w:t>本局審閱意見請至</w:t>
      </w:r>
      <w:r w:rsidRPr="00846724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新北市國中小課程計畫備查資源網下載</w:t>
      </w:r>
      <w:r w:rsidRPr="00846724">
        <w:rPr>
          <w:rFonts w:eastAsia="標楷體" w:hint="eastAsia"/>
          <w:b/>
          <w:color w:val="FF0000"/>
          <w:sz w:val="24"/>
          <w:szCs w:val="24"/>
        </w:rPr>
        <w:t>。</w:t>
      </w:r>
    </w:p>
    <w:p w:rsidR="00BA6C73" w:rsidRPr="00846724" w:rsidRDefault="00BA6C73" w:rsidP="00BA6C73">
      <w:pPr>
        <w:pBdr>
          <w:top w:val="nil"/>
          <w:left w:val="nil"/>
          <w:bottom w:val="nil"/>
          <w:right w:val="nil"/>
          <w:between w:val="nil"/>
        </w:pBdr>
        <w:spacing w:line="240" w:lineRule="atLeast"/>
        <w:ind w:left="505" w:firstLine="0"/>
        <w:rPr>
          <w:rFonts w:ascii="標楷體" w:eastAsia="標楷體" w:hAnsi="標楷體" w:cs="標楷體"/>
          <w:b/>
          <w:color w:val="0070C0"/>
          <w:sz w:val="28"/>
          <w:szCs w:val="28"/>
        </w:rPr>
      </w:pPr>
      <w:r w:rsidRPr="00846724">
        <w:rPr>
          <w:rFonts w:ascii="新細明體" w:hAnsi="新細明體" w:hint="eastAsia"/>
          <w:b/>
          <w:color w:val="0070C0"/>
          <w:sz w:val="28"/>
          <w:szCs w:val="28"/>
        </w:rPr>
        <w:t>☉</w:t>
      </w:r>
      <w:r w:rsidRPr="00846724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當學期課程審查後，請將上述欄位自行新增並填入審查意見及課程內容修正回復。</w:t>
      </w:r>
    </w:p>
    <w:p w:rsidR="00BA6C73" w:rsidRPr="00903674" w:rsidRDefault="00BA6C73" w:rsidP="002026C7">
      <w:pPr>
        <w:spacing w:line="360" w:lineRule="auto"/>
        <w:rPr>
          <w:rFonts w:ascii="標楷體" w:eastAsia="標楷體" w:hAnsi="標楷體" w:cs="標楷體"/>
          <w:color w:val="auto"/>
          <w:sz w:val="24"/>
          <w:szCs w:val="24"/>
        </w:rPr>
      </w:pPr>
    </w:p>
    <w:p w:rsidR="00D37619" w:rsidRPr="00504BCC" w:rsidRDefault="004D76FB" w:rsidP="002026C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sz w:val="24"/>
          <w:szCs w:val="24"/>
          <w:u w:val="single"/>
        </w:rPr>
      </w:pPr>
      <w:r>
        <w:rPr>
          <w:rFonts w:ascii="標楷體" w:eastAsia="標楷體" w:hAnsi="標楷體" w:cs="標楷體" w:hint="eastAsia"/>
          <w:sz w:val="24"/>
          <w:szCs w:val="24"/>
        </w:rPr>
        <w:t>三</w:t>
      </w:r>
      <w:r w:rsidR="00504BCC" w:rsidRPr="00504BCC">
        <w:rPr>
          <w:rFonts w:ascii="標楷體" w:eastAsia="標楷體" w:hAnsi="標楷體" w:cs="標楷體" w:hint="eastAsia"/>
          <w:sz w:val="24"/>
          <w:szCs w:val="24"/>
        </w:rPr>
        <w:t>、</w:t>
      </w:r>
      <w:r w:rsidR="00517FDB" w:rsidRPr="00504BCC">
        <w:rPr>
          <w:rFonts w:ascii="標楷體" w:eastAsia="標楷體" w:hAnsi="標楷體" w:cs="標楷體" w:hint="eastAsia"/>
          <w:sz w:val="24"/>
          <w:szCs w:val="24"/>
        </w:rPr>
        <w:t>學習節數：</w:t>
      </w:r>
      <w:r w:rsidR="001218DF" w:rsidRPr="001218DF">
        <w:rPr>
          <w:rFonts w:ascii="標楷體" w:eastAsia="標楷體" w:hAnsi="標楷體" w:cs="標楷體" w:hint="eastAsia"/>
          <w:sz w:val="24"/>
          <w:szCs w:val="24"/>
        </w:rPr>
        <w:t>每週（</w:t>
      </w:r>
      <w:r w:rsidR="00BC3E0D">
        <w:rPr>
          <w:rFonts w:ascii="標楷體" w:eastAsia="標楷體" w:hAnsi="標楷體" w:cs="標楷體" w:hint="eastAsia"/>
          <w:sz w:val="24"/>
          <w:szCs w:val="24"/>
        </w:rPr>
        <w:t>1</w:t>
      </w:r>
      <w:r w:rsidR="001218DF" w:rsidRPr="001218DF">
        <w:rPr>
          <w:rFonts w:ascii="標楷體" w:eastAsia="標楷體" w:hAnsi="標楷體" w:cs="標楷體" w:hint="eastAsia"/>
          <w:sz w:val="24"/>
          <w:szCs w:val="24"/>
        </w:rPr>
        <w:t>）節，</w:t>
      </w:r>
      <w:r w:rsidR="001218DF" w:rsidRPr="00504BCC">
        <w:rPr>
          <w:rFonts w:ascii="標楷體" w:eastAsia="標楷體" w:hAnsi="標楷體" w:cs="標楷體" w:hint="eastAsia"/>
          <w:sz w:val="24"/>
          <w:szCs w:val="24"/>
        </w:rPr>
        <w:t>實施(</w:t>
      </w:r>
      <w:r w:rsidR="00F60D3C">
        <w:rPr>
          <w:rFonts w:ascii="標楷體" w:eastAsia="標楷體" w:hAnsi="標楷體" w:cs="標楷體" w:hint="eastAsia"/>
          <w:sz w:val="24"/>
          <w:szCs w:val="24"/>
        </w:rPr>
        <w:t>2</w:t>
      </w:r>
      <w:r w:rsidR="00F60D3C">
        <w:rPr>
          <w:rFonts w:ascii="標楷體" w:eastAsia="標楷體" w:hAnsi="標楷體" w:cs="標楷體"/>
          <w:sz w:val="24"/>
          <w:szCs w:val="24"/>
        </w:rPr>
        <w:t>1</w:t>
      </w:r>
      <w:r w:rsidR="001218DF" w:rsidRPr="00504BCC">
        <w:rPr>
          <w:rFonts w:ascii="標楷體" w:eastAsia="標楷體" w:hAnsi="標楷體" w:cs="標楷體" w:hint="eastAsia"/>
          <w:sz w:val="24"/>
          <w:szCs w:val="24"/>
        </w:rPr>
        <w:t>)週</w:t>
      </w:r>
      <w:r w:rsidR="001218DF" w:rsidRPr="00504BCC">
        <w:rPr>
          <w:rFonts w:ascii="標楷體" w:eastAsia="標楷體" w:hAnsi="標楷體" w:cs="標楷體"/>
          <w:sz w:val="24"/>
          <w:szCs w:val="24"/>
        </w:rPr>
        <w:t>，</w:t>
      </w:r>
      <w:r w:rsidR="001218DF" w:rsidRPr="001218DF">
        <w:rPr>
          <w:rFonts w:ascii="標楷體" w:eastAsia="標楷體" w:hAnsi="標楷體" w:cs="標楷體" w:hint="eastAsia"/>
          <w:sz w:val="24"/>
          <w:szCs w:val="24"/>
        </w:rPr>
        <w:t>共（</w:t>
      </w:r>
      <w:r w:rsidR="00F60D3C">
        <w:rPr>
          <w:rFonts w:ascii="標楷體" w:eastAsia="標楷體" w:hAnsi="標楷體" w:cs="標楷體" w:hint="eastAsia"/>
          <w:sz w:val="24"/>
          <w:szCs w:val="24"/>
        </w:rPr>
        <w:t>2</w:t>
      </w:r>
      <w:r w:rsidR="00F60D3C">
        <w:rPr>
          <w:rFonts w:ascii="標楷體" w:eastAsia="標楷體" w:hAnsi="標楷體" w:cs="標楷體"/>
          <w:sz w:val="24"/>
          <w:szCs w:val="24"/>
        </w:rPr>
        <w:t>1</w:t>
      </w:r>
      <w:r w:rsidR="001218DF" w:rsidRPr="001218DF">
        <w:rPr>
          <w:rFonts w:ascii="標楷體" w:eastAsia="標楷體" w:hAnsi="標楷體" w:cs="標楷體" w:hint="eastAsia"/>
          <w:sz w:val="24"/>
          <w:szCs w:val="24"/>
        </w:rPr>
        <w:t>）節</w:t>
      </w:r>
      <w:r w:rsidR="001218DF" w:rsidRPr="00504BCC">
        <w:rPr>
          <w:rFonts w:ascii="標楷體" w:eastAsia="標楷體" w:hAnsi="標楷體" w:cs="標楷體"/>
          <w:sz w:val="24"/>
          <w:szCs w:val="24"/>
        </w:rPr>
        <w:t>。</w:t>
      </w:r>
    </w:p>
    <w:p w:rsidR="00285A39" w:rsidRPr="00285A39" w:rsidRDefault="004D76FB" w:rsidP="0061264C">
      <w:p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360" w:lineRule="auto"/>
        <w:rPr>
          <w:rFonts w:ascii="標楷體" w:eastAsia="標楷體" w:hAnsi="標楷體" w:cs="標楷體"/>
          <w:sz w:val="24"/>
          <w:szCs w:val="24"/>
        </w:rPr>
      </w:pPr>
      <w:r>
        <w:rPr>
          <w:rFonts w:ascii="標楷體" w:eastAsia="標楷體" w:hAnsi="標楷體" w:cs="標楷體" w:hint="eastAsia"/>
          <w:sz w:val="24"/>
          <w:szCs w:val="24"/>
        </w:rPr>
        <w:t>四</w:t>
      </w:r>
      <w:r w:rsidR="00504BCC" w:rsidRPr="00433109">
        <w:rPr>
          <w:rFonts w:ascii="標楷體" w:eastAsia="標楷體" w:hAnsi="標楷體" w:cs="標楷體" w:hint="eastAsia"/>
          <w:sz w:val="24"/>
          <w:szCs w:val="24"/>
        </w:rPr>
        <w:t>、</w:t>
      </w:r>
      <w:r w:rsidR="00D37619" w:rsidRPr="00433109">
        <w:rPr>
          <w:rFonts w:ascii="標楷體" w:eastAsia="標楷體" w:hAnsi="標楷體" w:cs="標楷體"/>
          <w:sz w:val="24"/>
          <w:szCs w:val="24"/>
        </w:rPr>
        <w:t>課程內涵：</w:t>
      </w:r>
      <w:r w:rsidR="0061264C">
        <w:rPr>
          <w:rFonts w:ascii="標楷體" w:eastAsia="標楷體" w:hAnsi="標楷體" w:cs="標楷體"/>
          <w:sz w:val="24"/>
          <w:szCs w:val="24"/>
        </w:rPr>
        <w:tab/>
      </w:r>
    </w:p>
    <w:tbl>
      <w:tblPr>
        <w:tblW w:w="0" w:type="auto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FFFFFF"/>
        <w:tblLayout w:type="fixed"/>
        <w:tblLook w:val="0600" w:firstRow="0" w:lastRow="0" w:firstColumn="0" w:lastColumn="0" w:noHBand="1" w:noVBand="1"/>
      </w:tblPr>
      <w:tblGrid>
        <w:gridCol w:w="3111"/>
        <w:gridCol w:w="11430"/>
      </w:tblGrid>
      <w:tr w:rsidR="008C40E2" w:rsidRPr="008F16B4" w:rsidTr="005B68BF">
        <w:trPr>
          <w:trHeight w:val="844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C40E2" w:rsidRPr="00434C48" w:rsidRDefault="008C40E2" w:rsidP="00526E70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34C48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總綱核心素養</w:t>
            </w:r>
          </w:p>
        </w:tc>
        <w:tc>
          <w:tcPr>
            <w:tcW w:w="11430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C40E2" w:rsidRPr="00434C48" w:rsidRDefault="008C40E2" w:rsidP="00526E70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</w:t>
            </w:r>
            <w:r w:rsidRPr="00434C48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領域核心素養</w:t>
            </w:r>
          </w:p>
        </w:tc>
      </w:tr>
      <w:tr w:rsidR="008C40E2" w:rsidRPr="008F16B4" w:rsidTr="005B68BF">
        <w:trPr>
          <w:trHeight w:val="397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C3769" w:rsidRDefault="00323EC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A1身心素質與自我精進</w:t>
            </w:r>
          </w:p>
          <w:p w:rsidR="007C3769" w:rsidRDefault="00323EC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A2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系統思考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與解決問題</w:t>
            </w:r>
          </w:p>
          <w:p w:rsidR="007C3769" w:rsidRDefault="00DE67E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A3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規劃執行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與創新應變</w:t>
            </w:r>
          </w:p>
          <w:p w:rsidR="007C3769" w:rsidRDefault="00DE67E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B1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符號運用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與溝通表達</w:t>
            </w:r>
          </w:p>
          <w:p w:rsidR="007C3769" w:rsidRDefault="00DE67E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B2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科技資訊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與媒體素養</w:t>
            </w:r>
          </w:p>
          <w:p w:rsidR="007C3769" w:rsidRDefault="007C3769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lastRenderedPageBreak/>
              <w:t xml:space="preserve">■ 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B3</w:t>
            </w:r>
            <w:r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藝術涵養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與美感素養</w:t>
            </w:r>
          </w:p>
          <w:p w:rsidR="007C3769" w:rsidRDefault="00DE67E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C1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道德實踐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與公民意識</w:t>
            </w:r>
          </w:p>
          <w:p w:rsidR="007C3769" w:rsidRDefault="00DE67E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C2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人際關係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與團隊合作</w:t>
            </w:r>
          </w:p>
          <w:p w:rsidR="008C40E2" w:rsidRPr="00BC3E0D" w:rsidRDefault="00DE67E2" w:rsidP="007C3769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C3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多元文化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與國際理解</w:t>
            </w:r>
          </w:p>
        </w:tc>
        <w:tc>
          <w:tcPr>
            <w:tcW w:w="114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521EA" w:rsidRDefault="00845E47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lastRenderedPageBreak/>
              <w:t>藝-J-A1 參與藝術活動，增進美感知能。</w:t>
            </w:r>
          </w:p>
          <w:p w:rsidR="00B521EA" w:rsidRDefault="00845E47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藝-J-A2 嘗試設計思考，探索藝術實踐解決問題的途徑。</w:t>
            </w:r>
          </w:p>
          <w:p w:rsidR="00B521EA" w:rsidRDefault="00845E47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藝-J-B1 應用藝術符號，以表達觀點與風格。</w:t>
            </w:r>
          </w:p>
          <w:p w:rsidR="00B521EA" w:rsidRDefault="00845E47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藝-J-B2 思辨科技資訊、媒體與藝術的關係，進行創作與鑑賞。</w:t>
            </w:r>
          </w:p>
          <w:p w:rsidR="00B521EA" w:rsidRDefault="00845E47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藝-J-B3 善用多元感官，探索理解藝術與生活的關聯，以展現美感意識。</w:t>
            </w:r>
          </w:p>
          <w:p w:rsidR="00B521EA" w:rsidRDefault="00845E47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lastRenderedPageBreak/>
              <w:t>藝-J-C2 透過藝術實踐，建立利他與合群的知能，培養團隊合作與溝通協調的能力。</w:t>
            </w:r>
          </w:p>
          <w:p w:rsidR="00B521EA" w:rsidRDefault="00845E47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藝-J-C3 理解在地及全球藝術與文化的多元與差異。</w:t>
            </w:r>
          </w:p>
        </w:tc>
      </w:tr>
    </w:tbl>
    <w:p w:rsidR="00CB33CC" w:rsidRDefault="00CB33CC" w:rsidP="00CB33C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sz w:val="24"/>
          <w:szCs w:val="24"/>
        </w:rPr>
      </w:pPr>
    </w:p>
    <w:p w:rsidR="00E65CA8" w:rsidRDefault="00E65CA8" w:rsidP="00CB33C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sz w:val="24"/>
          <w:szCs w:val="24"/>
        </w:rPr>
      </w:pPr>
    </w:p>
    <w:p w:rsidR="00E65CA8" w:rsidRDefault="00E65CA8" w:rsidP="00CB33C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sz w:val="24"/>
          <w:szCs w:val="24"/>
        </w:rPr>
      </w:pPr>
    </w:p>
    <w:p w:rsidR="00E65CA8" w:rsidRPr="00E65CA8" w:rsidRDefault="00E65CA8" w:rsidP="00CB33C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sz w:val="24"/>
          <w:szCs w:val="24"/>
        </w:rPr>
      </w:pPr>
    </w:p>
    <w:p w:rsidR="008F65B2" w:rsidRDefault="004D76FB" w:rsidP="008F65B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  <w:r>
        <w:rPr>
          <w:rFonts w:ascii="標楷體" w:eastAsia="標楷體" w:hAnsi="標楷體" w:cs="標楷體" w:hint="eastAsia"/>
          <w:sz w:val="24"/>
          <w:szCs w:val="24"/>
        </w:rPr>
        <w:t>五</w:t>
      </w:r>
      <w:r w:rsidR="008F65B2" w:rsidRPr="00A77E44">
        <w:rPr>
          <w:rFonts w:ascii="標楷體" w:eastAsia="標楷體" w:hAnsi="標楷體" w:cs="標楷體" w:hint="eastAsia"/>
          <w:sz w:val="24"/>
          <w:szCs w:val="24"/>
        </w:rPr>
        <w:t>、</w:t>
      </w:r>
      <w:r w:rsidR="008F65B2" w:rsidRPr="00A77E44">
        <w:rPr>
          <w:rFonts w:ascii="標楷體" w:eastAsia="標楷體" w:hAnsi="標楷體" w:cs="標楷體"/>
          <w:sz w:val="24"/>
          <w:szCs w:val="24"/>
        </w:rPr>
        <w:t>課程架構：</w:t>
      </w:r>
      <w:r w:rsidR="008F65B2" w:rsidRPr="00A77E44">
        <w:rPr>
          <w:rFonts w:ascii="標楷體" w:eastAsia="標楷體" w:hAnsi="標楷體" w:cs="標楷體"/>
          <w:color w:val="FF0000"/>
          <w:sz w:val="24"/>
          <w:szCs w:val="24"/>
        </w:rPr>
        <w:t>(自行視需要決定是否呈現)</w:t>
      </w:r>
    </w:p>
    <w:p w:rsidR="00E65CA8" w:rsidRDefault="00E65CA8" w:rsidP="00CB33C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sz w:val="24"/>
          <w:szCs w:val="24"/>
        </w:rPr>
      </w:pPr>
    </w:p>
    <w:tbl>
      <w:tblPr>
        <w:tblStyle w:val="10"/>
        <w:tblW w:w="6203" w:type="dxa"/>
        <w:tblLayout w:type="fixed"/>
        <w:tblLook w:val="04A0" w:firstRow="1" w:lastRow="0" w:firstColumn="1" w:lastColumn="0" w:noHBand="0" w:noVBand="1"/>
      </w:tblPr>
      <w:tblGrid>
        <w:gridCol w:w="534"/>
        <w:gridCol w:w="708"/>
        <w:gridCol w:w="2268"/>
        <w:gridCol w:w="2693"/>
      </w:tblGrid>
      <w:tr w:rsidR="00E65CA8" w:rsidRPr="00606AD8" w:rsidTr="00E65CA8">
        <w:trPr>
          <w:trHeight w:val="402"/>
        </w:trPr>
        <w:tc>
          <w:tcPr>
            <w:tcW w:w="1242" w:type="dxa"/>
            <w:gridSpan w:val="2"/>
            <w:vMerge w:val="restart"/>
            <w:tcBorders>
              <w:right w:val="single" w:sz="12" w:space="0" w:color="auto"/>
              <w:tl2br w:val="single" w:sz="4" w:space="0" w:color="auto"/>
            </w:tcBorders>
          </w:tcPr>
          <w:p w:rsidR="00E65CA8" w:rsidRPr="00606AD8" w:rsidRDefault="00E65CA8" w:rsidP="00E33DB1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color w:val="auto"/>
              </w:rPr>
            </w:pPr>
            <w:r w:rsidRPr="00606AD8">
              <w:rPr>
                <w:rFonts w:ascii="Adobe 明體 Std L" w:eastAsia="Adobe 明體 Std L" w:hAnsi="Adobe 明體 Std L" w:hint="eastAsia"/>
                <w:color w:val="auto"/>
              </w:rPr>
              <w:t xml:space="preserve">    </w:t>
            </w:r>
            <w:r w:rsidRPr="00606AD8">
              <w:rPr>
                <w:rFonts w:ascii="細明體" w:eastAsia="細明體" w:hAnsi="細明體" w:cs="細明體" w:hint="eastAsia"/>
                <w:color w:val="auto"/>
              </w:rPr>
              <w:t>科別</w:t>
            </w:r>
          </w:p>
          <w:p w:rsidR="00E65CA8" w:rsidRPr="00606AD8" w:rsidRDefault="00E65CA8" w:rsidP="00E33DB1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b/>
                <w:color w:val="auto"/>
              </w:rPr>
            </w:pPr>
            <w:r w:rsidRPr="00606AD8">
              <w:rPr>
                <w:rFonts w:ascii="細明體" w:eastAsia="細明體" w:hAnsi="細明體" w:cs="細明體" w:hint="eastAsia"/>
                <w:color w:val="auto"/>
              </w:rPr>
              <w:t>學期</w:t>
            </w:r>
          </w:p>
        </w:tc>
        <w:tc>
          <w:tcPr>
            <w:tcW w:w="4961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</w:tcPr>
          <w:p w:rsidR="00E65CA8" w:rsidRPr="00606AD8" w:rsidRDefault="00E65CA8" w:rsidP="00E33DB1">
            <w:pPr>
              <w:widowControl w:val="0"/>
              <w:ind w:firstLine="0"/>
              <w:jc w:val="center"/>
              <w:rPr>
                <w:rFonts w:ascii="Adobe 明體 Std L" w:eastAsia="Adobe 明體 Std L" w:hAnsi="Adobe 明體 Std L"/>
                <w:b/>
                <w:color w:val="auto"/>
              </w:rPr>
            </w:pPr>
            <w:r w:rsidRPr="00606AD8">
              <w:rPr>
                <w:rFonts w:ascii="細明體" w:eastAsia="細明體" w:hAnsi="細明體" w:cs="細明體" w:hint="eastAsia"/>
                <w:b/>
                <w:color w:val="auto"/>
              </w:rPr>
              <w:t>音樂</w:t>
            </w:r>
          </w:p>
        </w:tc>
      </w:tr>
      <w:tr w:rsidR="00E65CA8" w:rsidRPr="00606AD8" w:rsidTr="00E65CA8">
        <w:trPr>
          <w:trHeight w:val="401"/>
        </w:trPr>
        <w:tc>
          <w:tcPr>
            <w:tcW w:w="1242" w:type="dxa"/>
            <w:gridSpan w:val="2"/>
            <w:vMerge/>
            <w:tcBorders>
              <w:bottom w:val="single" w:sz="12" w:space="0" w:color="auto"/>
              <w:right w:val="single" w:sz="12" w:space="0" w:color="auto"/>
              <w:tl2br w:val="single" w:sz="4" w:space="0" w:color="auto"/>
            </w:tcBorders>
          </w:tcPr>
          <w:p w:rsidR="00E65CA8" w:rsidRPr="00606AD8" w:rsidRDefault="00E65CA8" w:rsidP="00E33DB1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color w:val="auto"/>
              </w:rPr>
            </w:pPr>
          </w:p>
        </w:tc>
        <w:tc>
          <w:tcPr>
            <w:tcW w:w="226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E65CA8" w:rsidRPr="00606AD8" w:rsidRDefault="00E65CA8" w:rsidP="00E33DB1">
            <w:pPr>
              <w:widowControl w:val="0"/>
              <w:ind w:firstLine="0"/>
              <w:jc w:val="center"/>
              <w:rPr>
                <w:rFonts w:ascii="Adobe 明體 Std L" w:eastAsia="Adobe 明體 Std L" w:hAnsi="Adobe 明體 Std L"/>
                <w:color w:val="auto"/>
              </w:rPr>
            </w:pPr>
            <w:r w:rsidRPr="00606AD8">
              <w:rPr>
                <w:rFonts w:ascii="細明體" w:eastAsia="細明體" w:hAnsi="細明體" w:cs="細明體" w:hint="eastAsia"/>
                <w:color w:val="auto"/>
              </w:rPr>
              <w:t>課程名稱</w:t>
            </w:r>
          </w:p>
        </w:tc>
        <w:tc>
          <w:tcPr>
            <w:tcW w:w="2693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E65CA8" w:rsidRPr="00606AD8" w:rsidRDefault="00E65CA8" w:rsidP="00E33DB1">
            <w:pPr>
              <w:widowControl w:val="0"/>
              <w:ind w:firstLine="0"/>
              <w:jc w:val="center"/>
              <w:rPr>
                <w:rFonts w:ascii="Adobe 明體 Std L" w:eastAsia="Adobe 明體 Std L" w:hAnsi="Adobe 明體 Std L"/>
                <w:color w:val="auto"/>
              </w:rPr>
            </w:pPr>
            <w:r w:rsidRPr="00606AD8">
              <w:rPr>
                <w:rFonts w:ascii="細明體" w:eastAsia="細明體" w:hAnsi="細明體" w:cs="細明體" w:hint="eastAsia"/>
                <w:color w:val="auto"/>
              </w:rPr>
              <w:t>課程內容</w:t>
            </w:r>
          </w:p>
        </w:tc>
      </w:tr>
      <w:tr w:rsidR="00E65CA8" w:rsidRPr="00606AD8" w:rsidTr="00E65CA8">
        <w:tc>
          <w:tcPr>
            <w:tcW w:w="534" w:type="dxa"/>
            <w:vMerge w:val="restart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E65CA8" w:rsidRPr="00606AD8" w:rsidRDefault="00E65CA8" w:rsidP="00E33DB1">
            <w:pPr>
              <w:widowControl w:val="0"/>
              <w:ind w:firstLine="0"/>
              <w:jc w:val="center"/>
              <w:rPr>
                <w:rFonts w:ascii="Adobe 明體 Std L" w:eastAsia="Adobe 明體 Std L" w:hAnsi="Adobe 明體 Std L"/>
                <w:b/>
                <w:color w:val="auto"/>
              </w:rPr>
            </w:pPr>
            <w:r w:rsidRPr="00606AD8">
              <w:rPr>
                <w:rFonts w:ascii="Adobe 明體 Std L" w:eastAsia="Adobe 明體 Std L" w:hAnsi="Adobe 明體 Std L" w:hint="eastAsia"/>
                <w:b/>
                <w:color w:val="auto"/>
              </w:rPr>
              <w:t>７</w:t>
            </w:r>
            <w:r w:rsidRPr="00606AD8">
              <w:rPr>
                <w:rFonts w:ascii="細明體" w:eastAsia="細明體" w:hAnsi="細明體" w:cs="細明體" w:hint="eastAsia"/>
                <w:b/>
                <w:color w:val="auto"/>
              </w:rPr>
              <w:t>下</w:t>
            </w:r>
          </w:p>
        </w:tc>
        <w:tc>
          <w:tcPr>
            <w:tcW w:w="708" w:type="dxa"/>
            <w:tcBorders>
              <w:top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E65CA8" w:rsidRPr="00606AD8" w:rsidRDefault="00E65CA8" w:rsidP="00E33DB1">
            <w:pPr>
              <w:widowControl w:val="0"/>
              <w:ind w:firstLine="0"/>
              <w:jc w:val="center"/>
              <w:rPr>
                <w:color w:val="auto"/>
              </w:rPr>
            </w:pPr>
            <w:r w:rsidRPr="00606AD8">
              <w:rPr>
                <w:rFonts w:hint="eastAsia"/>
                <w:color w:val="auto"/>
              </w:rPr>
              <w:t>統整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E65CA8" w:rsidRPr="00606AD8" w:rsidRDefault="00E65CA8" w:rsidP="00E33DB1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b/>
                <w:color w:val="auto"/>
              </w:rPr>
            </w:pPr>
            <w:r w:rsidRPr="00606AD8">
              <w:rPr>
                <w:rFonts w:ascii="細明體" w:eastAsia="細明體" w:hAnsi="細明體" w:cs="細明體" w:hint="eastAsia"/>
                <w:b/>
                <w:color w:val="auto"/>
              </w:rPr>
              <w:t>音樂心方向</w:t>
            </w:r>
          </w:p>
        </w:tc>
        <w:tc>
          <w:tcPr>
            <w:tcW w:w="2693" w:type="dxa"/>
            <w:tcBorders>
              <w:top w:val="single" w:sz="12" w:space="0" w:color="auto"/>
              <w:right w:val="single" w:sz="12" w:space="0" w:color="auto"/>
            </w:tcBorders>
          </w:tcPr>
          <w:p w:rsidR="00E65CA8" w:rsidRPr="00606AD8" w:rsidRDefault="00E65CA8" w:rsidP="00E33DB1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color w:val="auto"/>
              </w:rPr>
            </w:pPr>
            <w:r w:rsidRPr="00606AD8">
              <w:rPr>
                <w:rFonts w:ascii="Adobe 明體 Std L" w:eastAsia="Adobe 明體 Std L" w:hAnsi="Adobe 明體 Std L" w:hint="eastAsia"/>
                <w:color w:val="auto"/>
              </w:rPr>
              <w:sym w:font="Wingdings 2" w:char="F0A1"/>
            </w:r>
            <w:r w:rsidRPr="00606AD8">
              <w:rPr>
                <w:rFonts w:ascii="細明體" w:eastAsia="細明體" w:hAnsi="細明體" w:cs="細明體" w:hint="eastAsia"/>
                <w:color w:val="auto"/>
              </w:rPr>
              <w:t>調性</w:t>
            </w:r>
            <w:r w:rsidRPr="00606AD8">
              <w:rPr>
                <w:rFonts w:ascii="Malgun Gothic Semilight" w:eastAsia="Malgun Gothic Semilight" w:hAnsi="Malgun Gothic Semilight" w:cs="Malgun Gothic Semilight" w:hint="eastAsia"/>
                <w:color w:val="auto"/>
              </w:rPr>
              <w:t>、</w:t>
            </w:r>
            <w:r w:rsidRPr="00606AD8">
              <w:rPr>
                <w:rFonts w:ascii="細明體" w:eastAsia="細明體" w:hAnsi="細明體" w:cs="細明體" w:hint="eastAsia"/>
                <w:color w:val="auto"/>
              </w:rPr>
              <w:t>速度</w:t>
            </w:r>
            <w:r w:rsidRPr="00606AD8">
              <w:rPr>
                <w:rFonts w:ascii="Malgun Gothic Semilight" w:eastAsia="Malgun Gothic Semilight" w:hAnsi="Malgun Gothic Semilight" w:cs="Malgun Gothic Semilight" w:hint="eastAsia"/>
                <w:color w:val="auto"/>
              </w:rPr>
              <w:t>、</w:t>
            </w:r>
            <w:r w:rsidRPr="00606AD8">
              <w:rPr>
                <w:rFonts w:ascii="細明體" w:eastAsia="細明體" w:hAnsi="細明體" w:cs="細明體" w:hint="eastAsia"/>
                <w:color w:val="auto"/>
              </w:rPr>
              <w:t>強弱</w:t>
            </w:r>
          </w:p>
          <w:p w:rsidR="00E65CA8" w:rsidRPr="00606AD8" w:rsidRDefault="00E65CA8" w:rsidP="00E33DB1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color w:val="auto"/>
              </w:rPr>
            </w:pPr>
            <w:r w:rsidRPr="00606AD8">
              <w:rPr>
                <w:rFonts w:ascii="Adobe 明體 Std L" w:eastAsia="Adobe 明體 Std L" w:hAnsi="Adobe 明體 Std L" w:hint="eastAsia"/>
                <w:color w:val="auto"/>
              </w:rPr>
              <w:sym w:font="Wingdings 2" w:char="F0A1"/>
            </w:r>
            <w:r w:rsidRPr="00606AD8">
              <w:rPr>
                <w:rFonts w:ascii="細明體" w:eastAsia="細明體" w:hAnsi="細明體" w:cs="細明體" w:hint="eastAsia"/>
                <w:color w:val="auto"/>
              </w:rPr>
              <w:t>力度術語</w:t>
            </w:r>
          </w:p>
        </w:tc>
      </w:tr>
      <w:tr w:rsidR="00E65CA8" w:rsidRPr="00606AD8" w:rsidTr="00E65CA8">
        <w:tc>
          <w:tcPr>
            <w:tcW w:w="534" w:type="dxa"/>
            <w:vMerge/>
            <w:shd w:val="clear" w:color="auto" w:fill="D9D9D9" w:themeFill="background1" w:themeFillShade="D9"/>
            <w:vAlign w:val="center"/>
          </w:tcPr>
          <w:p w:rsidR="00E65CA8" w:rsidRPr="00606AD8" w:rsidRDefault="00E65CA8" w:rsidP="00E33DB1">
            <w:pPr>
              <w:widowControl w:val="0"/>
              <w:ind w:firstLine="0"/>
              <w:jc w:val="center"/>
              <w:rPr>
                <w:rFonts w:ascii="Adobe 明體 Std L" w:eastAsia="Adobe 明體 Std L" w:hAnsi="Adobe 明體 Std L"/>
                <w:b/>
                <w:color w:val="auto"/>
              </w:rPr>
            </w:pPr>
          </w:p>
        </w:tc>
        <w:tc>
          <w:tcPr>
            <w:tcW w:w="708" w:type="dxa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E65CA8" w:rsidRPr="00606AD8" w:rsidRDefault="00E65CA8" w:rsidP="00E33DB1">
            <w:pPr>
              <w:widowControl w:val="0"/>
              <w:ind w:firstLine="0"/>
              <w:jc w:val="center"/>
              <w:rPr>
                <w:color w:val="auto"/>
              </w:rPr>
            </w:pPr>
            <w:r w:rsidRPr="00606AD8">
              <w:rPr>
                <w:rFonts w:hint="eastAsia"/>
                <w:color w:val="auto"/>
              </w:rPr>
              <w:t>L1</w:t>
            </w:r>
          </w:p>
        </w:tc>
        <w:tc>
          <w:tcPr>
            <w:tcW w:w="2268" w:type="dxa"/>
            <w:tcBorders>
              <w:left w:val="single" w:sz="12" w:space="0" w:color="auto"/>
            </w:tcBorders>
            <w:vAlign w:val="center"/>
          </w:tcPr>
          <w:p w:rsidR="00E65CA8" w:rsidRPr="00606AD8" w:rsidRDefault="00E65CA8" w:rsidP="00E33DB1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b/>
                <w:color w:val="auto"/>
              </w:rPr>
            </w:pPr>
            <w:r w:rsidRPr="00606AD8">
              <w:rPr>
                <w:rFonts w:ascii="細明體" w:eastAsia="細明體" w:hAnsi="細明體" w:cs="細明體" w:hint="eastAsia"/>
                <w:b/>
                <w:color w:val="auto"/>
              </w:rPr>
              <w:t>給我</w:t>
            </w:r>
            <w:r w:rsidRPr="00606AD8">
              <w:rPr>
                <w:rFonts w:ascii="Adobe 明體 Std L" w:eastAsia="Adobe 明體 Std L" w:hAnsi="Adobe 明體 Std L" w:hint="eastAsia"/>
                <w:b/>
                <w:color w:val="auto"/>
              </w:rPr>
              <w:t>tempo</w:t>
            </w:r>
          </w:p>
        </w:tc>
        <w:tc>
          <w:tcPr>
            <w:tcW w:w="2693" w:type="dxa"/>
            <w:tcBorders>
              <w:right w:val="single" w:sz="12" w:space="0" w:color="auto"/>
            </w:tcBorders>
          </w:tcPr>
          <w:p w:rsidR="00E65CA8" w:rsidRPr="00606AD8" w:rsidRDefault="00E65CA8" w:rsidP="00E33DB1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color w:val="auto"/>
              </w:rPr>
            </w:pPr>
            <w:r w:rsidRPr="00606AD8">
              <w:rPr>
                <w:rFonts w:ascii="Adobe 明體 Std L" w:eastAsia="Adobe 明體 Std L" w:hAnsi="Adobe 明體 Std L" w:hint="eastAsia"/>
                <w:color w:val="auto"/>
              </w:rPr>
              <w:sym w:font="Wingdings 2" w:char="F0A1"/>
            </w:r>
            <w:r w:rsidRPr="00606AD8">
              <w:rPr>
                <w:rFonts w:ascii="細明體" w:eastAsia="細明體" w:hAnsi="細明體" w:cs="細明體" w:hint="eastAsia"/>
                <w:color w:val="auto"/>
              </w:rPr>
              <w:t>速度</w:t>
            </w:r>
          </w:p>
          <w:p w:rsidR="00E65CA8" w:rsidRPr="00606AD8" w:rsidRDefault="00E65CA8" w:rsidP="00E33DB1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color w:val="auto"/>
              </w:rPr>
            </w:pPr>
            <w:r w:rsidRPr="00606AD8">
              <w:rPr>
                <w:rFonts w:ascii="Adobe 明體 Std L" w:eastAsia="Adobe 明體 Std L" w:hAnsi="Adobe 明體 Std L" w:hint="eastAsia"/>
                <w:color w:val="auto"/>
              </w:rPr>
              <w:sym w:font="Wingdings 2" w:char="F0A1"/>
            </w:r>
            <w:r w:rsidRPr="00606AD8">
              <w:rPr>
                <w:rFonts w:ascii="細明體" w:eastAsia="細明體" w:hAnsi="細明體" w:cs="細明體" w:hint="eastAsia"/>
                <w:color w:val="auto"/>
              </w:rPr>
              <w:t>速度術語</w:t>
            </w:r>
          </w:p>
          <w:p w:rsidR="00E65CA8" w:rsidRPr="00606AD8" w:rsidRDefault="00E65CA8" w:rsidP="00E33DB1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color w:val="auto"/>
              </w:rPr>
            </w:pPr>
            <w:r w:rsidRPr="00606AD8">
              <w:rPr>
                <w:rFonts w:ascii="Adobe 明體 Std L" w:eastAsia="Adobe 明體 Std L" w:hAnsi="Adobe 明體 Std L" w:hint="eastAsia"/>
                <w:color w:val="auto"/>
              </w:rPr>
              <w:sym w:font="Wingdings 2" w:char="F0A1"/>
            </w:r>
            <w:r w:rsidRPr="00606AD8">
              <w:rPr>
                <w:rFonts w:ascii="細明體" w:eastAsia="細明體" w:hAnsi="細明體" w:cs="細明體" w:hint="eastAsia"/>
                <w:color w:val="auto"/>
              </w:rPr>
              <w:t>節拍器</w:t>
            </w:r>
            <w:r w:rsidRPr="00606AD8">
              <w:rPr>
                <w:rFonts w:ascii="Malgun Gothic Semilight" w:eastAsia="Malgun Gothic Semilight" w:hAnsi="Malgun Gothic Semilight" w:cs="Malgun Gothic Semilight" w:hint="eastAsia"/>
                <w:color w:val="auto"/>
              </w:rPr>
              <w:t>、</w:t>
            </w:r>
            <w:r w:rsidRPr="00606AD8">
              <w:rPr>
                <w:rFonts w:ascii="細明體" w:eastAsia="細明體" w:hAnsi="細明體" w:cs="細明體" w:hint="eastAsia"/>
                <w:color w:val="auto"/>
              </w:rPr>
              <w:t>手機</w:t>
            </w:r>
            <w:r w:rsidRPr="00606AD8">
              <w:rPr>
                <w:rFonts w:ascii="Adobe 明體 Std L" w:eastAsia="Adobe 明體 Std L" w:hAnsi="Adobe 明體 Std L" w:hint="eastAsia"/>
                <w:color w:val="auto"/>
              </w:rPr>
              <w:t>APP</w:t>
            </w:r>
          </w:p>
        </w:tc>
      </w:tr>
      <w:tr w:rsidR="00E65CA8" w:rsidRPr="00606AD8" w:rsidTr="00E65CA8">
        <w:tc>
          <w:tcPr>
            <w:tcW w:w="534" w:type="dxa"/>
            <w:vMerge/>
            <w:shd w:val="clear" w:color="auto" w:fill="D9D9D9" w:themeFill="background1" w:themeFillShade="D9"/>
            <w:vAlign w:val="center"/>
          </w:tcPr>
          <w:p w:rsidR="00E65CA8" w:rsidRPr="00606AD8" w:rsidRDefault="00E65CA8" w:rsidP="00E33DB1">
            <w:pPr>
              <w:widowControl w:val="0"/>
              <w:ind w:firstLine="0"/>
              <w:jc w:val="center"/>
              <w:rPr>
                <w:rFonts w:ascii="Adobe 明體 Std L" w:eastAsia="Adobe 明體 Std L" w:hAnsi="Adobe 明體 Std L"/>
                <w:b/>
                <w:color w:val="auto"/>
              </w:rPr>
            </w:pPr>
          </w:p>
        </w:tc>
        <w:tc>
          <w:tcPr>
            <w:tcW w:w="708" w:type="dxa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E65CA8" w:rsidRPr="00606AD8" w:rsidRDefault="00E65CA8" w:rsidP="00E33DB1">
            <w:pPr>
              <w:widowControl w:val="0"/>
              <w:ind w:firstLine="0"/>
              <w:jc w:val="center"/>
              <w:rPr>
                <w:color w:val="auto"/>
              </w:rPr>
            </w:pPr>
            <w:r w:rsidRPr="00606AD8">
              <w:rPr>
                <w:rFonts w:hint="eastAsia"/>
                <w:color w:val="auto"/>
              </w:rPr>
              <w:t>L2</w:t>
            </w:r>
          </w:p>
        </w:tc>
        <w:tc>
          <w:tcPr>
            <w:tcW w:w="2268" w:type="dxa"/>
            <w:tcBorders>
              <w:left w:val="single" w:sz="12" w:space="0" w:color="auto"/>
            </w:tcBorders>
            <w:vAlign w:val="center"/>
          </w:tcPr>
          <w:p w:rsidR="00E65CA8" w:rsidRPr="00606AD8" w:rsidRDefault="00E65CA8" w:rsidP="00E33DB1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b/>
                <w:color w:val="auto"/>
              </w:rPr>
            </w:pPr>
            <w:r w:rsidRPr="00606AD8">
              <w:rPr>
                <w:rFonts w:ascii="細明體" w:eastAsia="細明體" w:hAnsi="細明體" w:cs="細明體" w:hint="eastAsia"/>
                <w:b/>
                <w:color w:val="auto"/>
              </w:rPr>
              <w:t>音樂疊疊樂</w:t>
            </w:r>
          </w:p>
        </w:tc>
        <w:tc>
          <w:tcPr>
            <w:tcW w:w="2693" w:type="dxa"/>
            <w:tcBorders>
              <w:right w:val="single" w:sz="12" w:space="0" w:color="auto"/>
            </w:tcBorders>
          </w:tcPr>
          <w:p w:rsidR="00E65CA8" w:rsidRPr="00606AD8" w:rsidRDefault="00E65CA8" w:rsidP="00E33DB1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color w:val="auto"/>
              </w:rPr>
            </w:pPr>
            <w:r w:rsidRPr="00606AD8">
              <w:rPr>
                <w:rFonts w:ascii="Adobe 明體 Std L" w:eastAsia="Adobe 明體 Std L" w:hAnsi="Adobe 明體 Std L" w:hint="eastAsia"/>
                <w:color w:val="auto"/>
              </w:rPr>
              <w:sym w:font="Wingdings 2" w:char="F0A1"/>
            </w:r>
            <w:r w:rsidRPr="00606AD8">
              <w:rPr>
                <w:rFonts w:ascii="細明體" w:eastAsia="細明體" w:hAnsi="細明體" w:cs="細明體" w:hint="eastAsia"/>
                <w:color w:val="auto"/>
              </w:rPr>
              <w:t>和聲與音程</w:t>
            </w:r>
          </w:p>
          <w:p w:rsidR="00E65CA8" w:rsidRPr="00606AD8" w:rsidRDefault="00E65CA8" w:rsidP="00E33DB1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color w:val="auto"/>
              </w:rPr>
            </w:pPr>
            <w:r w:rsidRPr="00606AD8">
              <w:rPr>
                <w:rFonts w:ascii="Adobe 明體 Std L" w:eastAsia="Adobe 明體 Std L" w:hAnsi="Adobe 明體 Std L" w:hint="eastAsia"/>
                <w:color w:val="auto"/>
              </w:rPr>
              <w:sym w:font="Wingdings 2" w:char="F0A1"/>
            </w:r>
            <w:r w:rsidRPr="00606AD8">
              <w:rPr>
                <w:rFonts w:ascii="細明體" w:eastAsia="細明體" w:hAnsi="細明體" w:cs="細明體" w:hint="eastAsia"/>
                <w:color w:val="auto"/>
              </w:rPr>
              <w:t>和弦</w:t>
            </w:r>
          </w:p>
        </w:tc>
      </w:tr>
      <w:tr w:rsidR="00E65CA8" w:rsidRPr="00606AD8" w:rsidTr="00E65CA8">
        <w:tc>
          <w:tcPr>
            <w:tcW w:w="534" w:type="dxa"/>
            <w:vMerge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E65CA8" w:rsidRPr="00606AD8" w:rsidRDefault="00E65CA8" w:rsidP="00E33DB1">
            <w:pPr>
              <w:widowControl w:val="0"/>
              <w:ind w:firstLine="0"/>
              <w:jc w:val="center"/>
              <w:rPr>
                <w:rFonts w:ascii="Adobe 明體 Std L" w:eastAsia="Adobe 明體 Std L" w:hAnsi="Adobe 明體 Std L"/>
                <w:b/>
                <w:color w:val="auto"/>
              </w:rPr>
            </w:pPr>
          </w:p>
        </w:tc>
        <w:tc>
          <w:tcPr>
            <w:tcW w:w="70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E65CA8" w:rsidRPr="00606AD8" w:rsidRDefault="00E65CA8" w:rsidP="00E33DB1">
            <w:pPr>
              <w:widowControl w:val="0"/>
              <w:ind w:firstLine="0"/>
              <w:jc w:val="center"/>
              <w:rPr>
                <w:color w:val="auto"/>
              </w:rPr>
            </w:pPr>
            <w:r w:rsidRPr="00606AD8">
              <w:rPr>
                <w:rFonts w:hint="eastAsia"/>
                <w:color w:val="auto"/>
              </w:rPr>
              <w:t>L3</w:t>
            </w:r>
          </w:p>
        </w:tc>
        <w:tc>
          <w:tcPr>
            <w:tcW w:w="226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E65CA8" w:rsidRPr="00606AD8" w:rsidRDefault="00E65CA8" w:rsidP="00E33DB1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b/>
                <w:color w:val="auto"/>
              </w:rPr>
            </w:pPr>
            <w:r w:rsidRPr="00606AD8">
              <w:rPr>
                <w:rFonts w:ascii="細明體" w:eastAsia="細明體" w:hAnsi="細明體" w:cs="細明體" w:hint="eastAsia"/>
                <w:b/>
                <w:color w:val="auto"/>
              </w:rPr>
              <w:t>豆芽菜工作坊</w:t>
            </w:r>
          </w:p>
        </w:tc>
        <w:tc>
          <w:tcPr>
            <w:tcW w:w="2693" w:type="dxa"/>
            <w:tcBorders>
              <w:bottom w:val="single" w:sz="12" w:space="0" w:color="auto"/>
              <w:right w:val="single" w:sz="12" w:space="0" w:color="auto"/>
            </w:tcBorders>
          </w:tcPr>
          <w:p w:rsidR="00E65CA8" w:rsidRPr="00606AD8" w:rsidRDefault="00E65CA8" w:rsidP="00E33DB1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color w:val="auto"/>
              </w:rPr>
            </w:pPr>
            <w:r w:rsidRPr="00606AD8">
              <w:rPr>
                <w:rFonts w:ascii="Adobe 明體 Std L" w:eastAsia="Adobe 明體 Std L" w:hAnsi="Adobe 明體 Std L" w:hint="eastAsia"/>
                <w:color w:val="auto"/>
              </w:rPr>
              <w:sym w:font="Wingdings 2" w:char="F0A1"/>
            </w:r>
            <w:r w:rsidRPr="00606AD8">
              <w:rPr>
                <w:rFonts w:ascii="細明體" w:eastAsia="細明體" w:hAnsi="細明體" w:cs="細明體" w:hint="eastAsia"/>
                <w:color w:val="auto"/>
              </w:rPr>
              <w:t>作曲手法與創作</w:t>
            </w:r>
          </w:p>
          <w:p w:rsidR="00E65CA8" w:rsidRPr="00606AD8" w:rsidRDefault="00E65CA8" w:rsidP="00E33DB1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color w:val="auto"/>
              </w:rPr>
            </w:pPr>
            <w:r w:rsidRPr="00606AD8">
              <w:rPr>
                <w:rFonts w:ascii="Adobe 明體 Std L" w:eastAsia="Adobe 明體 Std L" w:hAnsi="Adobe 明體 Std L" w:hint="eastAsia"/>
                <w:color w:val="auto"/>
              </w:rPr>
              <w:sym w:font="Wingdings 2" w:char="F0A1"/>
            </w:r>
            <w:r w:rsidRPr="00606AD8">
              <w:rPr>
                <w:rFonts w:ascii="細明體" w:eastAsia="細明體" w:hAnsi="細明體" w:cs="細明體" w:hint="eastAsia"/>
                <w:color w:val="auto"/>
              </w:rPr>
              <w:t>二段體</w:t>
            </w:r>
            <w:r w:rsidRPr="00606AD8">
              <w:rPr>
                <w:rFonts w:ascii="Malgun Gothic Semilight" w:eastAsia="Malgun Gothic Semilight" w:hAnsi="Malgun Gothic Semilight" w:cs="Malgun Gothic Semilight" w:hint="eastAsia"/>
                <w:color w:val="auto"/>
              </w:rPr>
              <w:t>、</w:t>
            </w:r>
            <w:r w:rsidRPr="00606AD8">
              <w:rPr>
                <w:rFonts w:ascii="細明體" w:eastAsia="細明體" w:hAnsi="細明體" w:cs="細明體" w:hint="eastAsia"/>
                <w:color w:val="auto"/>
              </w:rPr>
              <w:t>三段體</w:t>
            </w:r>
          </w:p>
          <w:p w:rsidR="00E65CA8" w:rsidRPr="00606AD8" w:rsidRDefault="00E65CA8" w:rsidP="00E33DB1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color w:val="auto"/>
              </w:rPr>
            </w:pPr>
            <w:r w:rsidRPr="00606AD8">
              <w:rPr>
                <w:rFonts w:ascii="Adobe 明體 Std L" w:eastAsia="Adobe 明體 Std L" w:hAnsi="Adobe 明體 Std L" w:hint="eastAsia"/>
                <w:color w:val="auto"/>
              </w:rPr>
              <w:sym w:font="Wingdings 2" w:char="F0A1"/>
            </w:r>
            <w:r w:rsidRPr="00606AD8">
              <w:rPr>
                <w:rFonts w:ascii="細明體" w:eastAsia="細明體" w:hAnsi="細明體" w:cs="細明體" w:hint="eastAsia"/>
                <w:color w:val="auto"/>
              </w:rPr>
              <w:t>手機作曲</w:t>
            </w:r>
            <w:r w:rsidRPr="00606AD8">
              <w:rPr>
                <w:rFonts w:ascii="Adobe 明體 Std L" w:eastAsia="Adobe 明體 Std L" w:hAnsi="Adobe 明體 Std L" w:hint="eastAsia"/>
                <w:color w:val="auto"/>
              </w:rPr>
              <w:t>APP</w:t>
            </w:r>
          </w:p>
        </w:tc>
      </w:tr>
    </w:tbl>
    <w:p w:rsidR="00D37619" w:rsidRPr="00C453F2" w:rsidRDefault="00CB33CC" w:rsidP="00CB33C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  <w:r>
        <w:rPr>
          <w:rFonts w:ascii="標楷體" w:eastAsia="標楷體" w:hAnsi="標楷體" w:cs="標楷體"/>
          <w:sz w:val="24"/>
          <w:szCs w:val="24"/>
        </w:rPr>
        <w:br w:type="page"/>
      </w:r>
      <w:r w:rsidR="004D76FB">
        <w:rPr>
          <w:rFonts w:ascii="標楷體" w:eastAsia="標楷體" w:hAnsi="標楷體" w:cs="標楷體" w:hint="eastAsia"/>
          <w:sz w:val="24"/>
          <w:szCs w:val="24"/>
        </w:rPr>
        <w:t>六</w:t>
      </w:r>
      <w:r w:rsidR="00433109" w:rsidRPr="00A77E44">
        <w:rPr>
          <w:rFonts w:ascii="標楷體" w:eastAsia="標楷體" w:hAnsi="標楷體" w:cs="標楷體" w:hint="eastAsia"/>
          <w:sz w:val="24"/>
          <w:szCs w:val="24"/>
        </w:rPr>
        <w:t>、</w:t>
      </w:r>
      <w:r w:rsidR="00D37619" w:rsidRPr="00902CB0">
        <w:rPr>
          <w:rFonts w:ascii="標楷體" w:eastAsia="標楷體" w:hAnsi="標楷體" w:cs="標楷體"/>
          <w:sz w:val="24"/>
          <w:szCs w:val="24"/>
        </w:rPr>
        <w:t>素養導向教學規劃：</w:t>
      </w:r>
    </w:p>
    <w:tbl>
      <w:tblPr>
        <w:tblW w:w="15079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45"/>
        <w:gridCol w:w="1560"/>
        <w:gridCol w:w="1560"/>
        <w:gridCol w:w="2977"/>
        <w:gridCol w:w="709"/>
        <w:gridCol w:w="2268"/>
        <w:gridCol w:w="1417"/>
        <w:gridCol w:w="1559"/>
        <w:gridCol w:w="1784"/>
      </w:tblGrid>
      <w:tr w:rsidR="00DB7F5A" w:rsidRPr="008F16B4" w:rsidTr="00F16957">
        <w:trPr>
          <w:trHeight w:val="330"/>
          <w:jc w:val="center"/>
        </w:trPr>
        <w:tc>
          <w:tcPr>
            <w:tcW w:w="124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DB7F5A" w:rsidRPr="002026C7" w:rsidRDefault="00DB7F5A" w:rsidP="00E655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DB7F5A" w:rsidRPr="001460C3" w:rsidRDefault="00DB7F5A" w:rsidP="00030A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學習重點</w:t>
            </w:r>
          </w:p>
        </w:tc>
        <w:tc>
          <w:tcPr>
            <w:tcW w:w="297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DB7F5A" w:rsidRPr="002026C7" w:rsidRDefault="00DB7F5A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單元/主題名稱與活動內容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DB7F5A" w:rsidRPr="002026C7" w:rsidRDefault="00DB7F5A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節數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DB7F5A" w:rsidRPr="002026C7" w:rsidRDefault="00DB7F5A" w:rsidP="00434C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教學資源/學習策略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DB7F5A" w:rsidRPr="002026C7" w:rsidRDefault="00DB7F5A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評量方式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DB7F5A" w:rsidRPr="002026C7" w:rsidRDefault="00DB7F5A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融入議題</w:t>
            </w:r>
          </w:p>
        </w:tc>
        <w:tc>
          <w:tcPr>
            <w:tcW w:w="1784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:rsidR="00DB7F5A" w:rsidRPr="002026C7" w:rsidRDefault="00DB7F5A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備註</w:t>
            </w:r>
          </w:p>
        </w:tc>
      </w:tr>
      <w:tr w:rsidR="00EF3418" w:rsidRPr="008F16B4" w:rsidTr="00DB7F5A">
        <w:trPr>
          <w:trHeight w:val="596"/>
          <w:jc w:val="center"/>
        </w:trPr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F3418" w:rsidRPr="002026C7" w:rsidRDefault="00EF3418" w:rsidP="00E655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:rsidR="00EF3418" w:rsidRPr="001460C3" w:rsidRDefault="00EF3418" w:rsidP="000607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1460C3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學習表現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:rsidR="00EF3418" w:rsidRDefault="00EF3418" w:rsidP="003133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1460C3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學習內容</w:t>
            </w:r>
          </w:p>
        </w:tc>
        <w:tc>
          <w:tcPr>
            <w:tcW w:w="2977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F3418" w:rsidRPr="002026C7" w:rsidRDefault="00EF3418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F3418" w:rsidRPr="002026C7" w:rsidRDefault="00EF3418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F3418" w:rsidRPr="002026C7" w:rsidRDefault="00EF3418" w:rsidP="00434C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F3418" w:rsidRPr="002026C7" w:rsidRDefault="00EF3418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F3418" w:rsidRPr="002026C7" w:rsidRDefault="00EF3418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vMerge/>
            <w:tcBorders>
              <w:right w:val="single" w:sz="8" w:space="0" w:color="000000"/>
            </w:tcBorders>
            <w:vAlign w:val="center"/>
          </w:tcPr>
          <w:p w:rsidR="00EF3418" w:rsidRPr="002026C7" w:rsidRDefault="00EF3418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20473C" w:rsidRPr="008F16B4" w:rsidTr="00E65CA8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473C" w:rsidRPr="0020473C" w:rsidRDefault="0020473C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第一週</w:t>
            </w:r>
          </w:p>
          <w:p w:rsidR="0020473C" w:rsidRPr="0020473C" w:rsidRDefault="0020473C" w:rsidP="004D76FB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2/1</w:t>
            </w:r>
            <w:r w:rsidR="004D76FB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</w:t>
            </w:r>
            <w:r w:rsidRPr="0020473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~2/14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473C" w:rsidRPr="0020473C" w:rsidRDefault="0020473C" w:rsidP="0006070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音1-IV-1 能理解音樂符號並回應指揮，進行歌唱及演奏展現音樂美感意識。</w:t>
            </w:r>
          </w:p>
          <w:p w:rsidR="0020473C" w:rsidRPr="0020473C" w:rsidRDefault="0020473C" w:rsidP="0006070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音2-IV-1 能使用適當的音樂語彙，賞析各類音樂作品，體會藝術文化之美。</w:t>
            </w:r>
          </w:p>
          <w:p w:rsidR="0020473C" w:rsidRPr="0020473C" w:rsidRDefault="0020473C" w:rsidP="0006070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音2-IV-2 能透過討論以探究樂曲創作背景與社會文化的關聯及其意義，表達多元觀點。</w:t>
            </w:r>
          </w:p>
          <w:p w:rsidR="0020473C" w:rsidRPr="0020473C" w:rsidRDefault="0020473C" w:rsidP="0006070E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音3-IV-2 能運用科技媒體蒐集藝文資訊或聆賞音樂，以培養自主學習音樂的興趣。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0473C" w:rsidRPr="0020473C" w:rsidRDefault="0020473C" w:rsidP="0031338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音A-IV-1 器樂曲與聲樂曲，如：傳統戲曲、音樂劇、世界音樂、電影配樂等多元風格之樂曲。各種音樂展演形式，以及樂曲之作曲家、音樂表演團體與創作背景。</w:t>
            </w:r>
          </w:p>
          <w:p w:rsidR="0020473C" w:rsidRPr="0020473C" w:rsidRDefault="0020473C" w:rsidP="0031338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音A-IV-2 相關音樂語彙。</w:t>
            </w:r>
          </w:p>
          <w:p w:rsidR="0020473C" w:rsidRPr="0020473C" w:rsidRDefault="0020473C" w:rsidP="0031338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音E-IV-1 多元形式歌曲。基礎唱技巧，如：發聲技巧、表情等。</w:t>
            </w:r>
          </w:p>
          <w:p w:rsidR="0020473C" w:rsidRPr="0020473C" w:rsidRDefault="0020473C" w:rsidP="0031338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音E-IV-2 樂器的演奏技巧，以及不同形式。</w:t>
            </w:r>
          </w:p>
          <w:p w:rsidR="0020473C" w:rsidRPr="0020473C" w:rsidRDefault="0020473C" w:rsidP="0031338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音E-IV-3 音樂符號與術語、記譜法或簡易音樂軟體。</w:t>
            </w:r>
          </w:p>
          <w:p w:rsidR="0020473C" w:rsidRPr="0020473C" w:rsidRDefault="0020473C" w:rsidP="0031338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音E-IV-4 音樂元素，如：音色、調式、和聲等。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bCs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心‧感動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音樂心方向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1.認識音樂當中的情感表達方式。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2.認識歌詞對於歌曲情感的重要性。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3.習唱歌曲〈果實〉。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0473C" w:rsidRPr="0020473C" w:rsidRDefault="0020473C" w:rsidP="00EF3632">
            <w:pPr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1.教學CD、VCD、DVD。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2.歌曲伴奏譜。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3.中音直笛指法表。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4.鋼琴或數位鋼琴。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5.DVD播放器與音響。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6.電腦與單槍投影機或多媒體講桌。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一、歷程性評量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1.學生課堂參與度。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2.單元學習活動。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3分組合作程度。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4.隨堂表現紀錄。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二、總結性評量。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知識：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1.能察覺歌詞對於歌曲情感表達的重要性。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2.能察覺調性、速度與力度對於樂曲表現情感與情緒的重要性。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技能：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1.能演唱〈果實〉，並瞭解歌詞的涵義。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2.熟悉中音直笛指法吹奏〈一個像夏天一個像秋天〉。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態度：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聆賞克萊斯勒作品〈愛之喜〉與〈愛之悲〉；比才作品歌劇《卡門》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之〈鬥牛士進行曲〉與蕭邦作品第二號鋼琴奏鳴曲〈送葬進行曲〉與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卡爾．奧福作品《布蘭詩歌》之〈噢，命運〉，體會音樂當中情緒與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情感的表達。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b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DFKaiShu-SB-Estd-BF" w:hint="eastAsia"/>
                <w:b/>
                <w:color w:val="000000" w:themeColor="text1"/>
                <w:sz w:val="22"/>
                <w:szCs w:val="22"/>
              </w:rPr>
              <w:t>【多元文化教育】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DFKaiShu-SB-Estd-BF" w:hint="eastAsia"/>
                <w:color w:val="000000" w:themeColor="text1"/>
                <w:sz w:val="22"/>
                <w:szCs w:val="22"/>
              </w:rPr>
              <w:t>多J9 關心多元文化議題並做出理性判斷。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b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DFKaiShu-SB-Estd-BF" w:hint="eastAsia"/>
                <w:b/>
                <w:color w:val="000000" w:themeColor="text1"/>
                <w:sz w:val="22"/>
                <w:szCs w:val="22"/>
              </w:rPr>
              <w:t>【閱讀素養教育】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DFKaiShu-SB-Estd-BF" w:hint="eastAsia"/>
                <w:color w:val="000000" w:themeColor="text1"/>
                <w:sz w:val="22"/>
                <w:szCs w:val="22"/>
              </w:rPr>
              <w:t>閱J3 理解學科知識內的重要詞彙意涵，並懂得如何運用該詞彙與他人。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DFKaiShu-SB-Estd-BF" w:hint="eastAsia"/>
                <w:color w:val="000000" w:themeColor="text1"/>
                <w:sz w:val="22"/>
                <w:szCs w:val="22"/>
              </w:rPr>
              <w:t>閱J4 除紙本閱讀之外，依學習需求選擇適當的閱讀媒材，並了解如何利用適當的管道獲得文本資源。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473C" w:rsidRPr="00500692" w:rsidRDefault="0020473C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20473C" w:rsidRPr="00500692" w:rsidRDefault="0020473C" w:rsidP="002D6B4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20473C" w:rsidRPr="00500692" w:rsidRDefault="0020473C" w:rsidP="002D6B4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20473C" w:rsidRPr="00500692" w:rsidRDefault="0020473C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20473C" w:rsidRPr="00500692" w:rsidRDefault="0020473C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20473C" w:rsidRPr="008F16B4" w:rsidTr="00E65CA8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473C" w:rsidRPr="0020473C" w:rsidRDefault="0020473C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第二週</w:t>
            </w:r>
          </w:p>
          <w:p w:rsidR="0020473C" w:rsidRPr="0020473C" w:rsidRDefault="0020473C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2/17~2/21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473C" w:rsidRPr="0020473C" w:rsidRDefault="0020473C" w:rsidP="0006070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音1-IV-1 能理解音樂符號並回應指揮，進行歌唱及演奏展現音樂美感意識。</w:t>
            </w:r>
          </w:p>
          <w:p w:rsidR="0020473C" w:rsidRPr="0020473C" w:rsidRDefault="0020473C" w:rsidP="0006070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音2-IV-1 能使用適當的音樂語彙，賞析各類音樂作品，體會藝術文化之美。</w:t>
            </w:r>
          </w:p>
          <w:p w:rsidR="0020473C" w:rsidRPr="0020473C" w:rsidRDefault="0020473C" w:rsidP="0006070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音2-IV-2 能透過討論以探究樂曲創作背景與社會文化的關聯及其意義，表達多元觀點。</w:t>
            </w:r>
          </w:p>
          <w:p w:rsidR="0020473C" w:rsidRPr="0020473C" w:rsidRDefault="0020473C" w:rsidP="0006070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音3-IV-2 能運用科技媒體蒐集藝文資訊或聆賞音樂，以培養自主學習音樂的興趣。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0473C" w:rsidRPr="0020473C" w:rsidRDefault="0020473C" w:rsidP="0031338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音A-IV-1 器樂曲與聲樂曲，如：傳統戲曲、音樂劇、世界音樂、電影配樂等多元風格之樂曲。各種音樂展演形式，以及樂曲之作曲家、音樂表演團體與創作背景。</w:t>
            </w:r>
          </w:p>
          <w:p w:rsidR="0020473C" w:rsidRPr="0020473C" w:rsidRDefault="0020473C" w:rsidP="0031338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音A-IV-2 相關音樂語彙。</w:t>
            </w:r>
          </w:p>
          <w:p w:rsidR="0020473C" w:rsidRPr="0020473C" w:rsidRDefault="0020473C" w:rsidP="0031338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音E-IV-1 多元形式歌曲。基礎唱技巧，如：發聲技巧、表情等。</w:t>
            </w:r>
          </w:p>
          <w:p w:rsidR="0020473C" w:rsidRPr="0020473C" w:rsidRDefault="0020473C" w:rsidP="0031338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音E-IV-2 樂器的演奏技巧，以及不同形式。</w:t>
            </w:r>
          </w:p>
          <w:p w:rsidR="0020473C" w:rsidRPr="0020473C" w:rsidRDefault="0020473C" w:rsidP="0031338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音E-IV-3 音樂符號與術語、記譜法或簡易音樂軟體。</w:t>
            </w:r>
          </w:p>
          <w:p w:rsidR="0020473C" w:rsidRPr="0020473C" w:rsidRDefault="0020473C" w:rsidP="0031338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音E-IV-4 音樂元素，如：音色、調式、和聲等。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bCs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心‧感動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音樂心方向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1.帶領學生聆賞克萊斯勒作品〈愛之喜〉與〈愛之悲〉，以樂曲說明大小調所表現的樂曲情緒與情感。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2.說明調性對樂曲表現情感與情緒的影響。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3.帶領學生聆賞比才作品歌劇《卡門》之〈鬥牛士進行曲〉與蕭邦作品第二號鋼琴奏鳴曲〈送葬進行曲〉，以樂曲說明速度所表現的樂曲情緒與情感。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4.說明速度對樂曲表現情感與情緒的影響。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0473C" w:rsidRPr="0020473C" w:rsidRDefault="0020473C" w:rsidP="00EF3632">
            <w:pPr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1.教學CD、VCD、DVD。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2.歌曲伴奏譜。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3.中音直笛指法表。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4.鋼琴或數位鋼琴。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5.DVD播放器與音響。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6.電腦與單槍投影機或多媒體講桌。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一、歷程性評量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1.學生課堂參與度。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2.單元學習活動。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3分組合作程度。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4.隨堂表現紀錄。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二、總結性評量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知識：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1.能察覺歌詞對於歌曲情感表達的重要性。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2.能察覺調性、速度與力度對於樂曲表現情感與情緒的重要性。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技能：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1.能演唱〈果實〉，並瞭解歌詞的涵義。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2.熟悉中音直笛指法吹奏〈一個像夏天一個像秋天〉。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態度：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聆賞克萊斯勒作品〈愛之喜〉與〈愛之悲〉；比才作品歌劇《卡門》之〈鬥牛士進行曲〉與蕭邦作品第二號鋼琴奏鳴曲〈送葬進行曲〉與卡爾．奧福作品《布蘭詩歌》之〈噢，命運〉，體會音樂當中情緒與情感的表達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b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DFKaiShu-SB-Estd-BF" w:hint="eastAsia"/>
                <w:b/>
                <w:color w:val="000000" w:themeColor="text1"/>
                <w:sz w:val="22"/>
                <w:szCs w:val="22"/>
              </w:rPr>
              <w:t>【多元文化教育】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DFKaiShu-SB-Estd-BF" w:hint="eastAsia"/>
                <w:color w:val="000000" w:themeColor="text1"/>
                <w:sz w:val="22"/>
                <w:szCs w:val="22"/>
              </w:rPr>
              <w:t>多J9 關心多元文化議題並做出理性判斷。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b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DFKaiShu-SB-Estd-BF" w:hint="eastAsia"/>
                <w:b/>
                <w:color w:val="000000" w:themeColor="text1"/>
                <w:sz w:val="22"/>
                <w:szCs w:val="22"/>
              </w:rPr>
              <w:t>【閱讀素養教育】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DFKaiShu-SB-Estd-BF" w:hint="eastAsia"/>
                <w:color w:val="000000" w:themeColor="text1"/>
                <w:sz w:val="22"/>
                <w:szCs w:val="22"/>
              </w:rPr>
              <w:t>閱J3 理解學科知識內的重要詞彙意涵，並懂得如何運用該詞彙與他人。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DFKaiShu-SB-Estd-BF" w:hint="eastAsia"/>
                <w:color w:val="000000" w:themeColor="text1"/>
                <w:sz w:val="22"/>
                <w:szCs w:val="22"/>
              </w:rPr>
              <w:t>閱J4 除紙本閱讀之外，依學習需求選擇適當的閱讀媒材，並了解如何利用適當的管道獲得文本資源。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473C" w:rsidRPr="00500692" w:rsidRDefault="0020473C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20473C" w:rsidRPr="00500692" w:rsidRDefault="0020473C" w:rsidP="002D6B4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20473C" w:rsidRPr="00500692" w:rsidRDefault="0020473C" w:rsidP="002D6B4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20473C" w:rsidRPr="00500692" w:rsidRDefault="0020473C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20473C" w:rsidRPr="00500692" w:rsidRDefault="0020473C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20473C" w:rsidRPr="008F16B4" w:rsidTr="00E65CA8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473C" w:rsidRPr="0020473C" w:rsidRDefault="0020473C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第三週</w:t>
            </w:r>
          </w:p>
          <w:p w:rsidR="0020473C" w:rsidRPr="0020473C" w:rsidRDefault="0020473C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2/24~2/28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473C" w:rsidRPr="0020473C" w:rsidRDefault="0020473C" w:rsidP="0006070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音1-IV-1 能理解音樂符號並回應指揮，進行歌唱及演奏展現音樂美感意識。</w:t>
            </w:r>
          </w:p>
          <w:p w:rsidR="0020473C" w:rsidRPr="0020473C" w:rsidRDefault="0020473C" w:rsidP="0006070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音2-IV-1 能使用適當的音樂語彙，賞析各類音樂作品，體會藝術文化之美。</w:t>
            </w:r>
          </w:p>
          <w:p w:rsidR="0020473C" w:rsidRPr="0020473C" w:rsidRDefault="0020473C" w:rsidP="0006070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音2-IV-2 能透過討論以探究樂曲創作背景與社會文化的關聯及其意義，表達多元觀點。</w:t>
            </w:r>
          </w:p>
          <w:p w:rsidR="0020473C" w:rsidRPr="0020473C" w:rsidRDefault="0020473C" w:rsidP="0006070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音3-IV-2 能運用科技媒體蒐集藝文資訊或聆賞音樂，以培養自主學習音樂的興趣。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0473C" w:rsidRPr="0020473C" w:rsidRDefault="0020473C" w:rsidP="0031338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音A-IV-1 器樂曲與聲樂曲，如：傳統戲曲、音樂劇、世界音樂、電影配樂等多元風格之樂曲。各種音樂展演形式，以及樂曲之作曲家、音樂表演團體與創作背景。</w:t>
            </w:r>
          </w:p>
          <w:p w:rsidR="0020473C" w:rsidRPr="0020473C" w:rsidRDefault="0020473C" w:rsidP="0031338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音A-IV-2 相關音樂語彙。</w:t>
            </w:r>
          </w:p>
          <w:p w:rsidR="0020473C" w:rsidRPr="0020473C" w:rsidRDefault="0020473C" w:rsidP="0031338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音E-IV-1 多元形式歌曲。基礎唱技巧，如：發聲技巧、表情等。</w:t>
            </w:r>
          </w:p>
          <w:p w:rsidR="0020473C" w:rsidRPr="0020473C" w:rsidRDefault="0020473C" w:rsidP="0031338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音E-IV-2 樂器的演奏技巧，以及不同形式。</w:t>
            </w:r>
          </w:p>
          <w:p w:rsidR="0020473C" w:rsidRPr="0020473C" w:rsidRDefault="0020473C" w:rsidP="0031338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音E-IV-3 音樂符號與術語、記譜法或簡易音樂軟體。</w:t>
            </w:r>
          </w:p>
          <w:p w:rsidR="0020473C" w:rsidRPr="0020473C" w:rsidRDefault="0020473C" w:rsidP="0031338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音E-IV-4 音樂元素，如：音色、調式、和聲等。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bCs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心‧感動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音樂心方向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1.帶領學生聆賞卡爾．奧福作品《布蘭詩歌》之〈噢，命運〉，以樂曲說明力度所表現的樂曲情緒與情感。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2.說明力度對樂曲表現情感與情緒的影響。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0473C" w:rsidRPr="0020473C" w:rsidRDefault="0020473C" w:rsidP="00EF3632">
            <w:pPr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1.教學CD、VCD、DVD。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2.歌曲伴奏譜。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3.中音直笛指法表。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4.鋼琴或數位鋼琴。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5.DVD播放器與音響。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6.電腦與單槍投影機或多媒體講桌。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一、歷程性評量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1.學生課堂參與度。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2.單元學習活動。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3分組合作程度。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4.隨堂表現紀錄。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二、總結性評量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知識：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1.能察覺歌詞對於歌曲情感表達的重要性。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2.能察覺調性、速度與力度對於樂曲表現情感與情緒的重要性。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技能：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1.能演唱〈果實〉，並瞭解歌詞的涵義。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2.熟悉中音直笛指法吹奏〈一個像夏天一個像秋天〉。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態度：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聆賞克萊斯勒作品〈愛之喜〉與〈愛之悲〉；比才作品歌劇《卡門》之〈鬥牛士進行曲〉與蕭邦作品第二號鋼琴奏鳴曲〈送葬進行曲〉與卡爾．奧福作品《布蘭詩歌》之〈噢，命運〉，體會音樂當中情緒與情感的表達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b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DFKaiShu-SB-Estd-BF" w:hint="eastAsia"/>
                <w:b/>
                <w:color w:val="000000" w:themeColor="text1"/>
                <w:sz w:val="22"/>
                <w:szCs w:val="22"/>
              </w:rPr>
              <w:t>【多元文化教育】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DFKaiShu-SB-Estd-BF" w:hint="eastAsia"/>
                <w:color w:val="000000" w:themeColor="text1"/>
                <w:sz w:val="22"/>
                <w:szCs w:val="22"/>
              </w:rPr>
              <w:t>多J9 關心多元文化議題並做出理性判斷。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b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DFKaiShu-SB-Estd-BF" w:hint="eastAsia"/>
                <w:b/>
                <w:color w:val="000000" w:themeColor="text1"/>
                <w:sz w:val="22"/>
                <w:szCs w:val="22"/>
              </w:rPr>
              <w:t>【閱讀素養教育】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DFKaiShu-SB-Estd-BF" w:hint="eastAsia"/>
                <w:color w:val="000000" w:themeColor="text1"/>
                <w:sz w:val="22"/>
                <w:szCs w:val="22"/>
              </w:rPr>
              <w:t>閱J3 理解學科知識內的重要詞彙意涵，並懂得如何運用該詞彙與他人。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DFKaiShu-SB-Estd-BF" w:hint="eastAsia"/>
                <w:color w:val="000000" w:themeColor="text1"/>
                <w:sz w:val="22"/>
                <w:szCs w:val="22"/>
              </w:rPr>
              <w:t>閱J4 除紙本閱讀之外，依學習需求選擇適當的閱讀媒材，並了解如何利用適當的管道獲得文本資源。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473C" w:rsidRPr="00500692" w:rsidRDefault="0020473C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20473C" w:rsidRPr="00500692" w:rsidRDefault="0020473C" w:rsidP="002D6B4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20473C" w:rsidRPr="00500692" w:rsidRDefault="0020473C" w:rsidP="002D6B4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20473C" w:rsidRPr="00500692" w:rsidRDefault="0020473C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20473C" w:rsidRPr="00500692" w:rsidRDefault="0020473C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20473C" w:rsidRPr="008F16B4" w:rsidTr="00E65CA8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473C" w:rsidRPr="0020473C" w:rsidRDefault="0020473C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第四週</w:t>
            </w:r>
          </w:p>
          <w:p w:rsidR="0020473C" w:rsidRPr="0020473C" w:rsidRDefault="0020473C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3/3~3/7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473C" w:rsidRPr="0020473C" w:rsidRDefault="0020473C" w:rsidP="0006070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音1-IV-1 能理解音樂符號並回應指揮，進行歌唱及演奏展現音樂美感意識。</w:t>
            </w:r>
          </w:p>
          <w:p w:rsidR="0020473C" w:rsidRPr="0020473C" w:rsidRDefault="0020473C" w:rsidP="0006070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音2-IV-1 能使用適當的音樂語彙，賞析各類音樂作品，體會藝術文化之美。</w:t>
            </w:r>
          </w:p>
          <w:p w:rsidR="0020473C" w:rsidRPr="0020473C" w:rsidRDefault="0020473C" w:rsidP="0006070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音2-IV-2 能透過討論以探究樂曲創作背景與社會文化的關聯及其意義，表達多元觀點。</w:t>
            </w:r>
          </w:p>
          <w:p w:rsidR="0020473C" w:rsidRPr="0020473C" w:rsidRDefault="0020473C" w:rsidP="0006070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音3-IV-2 能運用科技媒體蒐集藝文資訊或聆賞音樂，以培養自主學習音樂的興趣。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0473C" w:rsidRPr="0020473C" w:rsidRDefault="0020473C" w:rsidP="0031338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音A-IV-1 器樂曲與聲樂曲，如：傳統戲曲、音樂劇、世界音樂、電影配樂等多元風格之樂曲。各種音樂展演形式，以及樂曲之作曲家、音樂表演團體與創作背景。</w:t>
            </w:r>
          </w:p>
          <w:p w:rsidR="0020473C" w:rsidRPr="0020473C" w:rsidRDefault="0020473C" w:rsidP="0031338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音A-IV-2 相關音樂語彙。</w:t>
            </w:r>
          </w:p>
          <w:p w:rsidR="0020473C" w:rsidRPr="0020473C" w:rsidRDefault="0020473C" w:rsidP="0031338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音E-IV-1 多元形式歌曲。基礎唱技巧，如：發聲技巧、表情等。</w:t>
            </w:r>
          </w:p>
          <w:p w:rsidR="0020473C" w:rsidRPr="0020473C" w:rsidRDefault="0020473C" w:rsidP="0031338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音E-IV-2 樂器的演奏技巧，以及不同形式。</w:t>
            </w:r>
          </w:p>
          <w:p w:rsidR="0020473C" w:rsidRPr="0020473C" w:rsidRDefault="0020473C" w:rsidP="0031338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音E-IV-3 音樂符號與術語、記譜法或簡易音樂軟體。</w:t>
            </w:r>
          </w:p>
          <w:p w:rsidR="0020473C" w:rsidRPr="0020473C" w:rsidRDefault="0020473C" w:rsidP="0031338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音E-IV-4 音樂元素，如：音色、調式、和聲等。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心‧感動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音樂心方向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教師帶領學生練習中音直笛曲〈一個像夏天一個像秋天〉，熟悉其曲調，並掌握節奏、換氣點及正確指法。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0473C" w:rsidRPr="0020473C" w:rsidRDefault="0020473C" w:rsidP="00EF3632">
            <w:pPr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1.教學CD、VCD、DVD。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2.歌曲伴奏譜。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3.中音直笛指法表。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4.鋼琴或數位鋼琴。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5.DVD播放器與音響。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6.電腦與單槍投影機或多媒體講桌。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一、歷程性評量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1.學生課堂參與度。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2.單元學習活動。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3分組合作程度。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4.隨堂表現紀錄。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二、總結性評量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知識：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1.能察覺歌詞對於歌曲情感表達的重要性。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2.能察覺調性、速度與力度對於樂曲表現情感與情緒的重要性。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技能：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1.能演唱〈果實〉，並瞭解歌詞的涵義。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2.熟悉中音直笛指法吹奏〈一個像夏天一個像秋天〉。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態度：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聆賞克萊斯勒作品〈愛之喜〉與〈愛之悲〉；比才作品歌劇《卡門》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之〈鬥牛士進行曲〉與蕭邦作品第二號鋼琴奏鳴曲〈送葬進行曲〉與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卡爾．奧福作品《布蘭詩歌》之〈噢，命運〉，體會音樂當中情緒與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情感的表達。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b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DFKaiShu-SB-Estd-BF" w:hint="eastAsia"/>
                <w:b/>
                <w:color w:val="000000" w:themeColor="text1"/>
                <w:sz w:val="22"/>
                <w:szCs w:val="22"/>
              </w:rPr>
              <w:t>【多元文化教育】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DFKaiShu-SB-Estd-BF" w:hint="eastAsia"/>
                <w:color w:val="000000" w:themeColor="text1"/>
                <w:sz w:val="22"/>
                <w:szCs w:val="22"/>
              </w:rPr>
              <w:t>多J9 關心多元文化議題並做出理性判斷。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b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DFKaiShu-SB-Estd-BF" w:hint="eastAsia"/>
                <w:b/>
                <w:color w:val="000000" w:themeColor="text1"/>
                <w:sz w:val="22"/>
                <w:szCs w:val="22"/>
              </w:rPr>
              <w:t>【閱讀素養教育】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DFKaiShu-SB-Estd-BF" w:hint="eastAsia"/>
                <w:color w:val="000000" w:themeColor="text1"/>
                <w:sz w:val="22"/>
                <w:szCs w:val="22"/>
              </w:rPr>
              <w:t>閱J3 理解學科知識內的重要詞彙意涵，並懂得如何運用該詞彙與他人。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DFKaiShu-SB-Estd-BF" w:hint="eastAsia"/>
                <w:color w:val="000000" w:themeColor="text1"/>
                <w:sz w:val="22"/>
                <w:szCs w:val="22"/>
              </w:rPr>
              <w:t>閱J4 除紙本閱讀之外，依學習需求選擇適當的閱讀媒材，並了解如何利用適當的管道獲得文本資源。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473C" w:rsidRPr="00500692" w:rsidRDefault="0020473C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20473C" w:rsidRPr="00500692" w:rsidRDefault="0020473C" w:rsidP="002D6B4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20473C" w:rsidRPr="00500692" w:rsidRDefault="0020473C" w:rsidP="002D6B4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20473C" w:rsidRPr="00500692" w:rsidRDefault="0020473C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20473C" w:rsidRPr="00500692" w:rsidRDefault="0020473C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20473C" w:rsidRPr="008F16B4" w:rsidTr="00E65CA8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473C" w:rsidRPr="0020473C" w:rsidRDefault="0020473C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第五週</w:t>
            </w:r>
          </w:p>
          <w:p w:rsidR="0020473C" w:rsidRPr="0020473C" w:rsidRDefault="0020473C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3/10~3/14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473C" w:rsidRPr="0020473C" w:rsidRDefault="0020473C" w:rsidP="0006070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音1-Ⅳ-1 能理解音樂符號並回應指揮，進行歌唱及演奏，展現音樂美感意識。</w:t>
            </w:r>
          </w:p>
          <w:p w:rsidR="0020473C" w:rsidRPr="0020473C" w:rsidRDefault="0020473C" w:rsidP="0006070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音1-IV-2 能融入傳統、當代或流行音樂的風格，改編樂曲，以表達觀點。</w:t>
            </w:r>
          </w:p>
          <w:p w:rsidR="0020473C" w:rsidRPr="0020473C" w:rsidRDefault="0020473C" w:rsidP="0006070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音2-IV-1 能使用適當的音樂語彙，賞析各類音樂作品，體會藝術文化之美。</w:t>
            </w:r>
          </w:p>
          <w:p w:rsidR="0020473C" w:rsidRPr="0020473C" w:rsidRDefault="0020473C" w:rsidP="0006070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音2-IV-2 能透過討論，以探究樂曲創作背景與社會文化的關聯及其意義，表達多元觀點。</w:t>
            </w:r>
          </w:p>
          <w:p w:rsidR="0020473C" w:rsidRPr="0020473C" w:rsidRDefault="0020473C" w:rsidP="0006070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音3-Ⅳ-2 能運用科技媒體蒐集藝文資訊或聆賞音樂，以培養自主學習音樂的興趣。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0473C" w:rsidRPr="0020473C" w:rsidRDefault="0020473C" w:rsidP="0031338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音E-Ⅳ-1 多元形式歌曲。基礎歌唱技巧，如：發聲技巧、表情等。</w:t>
            </w:r>
          </w:p>
          <w:p w:rsidR="0020473C" w:rsidRPr="0020473C" w:rsidRDefault="0020473C" w:rsidP="0031338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音E-Ⅳ-2 樂器的演奏技巧，以及不同的演奏形式。</w:t>
            </w:r>
          </w:p>
          <w:p w:rsidR="0020473C" w:rsidRPr="0020473C" w:rsidRDefault="0020473C" w:rsidP="0031338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音E-IV-3 音樂符號與術語、記譜法或簡易音樂軟體</w:t>
            </w:r>
            <w:r w:rsidRPr="0020473C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 w:val="22"/>
                <w:szCs w:val="22"/>
              </w:rPr>
              <w:t>。</w:t>
            </w:r>
          </w:p>
          <w:p w:rsidR="0020473C" w:rsidRPr="0020473C" w:rsidRDefault="0020473C" w:rsidP="0031338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音E-IV-4 音樂元素，如：音色、調式、和聲等。</w:t>
            </w:r>
          </w:p>
          <w:p w:rsidR="0020473C" w:rsidRPr="0020473C" w:rsidRDefault="0020473C" w:rsidP="0031338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音A-Ⅳ-1 器樂曲與聲樂曲，如：傳統戲曲、音樂劇、世界音樂、電影配樂等多元風格之樂曲。各種音樂展演形式，以及樂曲之作曲家、音樂表演團體與創作背景。</w:t>
            </w:r>
          </w:p>
          <w:p w:rsidR="0020473C" w:rsidRPr="0020473C" w:rsidRDefault="0020473C" w:rsidP="0031338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音A-Ⅳ-2 相關音樂語彙，如音色、和聲等描述音樂元素之音樂術語，或相關之</w:t>
            </w:r>
          </w:p>
          <w:p w:rsidR="0020473C" w:rsidRPr="0020473C" w:rsidRDefault="0020473C" w:rsidP="0031338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一般性用語。</w:t>
            </w:r>
          </w:p>
          <w:p w:rsidR="0020473C" w:rsidRPr="0020473C" w:rsidRDefault="0020473C" w:rsidP="0031338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音A-IV-3 音樂美感原則，如：均衡、漸層等。</w:t>
            </w:r>
          </w:p>
          <w:p w:rsidR="0020473C" w:rsidRPr="0020473C" w:rsidRDefault="0020473C" w:rsidP="0031338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音P-Ⅳ-1 音樂與跨領域藝術文化活動。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音樂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給我Tempo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1複習音樂的速度與情感的關係。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2認識節拍器的故事與運用，探討作曲家如何透過音樂速度術語來表達情緒。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3認識速度術語。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0473C" w:rsidRPr="0020473C" w:rsidRDefault="0020473C" w:rsidP="00EF3632">
            <w:pPr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1.音樂CD、DVD。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2.歌曲伴奏譜。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3.中音直笛指法表。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4.鋼琴或數位鋼琴。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5.DVD播放器與音響。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6.電腦與單槍投影機或多媒體講桌。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一、歷程性評量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1.學生課堂參與度。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2.單元學習活動。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3.分組合作程度。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4.隨堂表現紀錄。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二、總結性評量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知識：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1.認識節拍器。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2.認識音樂速度術語。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3.認識奧芬巴哈的《天堂與地獄序曲》—〈康康舞曲〉。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4.認識聖桑的《動物狂歡節》—〈烏龜〉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技能：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1.熟悉各式音樂速度術語。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2.習奏中音直笛曲〈情景〉。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3.習唱〈傷心的人別聽慢歌〉。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態度：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1.學習在聆賞或習唱（奏）中，觀察分析作曲家如何運用音樂的速度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術語。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2.體會音樂的速度是創作重要的一環。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b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DFKaiShu-SB-Estd-BF" w:hint="eastAsia"/>
                <w:b/>
                <w:color w:val="000000" w:themeColor="text1"/>
                <w:sz w:val="22"/>
                <w:szCs w:val="22"/>
              </w:rPr>
              <w:t>【人權教育】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DFKaiShu-SB-Estd-BF" w:hint="eastAsia"/>
                <w:color w:val="000000" w:themeColor="text1"/>
                <w:sz w:val="22"/>
                <w:szCs w:val="22"/>
              </w:rPr>
              <w:t>人J5 了解社會上有不同的群體和文化，尊重並欣賞其差異。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DFKaiShu-SB-Estd-BF" w:hint="eastAsia"/>
                <w:color w:val="000000" w:themeColor="text1"/>
                <w:sz w:val="22"/>
                <w:szCs w:val="22"/>
              </w:rPr>
              <w:t>人J8 了解人身自由權，並具有自我保護的知能。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473C" w:rsidRPr="00500692" w:rsidRDefault="0020473C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20473C" w:rsidRPr="00500692" w:rsidRDefault="0020473C" w:rsidP="002D6B4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20473C" w:rsidRPr="00500692" w:rsidRDefault="0020473C" w:rsidP="002D6B4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20473C" w:rsidRPr="00500692" w:rsidRDefault="0020473C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20473C" w:rsidRPr="00500692" w:rsidRDefault="0020473C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20473C" w:rsidRPr="008F16B4" w:rsidTr="00E65CA8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473C" w:rsidRPr="0020473C" w:rsidRDefault="0020473C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第六週</w:t>
            </w:r>
          </w:p>
          <w:p w:rsidR="0020473C" w:rsidRPr="0020473C" w:rsidRDefault="0020473C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3/17~3/21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473C" w:rsidRPr="0020473C" w:rsidRDefault="0020473C" w:rsidP="0006070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音1-Ⅳ-1 能理解音樂符號並回應指揮，進行歌唱及演奏，展現音樂美感意識。</w:t>
            </w:r>
          </w:p>
          <w:p w:rsidR="0020473C" w:rsidRPr="0020473C" w:rsidRDefault="0020473C" w:rsidP="0006070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音1-IV-2 能融入傳統、當代或流行音樂的風格，改編樂曲，以表達觀點。</w:t>
            </w:r>
          </w:p>
          <w:p w:rsidR="0020473C" w:rsidRPr="0020473C" w:rsidRDefault="0020473C" w:rsidP="0006070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音2-IV-1 能使用適當的音樂語彙，賞析各類音樂作品，體會藝術文化之美。</w:t>
            </w:r>
          </w:p>
          <w:p w:rsidR="0020473C" w:rsidRPr="0020473C" w:rsidRDefault="0020473C" w:rsidP="0006070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音2-IV-2 能透過討論，以探究樂曲創作背景與社會文化的關聯及其意義，表達多元觀點。</w:t>
            </w:r>
          </w:p>
          <w:p w:rsidR="0020473C" w:rsidRPr="0020473C" w:rsidRDefault="0020473C" w:rsidP="0006070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音3-Ⅳ-2 能運用科技媒體蒐集藝文資訊或聆賞音樂，以培養自主學習音樂的興趣。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0473C" w:rsidRPr="0020473C" w:rsidRDefault="0020473C" w:rsidP="0031338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音E-Ⅳ-1 多元形式歌曲。基礎歌唱技巧，如：發聲技巧、表情等。</w:t>
            </w:r>
          </w:p>
          <w:p w:rsidR="0020473C" w:rsidRPr="0020473C" w:rsidRDefault="0020473C" w:rsidP="0031338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音E-Ⅳ-2 樂器的演奏技巧，以及不同的演奏形式。</w:t>
            </w:r>
          </w:p>
          <w:p w:rsidR="0020473C" w:rsidRPr="0020473C" w:rsidRDefault="0020473C" w:rsidP="0031338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音E-IV-3 音樂符號與術語、記譜法或簡易音樂軟體</w:t>
            </w:r>
            <w:r w:rsidRPr="0020473C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 w:val="22"/>
                <w:szCs w:val="22"/>
              </w:rPr>
              <w:t>。</w:t>
            </w:r>
          </w:p>
          <w:p w:rsidR="0020473C" w:rsidRPr="0020473C" w:rsidRDefault="0020473C" w:rsidP="0031338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音E-IV-4 音樂元素，如：音色、調式、和聲等。</w:t>
            </w:r>
          </w:p>
          <w:p w:rsidR="0020473C" w:rsidRPr="0020473C" w:rsidRDefault="0020473C" w:rsidP="0031338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音A-Ⅳ-1 器樂曲與聲樂曲，如：傳統戲曲、音樂劇、世界音樂、電影配樂等多元風格之樂曲。各種音樂展演形式，以及樂曲之作曲家、音樂表演團體與創作背景。</w:t>
            </w:r>
          </w:p>
          <w:p w:rsidR="0020473C" w:rsidRPr="0020473C" w:rsidRDefault="0020473C" w:rsidP="0031338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音A-Ⅳ-2 相關音樂語彙，如音色、和聲等描述音樂元素之音樂術語，或相關之</w:t>
            </w:r>
          </w:p>
          <w:p w:rsidR="0020473C" w:rsidRPr="0020473C" w:rsidRDefault="0020473C" w:rsidP="0031338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一般性用語。</w:t>
            </w:r>
          </w:p>
          <w:p w:rsidR="0020473C" w:rsidRPr="0020473C" w:rsidRDefault="0020473C" w:rsidP="0031338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音A-IV-3 音樂美感原則，如：均衡、漸層等。</w:t>
            </w:r>
          </w:p>
          <w:p w:rsidR="0020473C" w:rsidRPr="0020473C" w:rsidRDefault="0020473C" w:rsidP="0031338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音P-Ⅳ-1 音樂與跨領域藝術文化活動。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音樂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給我Tempo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1認識不同速度的曲子以及速度的意義。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2欣賞法國作曲家奧芬巴哈的《天堂與地獄序曲》—〈康康舞曲〉。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3欣賞法國作曲家聖桑的《動物狂歡節》—〈烏龜〉。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4比較兩首歌曲快與慢的感受。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0473C" w:rsidRPr="0020473C" w:rsidRDefault="0020473C" w:rsidP="00EF3632">
            <w:pPr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1.音樂CD、DVD。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2.歌曲伴奏譜。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3.中音直笛指法表。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4.鋼琴或數位鋼琴。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5.DVD播放器與音響。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6.電腦與單槍投影機或多媒體講桌。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一、歷程性評量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1.學生課堂參與度。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2.單元學習活動。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3.分組合作程度。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4.隨堂表現紀錄。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二、總結性評量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知識：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1.認識節拍器。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2.認識音樂速度術語。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3.認識奧芬巴哈的《天堂與地獄序曲》—〈康康舞曲〉。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4.認識聖桑的《動物狂歡節》—〈烏龜〉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技能：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1.熟悉各式音樂速度術語。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2.習奏中音直笛曲〈情景〉。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3.習唱〈傷心的人別聽慢歌〉。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態度：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1.學習在聆賞或習唱（奏）中，觀察分析作曲家如何運用音樂的速度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術語。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2.體會音樂的速度是創作重要的一環。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b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DFKaiShu-SB-Estd-BF" w:hint="eastAsia"/>
                <w:b/>
                <w:color w:val="000000" w:themeColor="text1"/>
                <w:sz w:val="22"/>
                <w:szCs w:val="22"/>
              </w:rPr>
              <w:t>【人權教育】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DFKaiShu-SB-Estd-BF" w:hint="eastAsia"/>
                <w:color w:val="000000" w:themeColor="text1"/>
                <w:sz w:val="22"/>
                <w:szCs w:val="22"/>
              </w:rPr>
              <w:t>人J5 了解社會上有不同的群體和文化，尊重並欣賞其差異。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DFKaiShu-SB-Estd-BF" w:hint="eastAsia"/>
                <w:color w:val="000000" w:themeColor="text1"/>
                <w:sz w:val="22"/>
                <w:szCs w:val="22"/>
              </w:rPr>
              <w:t>人J8 了解人身自由權，並具有自我保護的知能。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473C" w:rsidRPr="00500692" w:rsidRDefault="0020473C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20473C" w:rsidRPr="00500692" w:rsidRDefault="0020473C" w:rsidP="002D6B4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20473C" w:rsidRPr="00500692" w:rsidRDefault="0020473C" w:rsidP="002D6B4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20473C" w:rsidRPr="00500692" w:rsidRDefault="0020473C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20473C" w:rsidRPr="00500692" w:rsidRDefault="0020473C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20473C" w:rsidRPr="008F16B4" w:rsidTr="00E65CA8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473C" w:rsidRPr="0020473C" w:rsidRDefault="0020473C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第七週</w:t>
            </w:r>
          </w:p>
          <w:p w:rsidR="0020473C" w:rsidRPr="0020473C" w:rsidRDefault="0020473C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3/24~3/28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473C" w:rsidRPr="0020473C" w:rsidRDefault="0020473C" w:rsidP="0006070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音1-Ⅳ-1 能理解音樂符號並回應指揮，進行歌唱及演奏，展現音樂美感意識。</w:t>
            </w:r>
          </w:p>
          <w:p w:rsidR="0020473C" w:rsidRPr="0020473C" w:rsidRDefault="0020473C" w:rsidP="0006070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音1-IV-2 能融入傳統、當代或流行音樂的風格，改編樂曲，以表達觀點。</w:t>
            </w:r>
          </w:p>
          <w:p w:rsidR="0020473C" w:rsidRPr="0020473C" w:rsidRDefault="0020473C" w:rsidP="0006070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音2-IV-1 能使用適當的音樂語彙，賞析各類音樂作品，體會藝術文化之美。</w:t>
            </w:r>
          </w:p>
          <w:p w:rsidR="0020473C" w:rsidRPr="0020473C" w:rsidRDefault="0020473C" w:rsidP="0006070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音2-IV-2 能透過討論，以探究樂曲創作背景與社會文化的關聯及其意義，表達多元觀點。</w:t>
            </w:r>
          </w:p>
          <w:p w:rsidR="0020473C" w:rsidRPr="0020473C" w:rsidRDefault="0020473C" w:rsidP="0006070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音3-Ⅳ-2 能運用科技媒體蒐集藝文資訊或聆賞音樂，以培養自主學習音樂的興趣。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0473C" w:rsidRPr="0020473C" w:rsidRDefault="0020473C" w:rsidP="0031338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音E-Ⅳ-1 多元形式歌曲。基礎歌唱技巧，如：發聲技巧、表情等。</w:t>
            </w:r>
          </w:p>
          <w:p w:rsidR="0020473C" w:rsidRPr="0020473C" w:rsidRDefault="0020473C" w:rsidP="0031338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音E-Ⅳ-2 樂器的演奏技巧，以及不同的演奏形式。</w:t>
            </w:r>
          </w:p>
          <w:p w:rsidR="0020473C" w:rsidRPr="0020473C" w:rsidRDefault="0020473C" w:rsidP="0031338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音E-IV-3 音樂符號與術語、記譜法或簡易音樂軟體</w:t>
            </w:r>
            <w:r w:rsidRPr="0020473C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 w:val="22"/>
                <w:szCs w:val="22"/>
              </w:rPr>
              <w:t>。</w:t>
            </w:r>
          </w:p>
          <w:p w:rsidR="0020473C" w:rsidRPr="0020473C" w:rsidRDefault="0020473C" w:rsidP="0031338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音E-IV-4 音樂元素，如：音色、調式、和聲等。</w:t>
            </w:r>
          </w:p>
          <w:p w:rsidR="0020473C" w:rsidRPr="0020473C" w:rsidRDefault="0020473C" w:rsidP="0031338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音A-Ⅳ-1 器樂曲與聲樂曲，如：傳統戲曲、音樂劇、世界音樂、電影配樂等多元風格之樂曲。各種音樂展演形式，以及樂曲之作曲家、音樂表演團體與創作背景。</w:t>
            </w:r>
          </w:p>
          <w:p w:rsidR="0020473C" w:rsidRPr="0020473C" w:rsidRDefault="0020473C" w:rsidP="0031338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音A-Ⅳ-2 相關音樂語彙，如音色、和聲等描述音樂元素之音樂術語，或相關之</w:t>
            </w:r>
          </w:p>
          <w:p w:rsidR="0020473C" w:rsidRPr="0020473C" w:rsidRDefault="0020473C" w:rsidP="0031338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一般性用語。</w:t>
            </w:r>
          </w:p>
          <w:p w:rsidR="0020473C" w:rsidRPr="0020473C" w:rsidRDefault="0020473C" w:rsidP="0031338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音A-IV-3 音樂美感原則，如：均衡、漸層等。</w:t>
            </w:r>
          </w:p>
          <w:p w:rsidR="0020473C" w:rsidRPr="0020473C" w:rsidRDefault="0020473C" w:rsidP="0031338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音P-Ⅳ-1 音樂與跨領域藝術文化活動。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音樂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給我Tempo（第一次段考）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1認識作曲家柴可夫斯基與《天鵝湖》創作背景。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2習吹中音直笛曲〈情景〉。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0473C" w:rsidRPr="0020473C" w:rsidRDefault="0020473C" w:rsidP="00EF3632">
            <w:pPr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1.音樂CD、DVD。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2.歌曲伴奏譜。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3.中音直笛指法表。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4.鋼琴或數位鋼琴。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5.DVD播放器與音響。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6.電腦與單槍投影機或多媒體講桌。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一、歷程性評量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1.學生課堂參與度。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2.單元學習活動。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3.分組合作程度。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4.隨堂表現紀錄。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二、總結性評量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知識：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1.認識節拍器。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2.認識音樂速度術語。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3.認識奧芬巴哈的《天堂與地獄序曲》—〈康康舞曲〉。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4.認識聖桑的《動物狂歡節》—〈烏龜〉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技能：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1.熟悉各式音樂速度術語。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2.習奏中音直笛曲〈情景〉。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3.習唱〈傷心的人別聽慢歌〉。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態度：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1.學習在聆賞或習唱（奏）中，觀察分析作曲家如何運用音樂的速度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術語。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2.體會音樂的速度是創作重要的一環。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b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DFKaiShu-SB-Estd-BF" w:hint="eastAsia"/>
                <w:b/>
                <w:color w:val="000000" w:themeColor="text1"/>
                <w:sz w:val="22"/>
                <w:szCs w:val="22"/>
              </w:rPr>
              <w:t>【人權教育】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DFKaiShu-SB-Estd-BF" w:hint="eastAsia"/>
                <w:color w:val="000000" w:themeColor="text1"/>
                <w:sz w:val="22"/>
                <w:szCs w:val="22"/>
              </w:rPr>
              <w:t>人J5 了解社會上有不同的群體和文化，尊重並欣賞其差異。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DFKaiShu-SB-Estd-BF" w:hint="eastAsia"/>
                <w:color w:val="000000" w:themeColor="text1"/>
                <w:sz w:val="22"/>
                <w:szCs w:val="22"/>
              </w:rPr>
              <w:t>人J8 了解人身自由權，並具有自我保護的知能。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473C" w:rsidRPr="00500692" w:rsidRDefault="0020473C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20473C" w:rsidRPr="00500692" w:rsidRDefault="0020473C" w:rsidP="002D6B4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20473C" w:rsidRPr="00500692" w:rsidRDefault="0020473C" w:rsidP="002D6B4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20473C" w:rsidRPr="00500692" w:rsidRDefault="0020473C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20473C" w:rsidRPr="00500692" w:rsidRDefault="0020473C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20473C" w:rsidRPr="008F16B4" w:rsidTr="00E65CA8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473C" w:rsidRPr="0020473C" w:rsidRDefault="0020473C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第八週</w:t>
            </w:r>
          </w:p>
          <w:p w:rsidR="0020473C" w:rsidRPr="0020473C" w:rsidRDefault="0020473C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3/31~4/4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473C" w:rsidRPr="0020473C" w:rsidRDefault="0020473C" w:rsidP="0006070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音1-Ⅳ-1 能理解音樂符號並回應指揮，進行歌唱及演奏，展現音樂美感意識。</w:t>
            </w:r>
          </w:p>
          <w:p w:rsidR="0020473C" w:rsidRPr="0020473C" w:rsidRDefault="0020473C" w:rsidP="0006070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音1-IV-2 能融入傳統、當代或流行音樂的風格，改編樂曲，以表達觀點。</w:t>
            </w:r>
          </w:p>
          <w:p w:rsidR="0020473C" w:rsidRPr="0020473C" w:rsidRDefault="0020473C" w:rsidP="0006070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音2-IV-1 能使用適當的音樂語彙，賞析各類音樂作品，體會藝術文化之美。</w:t>
            </w:r>
          </w:p>
          <w:p w:rsidR="0020473C" w:rsidRPr="0020473C" w:rsidRDefault="0020473C" w:rsidP="0006070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音2-IV-2 能透過討論，以探究樂曲創作背景與社會文化的關聯及其意義，表達多元觀點。</w:t>
            </w:r>
          </w:p>
          <w:p w:rsidR="0020473C" w:rsidRPr="0020473C" w:rsidRDefault="0020473C" w:rsidP="0006070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音3-Ⅳ-2 能運用科技媒體蒐集藝文資訊或聆賞音樂，以培養自主學習音樂的興趣。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0473C" w:rsidRPr="0020473C" w:rsidRDefault="0020473C" w:rsidP="0031338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音E-Ⅳ-1 多元形式歌曲。基礎歌唱技巧，如：發聲技巧、表情等。</w:t>
            </w:r>
          </w:p>
          <w:p w:rsidR="0020473C" w:rsidRPr="0020473C" w:rsidRDefault="0020473C" w:rsidP="0031338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音E-Ⅳ-2 樂器的演奏技巧，以及不同的演奏形式。</w:t>
            </w:r>
          </w:p>
          <w:p w:rsidR="0020473C" w:rsidRPr="0020473C" w:rsidRDefault="0020473C" w:rsidP="0031338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音E-IV-3 音樂符號與術語、記譜法或簡易音樂軟體</w:t>
            </w:r>
            <w:r w:rsidRPr="0020473C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 w:val="22"/>
                <w:szCs w:val="22"/>
              </w:rPr>
              <w:t>。</w:t>
            </w:r>
          </w:p>
          <w:p w:rsidR="0020473C" w:rsidRPr="0020473C" w:rsidRDefault="0020473C" w:rsidP="0031338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音E-IV-4 音樂元素，如：音色、調式、和聲等。</w:t>
            </w:r>
          </w:p>
          <w:p w:rsidR="0020473C" w:rsidRPr="0020473C" w:rsidRDefault="0020473C" w:rsidP="0031338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音A-Ⅳ-1 器樂曲與聲樂曲，如：傳統戲曲、音樂劇、世界音樂、電影配樂等多元風格之樂曲。各種音樂展演形式，以及樂曲之作曲家、音樂表演團體與創作背景。</w:t>
            </w:r>
          </w:p>
          <w:p w:rsidR="0020473C" w:rsidRPr="0020473C" w:rsidRDefault="0020473C" w:rsidP="0031338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音A-Ⅳ-2 相關音樂語彙，如音色、和聲等描述音樂元素之音樂術語，或相關之</w:t>
            </w:r>
          </w:p>
          <w:p w:rsidR="0020473C" w:rsidRPr="0020473C" w:rsidRDefault="0020473C" w:rsidP="0031338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一般性用語。</w:t>
            </w:r>
          </w:p>
          <w:p w:rsidR="0020473C" w:rsidRPr="0020473C" w:rsidRDefault="0020473C" w:rsidP="0031338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音A-IV-3 音樂美感原則，如：均衡、漸層等。</w:t>
            </w:r>
          </w:p>
          <w:p w:rsidR="0020473C" w:rsidRPr="0020473C" w:rsidRDefault="0020473C" w:rsidP="0031338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音P-Ⅳ-1 音樂與跨領域藝術文化活動。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音樂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給我Tempo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1.習唱〈傷心的人別聽慢歌〉。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2.複習直笛曲〈情景〉。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0473C" w:rsidRPr="0020473C" w:rsidRDefault="0020473C" w:rsidP="00EF3632">
            <w:pPr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1.音樂CD、DVD。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2.歌曲伴奏譜。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3.中音直笛指法表。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4.鋼琴或數位鋼琴。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5.DVD播放器與音響。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6.電腦與單槍投影機或多媒體講桌。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一、歷程性評量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1.學生課堂參與度。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2.單元學習活動。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3.分組合作程度。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4.隨堂表現紀錄。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二、總結性評量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知識：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1.認識節拍器。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2.認識音樂速度術語。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3.認識奧芬巴哈的《天堂與地獄序曲》—〈康康舞曲〉。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4.認識聖桑的《動物狂歡節》—〈烏龜〉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技能：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1.熟悉各式音樂速度術語。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2.習奏中音直笛曲〈情景〉。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3.習唱〈傷心的人別聽慢歌〉。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態度：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1.學習在聆賞或習唱（奏）中，觀察分析作曲家如何運用音樂的速度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術語。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2.體會音樂的速度是創作重要的一環。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b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DFKaiShu-SB-Estd-BF" w:hint="eastAsia"/>
                <w:b/>
                <w:color w:val="000000" w:themeColor="text1"/>
                <w:sz w:val="22"/>
                <w:szCs w:val="22"/>
              </w:rPr>
              <w:t>【人權教育】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DFKaiShu-SB-Estd-BF" w:hint="eastAsia"/>
                <w:color w:val="000000" w:themeColor="text1"/>
                <w:sz w:val="22"/>
                <w:szCs w:val="22"/>
              </w:rPr>
              <w:t>人J5 了解社會上有不同的群體和文化，尊重並欣賞其差異。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DFKaiShu-SB-Estd-BF" w:hint="eastAsia"/>
                <w:color w:val="000000" w:themeColor="text1"/>
                <w:sz w:val="22"/>
                <w:szCs w:val="22"/>
              </w:rPr>
              <w:t>人J8 了解人身自由權，並具有自我保護的知能。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473C" w:rsidRPr="00500692" w:rsidRDefault="0020473C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20473C" w:rsidRPr="00500692" w:rsidRDefault="0020473C" w:rsidP="002D6B4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20473C" w:rsidRPr="00500692" w:rsidRDefault="0020473C" w:rsidP="002D6B4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20473C" w:rsidRPr="00500692" w:rsidRDefault="0020473C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20473C" w:rsidRPr="00500692" w:rsidRDefault="0020473C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20473C" w:rsidRPr="008F16B4" w:rsidTr="00E65CA8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473C" w:rsidRPr="0020473C" w:rsidRDefault="0020473C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第九週</w:t>
            </w:r>
          </w:p>
          <w:p w:rsidR="0020473C" w:rsidRPr="0020473C" w:rsidRDefault="0020473C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4/7~4/11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473C" w:rsidRPr="0020473C" w:rsidRDefault="0020473C" w:rsidP="0006070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音3-Ⅳ-2 能運用科技媒體蒐集藝文資訊或聆賞音樂，以培養自主學習音樂的興趣。</w:t>
            </w:r>
          </w:p>
          <w:p w:rsidR="0020473C" w:rsidRPr="0020473C" w:rsidRDefault="0020473C" w:rsidP="0006070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音1-IV-1 能理解音樂符號並回應指揮，進行歌唱及演奏，展現音樂美感意識。</w:t>
            </w:r>
          </w:p>
          <w:p w:rsidR="0020473C" w:rsidRPr="0020473C" w:rsidRDefault="0020473C" w:rsidP="0006070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音1-Ⅳ-2 能融入傳統、當代或流行音樂的風格，改編樂曲，以表達觀點。</w:t>
            </w:r>
          </w:p>
          <w:p w:rsidR="0020473C" w:rsidRPr="0020473C" w:rsidRDefault="0020473C" w:rsidP="0006070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音2-IV-1 能使用適當的音樂語彙，賞析各類音樂作品，體會藝術文化之美。</w:t>
            </w:r>
          </w:p>
          <w:p w:rsidR="0020473C" w:rsidRPr="0020473C" w:rsidRDefault="0020473C" w:rsidP="0006070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音2-Ⅳ-2 能透過討論，以探究樂曲創作背景與社會文化的關聯及其意義，表達多元觀點。</w:t>
            </w:r>
          </w:p>
          <w:p w:rsidR="0020473C" w:rsidRPr="0020473C" w:rsidRDefault="0020473C" w:rsidP="0006070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音3-IV-1 能透過多元音樂活動，探索音樂及其他藝術之共通性，關懷在地及全球藝術文化。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0473C" w:rsidRPr="0020473C" w:rsidRDefault="0020473C" w:rsidP="0031338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音P-Ⅳ-1 音樂與跨領域藝術文化活動。</w:t>
            </w:r>
          </w:p>
          <w:p w:rsidR="0020473C" w:rsidRPr="0020473C" w:rsidRDefault="0020473C" w:rsidP="0031338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音E-Ⅳ-1 多元形式歌曲。基礎歌唱技巧，如：發聲技巧、表情等。</w:t>
            </w:r>
          </w:p>
          <w:p w:rsidR="0020473C" w:rsidRPr="0020473C" w:rsidRDefault="0020473C" w:rsidP="0031338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音E-Ⅳ-2 樂器的演奏技巧，以及不同的演奏形式。</w:t>
            </w:r>
          </w:p>
          <w:p w:rsidR="0020473C" w:rsidRPr="0020473C" w:rsidRDefault="0020473C" w:rsidP="0031338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音E-IV-4 音樂元素，如：音色、調式、和聲等。</w:t>
            </w:r>
          </w:p>
          <w:p w:rsidR="0020473C" w:rsidRPr="0020473C" w:rsidRDefault="0020473C" w:rsidP="0031338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音A-IV-2 相關音樂語彙，如音色、和聲等描述音樂元素之音樂術語，或相關之一般性用語。</w:t>
            </w:r>
          </w:p>
          <w:p w:rsidR="0020473C" w:rsidRPr="0020473C" w:rsidRDefault="0020473C" w:rsidP="0031338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音A-IV-3 音樂美感原則，如：均衡、漸層等。</w:t>
            </w:r>
          </w:p>
          <w:p w:rsidR="0020473C" w:rsidRPr="0020473C" w:rsidRDefault="0020473C" w:rsidP="0031338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音P-Ⅳ-1 音樂與跨領域藝術文化活動。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音樂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音樂疊疊樂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1.引導學生從生活中的音響感受到音樂的和聲美感。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2.指導學生瞭解音程的定義，認識音程大小的音響差異。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3.帶領學生練習簡易的音程大小聽辨。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0473C" w:rsidRPr="0020473C" w:rsidRDefault="0020473C" w:rsidP="00EF3632">
            <w:pPr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1.圖像與影像資源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2.電腦投影設備。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3.實物投影機。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一、歷程性評量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1.練習用〈兩隻老虎〉的各種表現方式。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2.基礎的大小音程辨認。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3.用肢體展現大小三和弦的不同感受。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4.演唱重唱曲〈一起老去〉。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5.能順利吹奏出中音直笛最低音F音。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6.辨認演唱組合的不同音色。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7.嘗試演練歌曲〈奇異恩典〉的無伴奏演唱法。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二、總結性評量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知識：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1.認識大小二度及大小三度音程，並以聽覺完成練習題。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2.對大小三和弦能夠正確辨認。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3.瞭解重奏和無伴奏合唱的定義。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技能：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1.正確演唱重唱曲〈一起老去〉。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2.正確演奏直笛曲〈老黑爵〉。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3.能和小組合作無伴奏合唱的方式演唱〈奇異恩典〉。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4.能用無伴奏合唱的方式演唱〈校歌〉（選擇性加分）。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態度：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1.在與同學一起完成無伴奏合唱的展演中體會合作的意義。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2.珍惜和不同朋友的寶貴相處經驗。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3.思考未來的方向與夢想。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b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DFKaiShu-SB-Estd-BF" w:hint="eastAsia"/>
                <w:b/>
                <w:color w:val="000000" w:themeColor="text1"/>
                <w:sz w:val="22"/>
                <w:szCs w:val="22"/>
              </w:rPr>
              <w:t>【品德教育】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DFKaiShu-SB-Estd-BF" w:hint="eastAsia"/>
                <w:color w:val="000000" w:themeColor="text1"/>
                <w:sz w:val="22"/>
                <w:szCs w:val="22"/>
              </w:rPr>
              <w:t>品J1 溝通合作與和諧人際關係。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473C" w:rsidRPr="00500692" w:rsidRDefault="0020473C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20473C" w:rsidRPr="00500692" w:rsidRDefault="0020473C" w:rsidP="002D6B4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20473C" w:rsidRPr="00500692" w:rsidRDefault="0020473C" w:rsidP="002D6B4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20473C" w:rsidRPr="00500692" w:rsidRDefault="0020473C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20473C" w:rsidRPr="00500692" w:rsidRDefault="0020473C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20473C" w:rsidRPr="008F16B4" w:rsidTr="00E65CA8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473C" w:rsidRPr="0020473C" w:rsidRDefault="0020473C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第十週</w:t>
            </w:r>
          </w:p>
          <w:p w:rsidR="0020473C" w:rsidRPr="0020473C" w:rsidRDefault="0020473C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4/14~4/18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473C" w:rsidRPr="0020473C" w:rsidRDefault="0020473C" w:rsidP="0006070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音3-Ⅳ-2 能運用科技媒體蒐集藝文資訊或聆賞音樂，以培養自主學習音樂的興趣。</w:t>
            </w:r>
          </w:p>
          <w:p w:rsidR="0020473C" w:rsidRPr="0020473C" w:rsidRDefault="0020473C" w:rsidP="0006070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音1-IV-1 能理解音樂符號並回應指揮，進行歌唱及演奏，展現音樂美感意識。</w:t>
            </w:r>
          </w:p>
          <w:p w:rsidR="0020473C" w:rsidRPr="0020473C" w:rsidRDefault="0020473C" w:rsidP="0006070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音1-Ⅳ-2 能融入傳統、當代或流行音樂的風格，改編樂曲，以表達觀點。</w:t>
            </w:r>
          </w:p>
          <w:p w:rsidR="0020473C" w:rsidRPr="0020473C" w:rsidRDefault="0020473C" w:rsidP="0006070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音2-IV-1 能使用適當的音樂語彙，賞析各類音樂作品，體會藝術文化之美。</w:t>
            </w:r>
          </w:p>
          <w:p w:rsidR="0020473C" w:rsidRPr="0020473C" w:rsidRDefault="0020473C" w:rsidP="0006070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音2-Ⅳ-2 能透過討論，以探究樂曲創作背景與社會文化的關聯及其意義，表達多元觀點。</w:t>
            </w:r>
          </w:p>
          <w:p w:rsidR="0020473C" w:rsidRPr="0020473C" w:rsidRDefault="0020473C" w:rsidP="0006070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音3-IV-1 能透過多元音樂活動，探索音樂及其他藝術之共通性，關懷在地及全球藝術文化。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0473C" w:rsidRPr="0020473C" w:rsidRDefault="0020473C" w:rsidP="0031338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音P-Ⅳ-1 音樂與跨領域藝術文化活動。</w:t>
            </w:r>
          </w:p>
          <w:p w:rsidR="0020473C" w:rsidRPr="0020473C" w:rsidRDefault="0020473C" w:rsidP="0031338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音E-Ⅳ-1 多元形式歌曲。基礎歌唱技巧，如：發聲技巧、表情等。</w:t>
            </w:r>
          </w:p>
          <w:p w:rsidR="0020473C" w:rsidRPr="0020473C" w:rsidRDefault="0020473C" w:rsidP="0031338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音E-Ⅳ-2 樂器的演奏技巧，以及不同的演奏形式。</w:t>
            </w:r>
          </w:p>
          <w:p w:rsidR="0020473C" w:rsidRPr="0020473C" w:rsidRDefault="0020473C" w:rsidP="0031338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音E-IV-4 音樂元素，如：音色、調式、和聲等。</w:t>
            </w:r>
          </w:p>
          <w:p w:rsidR="0020473C" w:rsidRPr="0020473C" w:rsidRDefault="0020473C" w:rsidP="0031338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音A-IV-2 相關音樂語彙，如音色、和聲等描述音樂元素之音樂術語，或相關之一般性用語。</w:t>
            </w:r>
          </w:p>
          <w:p w:rsidR="0020473C" w:rsidRPr="0020473C" w:rsidRDefault="0020473C" w:rsidP="0031338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音A-IV-3 音樂美感原則，如：均衡、漸層等。</w:t>
            </w:r>
          </w:p>
          <w:p w:rsidR="0020473C" w:rsidRPr="0020473C" w:rsidRDefault="0020473C" w:rsidP="0031338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音P-Ⅳ-1 音樂與跨領域藝術文化活動。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音樂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音樂疊疊樂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1.從音程概念的基礎上引導學生認識三和弦。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2.引領學生聽辨大三和弦及小三和弦並分享聽覺感受。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3.指導中音直笛最低音Fa。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4.指導學生吹奏中音直笛練習曲〈老黑爵〉。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0473C" w:rsidRPr="0020473C" w:rsidRDefault="0020473C" w:rsidP="00EF3632">
            <w:pPr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1.圖像與影像資源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2.電腦投影設備。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3.實物投影機。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一、歷程性評量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1.練習用〈兩隻老虎〉的各種表現方式。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2.基礎的大小音程辨認。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3.用肢體展現大小三和弦的不同感受。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4.演唱重唱曲〈一起老去〉。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5.能順利吹奏出中音直笛最低音F音。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6.辨認演唱組合的不同音色。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7.嘗試演練歌曲〈奇異恩典〉的無伴奏演唱法。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二、總結性評量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知識：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1.認識大小二度及大小三度音程，並以聽覺完成練習題。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2.對大小三和弦能夠正確辨認。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3.瞭解重奏和無伴奏合唱的定義。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技能：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1.正確演唱重唱曲〈一起老去〉。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2.正確演奏直笛曲〈老黑爵〉。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3.能和小組合作無伴奏合唱的方式演唱〈奇異恩典〉。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4.能用無伴奏合唱的方式演唱〈校歌〉（選擇性加分）。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態度：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1.在與同學一起完成無伴奏合唱的展演中體會合作的意義。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2.珍惜和不同朋友的寶貴相處經驗。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3.思考未來的方向與夢想。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b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DFKaiShu-SB-Estd-BF" w:hint="eastAsia"/>
                <w:b/>
                <w:color w:val="000000" w:themeColor="text1"/>
                <w:sz w:val="22"/>
                <w:szCs w:val="22"/>
              </w:rPr>
              <w:t>【品德教育】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DFKaiShu-SB-Estd-BF" w:hint="eastAsia"/>
                <w:color w:val="000000" w:themeColor="text1"/>
                <w:sz w:val="22"/>
                <w:szCs w:val="22"/>
              </w:rPr>
              <w:t>品J1 溝通合作與和諧人際關係。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473C" w:rsidRPr="00500692" w:rsidRDefault="0020473C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20473C" w:rsidRPr="00500692" w:rsidRDefault="0020473C" w:rsidP="002D6B4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20473C" w:rsidRPr="00500692" w:rsidRDefault="0020473C" w:rsidP="002D6B4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20473C" w:rsidRPr="00500692" w:rsidRDefault="0020473C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20473C" w:rsidRPr="00500692" w:rsidRDefault="0020473C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20473C" w:rsidRPr="008F16B4" w:rsidTr="00E65CA8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473C" w:rsidRPr="0020473C" w:rsidRDefault="0020473C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第十一週</w:t>
            </w:r>
          </w:p>
          <w:p w:rsidR="0020473C" w:rsidRPr="0020473C" w:rsidRDefault="0020473C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4/21~4/25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473C" w:rsidRPr="0020473C" w:rsidRDefault="0020473C" w:rsidP="0006070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音3-Ⅳ-2 能運用科技媒體蒐集藝文資訊或聆賞音樂，以培養自主學習音樂的興趣。</w:t>
            </w:r>
          </w:p>
          <w:p w:rsidR="0020473C" w:rsidRPr="0020473C" w:rsidRDefault="0020473C" w:rsidP="0006070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音1-IV-1 能理解音樂符號並回應指揮，進行歌唱及演奏，展現音樂美感意識。</w:t>
            </w:r>
          </w:p>
          <w:p w:rsidR="0020473C" w:rsidRPr="0020473C" w:rsidRDefault="0020473C" w:rsidP="0006070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音1-Ⅳ-2 能融入傳統、當代或流行音樂的風格，改編樂曲，以表達觀點。</w:t>
            </w:r>
          </w:p>
          <w:p w:rsidR="0020473C" w:rsidRPr="0020473C" w:rsidRDefault="0020473C" w:rsidP="0006070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音2-IV-1 能使用適當的音樂語彙，賞析各類音樂作品，體會藝術文化之美。</w:t>
            </w:r>
          </w:p>
          <w:p w:rsidR="0020473C" w:rsidRPr="0020473C" w:rsidRDefault="0020473C" w:rsidP="0006070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音2-Ⅳ-2 能透過討論，以探究樂曲創作背景與社會文化的關聯及其意義，表達多元觀點。</w:t>
            </w:r>
          </w:p>
          <w:p w:rsidR="0020473C" w:rsidRPr="0020473C" w:rsidRDefault="0020473C" w:rsidP="0006070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音3-IV-1 能透過多元音樂活動，探索音樂及其他藝術之共通性，關懷在地及全球藝術文化。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0473C" w:rsidRPr="0020473C" w:rsidRDefault="0020473C" w:rsidP="0031338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音P-Ⅳ-1 音樂與跨領域藝術文化活動。</w:t>
            </w:r>
          </w:p>
          <w:p w:rsidR="0020473C" w:rsidRPr="0020473C" w:rsidRDefault="0020473C" w:rsidP="0031338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音E-Ⅳ-1 多元形式歌曲。基礎歌唱技巧，如：發聲技巧、表情等。</w:t>
            </w:r>
          </w:p>
          <w:p w:rsidR="0020473C" w:rsidRPr="0020473C" w:rsidRDefault="0020473C" w:rsidP="0031338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音E-Ⅳ-2 樂器的演奏技巧，以及不同的演奏形式。</w:t>
            </w:r>
          </w:p>
          <w:p w:rsidR="0020473C" w:rsidRPr="0020473C" w:rsidRDefault="0020473C" w:rsidP="0031338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音E-IV-4 音樂元素，如：音色、調式、和聲等。</w:t>
            </w:r>
          </w:p>
          <w:p w:rsidR="0020473C" w:rsidRPr="0020473C" w:rsidRDefault="0020473C" w:rsidP="0031338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音A-IV-2 相關音樂語彙，如音色、和聲等描述音樂元素之音樂術語，或相關之一般性用語。</w:t>
            </w:r>
          </w:p>
          <w:p w:rsidR="0020473C" w:rsidRPr="0020473C" w:rsidRDefault="0020473C" w:rsidP="0031338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音A-IV-3 音樂美感原則，如：均衡、漸層等。</w:t>
            </w:r>
          </w:p>
          <w:p w:rsidR="0020473C" w:rsidRPr="0020473C" w:rsidRDefault="0020473C" w:rsidP="0031338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音P-Ⅳ-1 音樂與跨領域藝術文化活動。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音樂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音樂疊疊樂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介紹獨唱、重唱、合唱等不同的音樂演出方式。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0473C" w:rsidRPr="0020473C" w:rsidRDefault="0020473C" w:rsidP="00EF3632">
            <w:pPr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1.圖像與影像資源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2.電腦投影設備。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3.實物投影機。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一、歷程性評量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用〈兩隻老虎〉的各種表現方式。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2.基礎的大小音程辨認。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3.用肢體展現大小三和弦的不同感受。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4.演唱重唱曲〈一起老去〉。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5.能順利吹奏出中音直笛最低音F音。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6.辨認演唱組合的不同音色。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7.嘗試演練歌曲〈奇異恩典〉的無伴奏演唱法。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二、總結性評量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知識：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1.認識大小二度及大小三度音程，並以聽覺完成練習題。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2.對大小三和弦能夠正確辨認。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3.瞭解重奏和無伴奏合唱的定義。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技能：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1.正確演唱重唱曲〈一起老去〉。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2.正確演奏直笛曲〈老黑爵〉。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3.能和小組合作無伴奏合唱的方式演唱〈奇異恩典〉。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4.能用無伴奏合唱的方式演唱〈校歌〉（選擇性加分）。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態度：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1.在與同學一起完成無伴奏合唱的展演中體會合作的意義。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2.珍惜和不同朋友的寶貴相處經驗。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3.思考未來的方向與夢想。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b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DFKaiShu-SB-Estd-BF" w:hint="eastAsia"/>
                <w:b/>
                <w:color w:val="000000" w:themeColor="text1"/>
                <w:sz w:val="22"/>
                <w:szCs w:val="22"/>
              </w:rPr>
              <w:t>【品德教育】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DFKaiShu-SB-Estd-BF" w:hint="eastAsia"/>
                <w:color w:val="000000" w:themeColor="text1"/>
                <w:sz w:val="22"/>
                <w:szCs w:val="22"/>
              </w:rPr>
              <w:t>品J1 溝通合作與和諧人際關係。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473C" w:rsidRPr="00500692" w:rsidRDefault="0020473C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20473C" w:rsidRPr="00500692" w:rsidRDefault="0020473C" w:rsidP="002D6B4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20473C" w:rsidRPr="00500692" w:rsidRDefault="0020473C" w:rsidP="002D6B4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20473C" w:rsidRPr="00500692" w:rsidRDefault="0020473C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20473C" w:rsidRPr="00500692" w:rsidRDefault="0020473C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20473C" w:rsidRPr="008F16B4" w:rsidTr="00E65CA8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473C" w:rsidRPr="0020473C" w:rsidRDefault="0020473C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第十二週</w:t>
            </w:r>
          </w:p>
          <w:p w:rsidR="0020473C" w:rsidRPr="0020473C" w:rsidRDefault="0020473C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4/28~5/2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473C" w:rsidRPr="0020473C" w:rsidRDefault="0020473C" w:rsidP="0006070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音3-Ⅳ-2 能運用科技媒體蒐集藝文資訊或聆賞音樂，以培養自主學習音樂的興趣。</w:t>
            </w:r>
          </w:p>
          <w:p w:rsidR="0020473C" w:rsidRPr="0020473C" w:rsidRDefault="0020473C" w:rsidP="0006070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音1-IV-1 能理解音樂符號並回應指揮，進行歌唱及演奏，展現音樂美感意識。</w:t>
            </w:r>
          </w:p>
          <w:p w:rsidR="0020473C" w:rsidRPr="0020473C" w:rsidRDefault="0020473C" w:rsidP="0006070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音1-Ⅳ-2 能融入傳統、當代或流行音樂的風格，改編樂曲，以表達觀點。</w:t>
            </w:r>
          </w:p>
          <w:p w:rsidR="0020473C" w:rsidRPr="0020473C" w:rsidRDefault="0020473C" w:rsidP="0006070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音2-IV-1 能使用適當的音樂語彙，賞析各類音樂作品，體會藝術文化之美。</w:t>
            </w:r>
          </w:p>
          <w:p w:rsidR="0020473C" w:rsidRPr="0020473C" w:rsidRDefault="0020473C" w:rsidP="0006070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音2-Ⅳ-2 能透過討論，以探究樂曲創作背景與社會文化的關聯及其意義，表達多元觀點。</w:t>
            </w:r>
          </w:p>
          <w:p w:rsidR="0020473C" w:rsidRPr="0020473C" w:rsidRDefault="0020473C" w:rsidP="0006070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音3-IV-1 能透過多元音樂活動，探索音樂及其他藝術之共通性，關懷在地及全球藝術文化。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0473C" w:rsidRPr="0020473C" w:rsidRDefault="0020473C" w:rsidP="0031338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音P-Ⅳ-1 音樂與跨領域藝術文化活動。</w:t>
            </w:r>
          </w:p>
          <w:p w:rsidR="0020473C" w:rsidRPr="0020473C" w:rsidRDefault="0020473C" w:rsidP="0031338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音E-Ⅳ-1 多元形式歌曲。基礎歌唱技巧，如：發聲技巧、表情等。</w:t>
            </w:r>
          </w:p>
          <w:p w:rsidR="0020473C" w:rsidRPr="0020473C" w:rsidRDefault="0020473C" w:rsidP="0031338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音E-Ⅳ-2 樂器的演奏技巧，以及不同的演奏形式。</w:t>
            </w:r>
          </w:p>
          <w:p w:rsidR="0020473C" w:rsidRPr="0020473C" w:rsidRDefault="0020473C" w:rsidP="0031338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音E-IV-4 音樂元素，如：音色、調式、和聲等。</w:t>
            </w:r>
          </w:p>
          <w:p w:rsidR="0020473C" w:rsidRPr="0020473C" w:rsidRDefault="0020473C" w:rsidP="0031338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音A-IV-2 相關音樂語彙，如音色、和聲等描述音樂元素之音樂術語，或相關之一般性用語。</w:t>
            </w:r>
          </w:p>
          <w:p w:rsidR="0020473C" w:rsidRPr="0020473C" w:rsidRDefault="0020473C" w:rsidP="0031338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音A-IV-3 音樂美感原則，如：均衡、漸層等。</w:t>
            </w:r>
          </w:p>
          <w:p w:rsidR="0020473C" w:rsidRPr="0020473C" w:rsidRDefault="0020473C" w:rsidP="0031338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音P-Ⅳ-1 音樂與跨領域藝術文化活動。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音樂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音樂疊疊樂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1.指導演唱重唱曲〈一起老去〉。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2.介紹欣賞曲〈奇異恩典〉。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3.欣賞〈奇異恩典〉的不同演出方式。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0473C" w:rsidRPr="0020473C" w:rsidRDefault="0020473C" w:rsidP="00EF3632">
            <w:pPr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1.圖像與影像資源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2.電腦投影設備。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3.實物投影機。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一、歷程性評量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1.練習用〈兩隻老虎〉的各種表現方式。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2.基礎的大小音程辨認。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3.用肢體展現大小三和弦的不同感受。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4.演唱重唱曲〈一起老去〉。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5.能順利吹奏出中音直笛最低音F音。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6.辨認演唱組合的不同音色。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7.嘗試演練歌曲〈奇異恩典〉的無伴奏演唱法。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二、總結性評量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知識：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1.認識大小二度及大小三度音程，並以聽覺完成練習題。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2.對大小三和弦能夠正確辨認。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3.瞭解重奏和無伴奏合唱的定義。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技能：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1.正確演唱重唱曲〈一起老去〉。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2.正確演奏直笛曲〈老黑爵〉。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3.能和小組合作無伴奏合唱的方式演唱〈奇異恩典〉。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4.能用無伴奏合唱的方式演唱〈校歌〉（選擇性加分）。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態度：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1.在與同學一起完成無伴奏合唱的展演中體會合作的意義。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2.珍惜和不同朋友的寶貴相處經驗。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3.思考未來的方向與夢想。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b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DFKaiShu-SB-Estd-BF" w:hint="eastAsia"/>
                <w:b/>
                <w:color w:val="000000" w:themeColor="text1"/>
                <w:sz w:val="22"/>
                <w:szCs w:val="22"/>
              </w:rPr>
              <w:t>【品德教育】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DFKaiShu-SB-Estd-BF" w:hint="eastAsia"/>
                <w:color w:val="000000" w:themeColor="text1"/>
                <w:sz w:val="22"/>
                <w:szCs w:val="22"/>
              </w:rPr>
              <w:t>品J1 溝通合作與和諧人際關係。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473C" w:rsidRPr="00500692" w:rsidRDefault="0020473C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20473C" w:rsidRPr="00500692" w:rsidRDefault="0020473C" w:rsidP="002D6B4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20473C" w:rsidRPr="00500692" w:rsidRDefault="0020473C" w:rsidP="002D6B4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20473C" w:rsidRPr="00500692" w:rsidRDefault="0020473C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20473C" w:rsidRPr="00500692" w:rsidRDefault="0020473C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20473C" w:rsidRPr="008F16B4" w:rsidTr="00E65CA8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473C" w:rsidRPr="0020473C" w:rsidRDefault="0020473C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第十三週</w:t>
            </w:r>
          </w:p>
          <w:p w:rsidR="0020473C" w:rsidRPr="0020473C" w:rsidRDefault="0020473C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5/5~5/9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473C" w:rsidRPr="0020473C" w:rsidRDefault="0020473C" w:rsidP="0006070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音3-Ⅳ-2 能運用科技媒體蒐集藝文資訊或聆賞音樂，以培養自主學習音樂的興趣。</w:t>
            </w:r>
          </w:p>
          <w:p w:rsidR="0020473C" w:rsidRPr="0020473C" w:rsidRDefault="0020473C" w:rsidP="0006070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音1-IV-1 能理解音樂符號並回應指揮，進行歌唱及演奏，展現音樂美感意識。</w:t>
            </w:r>
          </w:p>
          <w:p w:rsidR="0020473C" w:rsidRPr="0020473C" w:rsidRDefault="0020473C" w:rsidP="0006070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音1-Ⅳ-2 能融入傳統、當代或流行音樂的風格，改編樂曲，以表達觀點。</w:t>
            </w:r>
          </w:p>
          <w:p w:rsidR="0020473C" w:rsidRPr="0020473C" w:rsidRDefault="0020473C" w:rsidP="0006070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音2-IV-1 能使用適當的音樂語彙，賞析各類音樂作品，體會藝術文化之美。</w:t>
            </w:r>
          </w:p>
          <w:p w:rsidR="0020473C" w:rsidRPr="0020473C" w:rsidRDefault="0020473C" w:rsidP="0006070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音2-Ⅳ-2 能透過討論，以探究樂曲創作背景與社會文化的關聯及其意義，表達多元觀點。</w:t>
            </w:r>
          </w:p>
          <w:p w:rsidR="0020473C" w:rsidRPr="0020473C" w:rsidRDefault="0020473C" w:rsidP="0006070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音3-IV-1 能透過多元音樂活動，探索音樂及其他藝術之共通性，關懷在地及全球藝術文化。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0473C" w:rsidRPr="0020473C" w:rsidRDefault="0020473C" w:rsidP="0031338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音P-Ⅳ-1 音樂與跨領域藝術文化活動。</w:t>
            </w:r>
          </w:p>
          <w:p w:rsidR="0020473C" w:rsidRPr="0020473C" w:rsidRDefault="0020473C" w:rsidP="0031338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音E-Ⅳ-1 多元形式歌曲。基礎歌唱技巧，如：發聲技巧、表情等。</w:t>
            </w:r>
          </w:p>
          <w:p w:rsidR="0020473C" w:rsidRPr="0020473C" w:rsidRDefault="0020473C" w:rsidP="0031338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音E-Ⅳ-2 樂器的演奏技巧，以及不同的演奏形式。</w:t>
            </w:r>
          </w:p>
          <w:p w:rsidR="0020473C" w:rsidRPr="0020473C" w:rsidRDefault="0020473C" w:rsidP="0031338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音E-IV-4 音樂元素，如：音色、調式、和聲等。</w:t>
            </w:r>
          </w:p>
          <w:p w:rsidR="0020473C" w:rsidRPr="0020473C" w:rsidRDefault="0020473C" w:rsidP="0031338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音A-IV-2 相關音樂語彙，如音色、和聲等描述音樂元素之音樂術語，或相關之一般性用語。</w:t>
            </w:r>
          </w:p>
          <w:p w:rsidR="0020473C" w:rsidRPr="0020473C" w:rsidRDefault="0020473C" w:rsidP="0031338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音A-IV-3 音樂美感原則，如：均衡、漸層等。</w:t>
            </w:r>
          </w:p>
          <w:p w:rsidR="0020473C" w:rsidRPr="0020473C" w:rsidRDefault="0020473C" w:rsidP="0031338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音P-Ⅳ-1 音樂與跨領域藝術文化活動。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音樂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音樂疊疊樂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1.練習利用無伴奏歌唱的方式演唱歌曲〈奇異恩典〉。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2.引導學生上臺發表練習成果。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0473C" w:rsidRPr="0020473C" w:rsidRDefault="0020473C" w:rsidP="00EF3632">
            <w:pPr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1.圖像與影像資源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2.電腦投影設備。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3.實物投影機。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一、歷程性評量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1.練習用〈兩隻老虎〉的各種表現方式。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2.基礎的大小音程辨認。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3.用肢體展現大小三和弦的不同感受。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4.演唱重唱曲〈一起老去〉。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5.能順利吹奏出中音直笛最低音F音。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6.辨認演唱組合的不同音色。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7.嘗試演練歌曲〈奇異恩典〉的無伴奏演唱法。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二、總結性評量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知識：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1.認識大小二度及大小三度音程，並以聽覺完成練習題。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2.對大小三和弦能夠正確辨認。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3.瞭解重奏和無伴奏合唱的定義。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技能：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1.正確演唱重唱曲〈一起老去〉。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2.正確演奏直笛曲〈老黑爵〉。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3.能和小組合作無伴奏合唱的方式演唱〈奇異恩典〉。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4.能用無伴奏合唱的方式演唱〈校歌〉（選擇性加分）。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態度：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1.在與同學一起完成無伴奏合唱的展演中體會合作的意義。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2.珍惜和不同朋友的寶貴相處經驗。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3.思考未來的方向與夢想。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b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DFKaiShu-SB-Estd-BF" w:hint="eastAsia"/>
                <w:b/>
                <w:color w:val="000000" w:themeColor="text1"/>
                <w:sz w:val="22"/>
                <w:szCs w:val="22"/>
              </w:rPr>
              <w:t>【品德教育】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DFKaiShu-SB-Estd-BF" w:hint="eastAsia"/>
                <w:color w:val="000000" w:themeColor="text1"/>
                <w:sz w:val="22"/>
                <w:szCs w:val="22"/>
              </w:rPr>
              <w:t>品J1 溝通合作與和諧人際關係。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473C" w:rsidRPr="00500692" w:rsidRDefault="0020473C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20473C" w:rsidRPr="00500692" w:rsidRDefault="0020473C" w:rsidP="002D6B4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20473C" w:rsidRPr="00500692" w:rsidRDefault="0020473C" w:rsidP="002D6B4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20473C" w:rsidRPr="00500692" w:rsidRDefault="0020473C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20473C" w:rsidRPr="00500692" w:rsidRDefault="0020473C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20473C" w:rsidRPr="008F16B4" w:rsidTr="00E65CA8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473C" w:rsidRPr="0020473C" w:rsidRDefault="0020473C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第十四週</w:t>
            </w:r>
          </w:p>
          <w:p w:rsidR="0020473C" w:rsidRPr="0020473C" w:rsidRDefault="0020473C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5/12~5/16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473C" w:rsidRPr="0020473C" w:rsidRDefault="0020473C" w:rsidP="0006070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音3-Ⅳ-2 能運用科技媒體蒐集藝文資訊或聆賞音樂，以培養自主學習音樂的興趣。</w:t>
            </w:r>
          </w:p>
          <w:p w:rsidR="0020473C" w:rsidRPr="0020473C" w:rsidRDefault="0020473C" w:rsidP="0006070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音1-IV-1 能理解音樂符號並回應指揮，進行歌唱及演奏，展現音樂美感意識。</w:t>
            </w:r>
          </w:p>
          <w:p w:rsidR="0020473C" w:rsidRPr="0020473C" w:rsidRDefault="0020473C" w:rsidP="0006070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音1-Ⅳ-2 能融入傳統、當代或流行音樂的風格，改編樂曲，以表達觀點。</w:t>
            </w:r>
          </w:p>
          <w:p w:rsidR="0020473C" w:rsidRPr="0020473C" w:rsidRDefault="0020473C" w:rsidP="0006070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音2-IV-1 能使用適當的音樂語彙，賞析各類音樂作品，體會藝術文化之美。</w:t>
            </w:r>
          </w:p>
          <w:p w:rsidR="0020473C" w:rsidRPr="0020473C" w:rsidRDefault="0020473C" w:rsidP="0006070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音2-Ⅳ-2 能透過討論，以探究樂曲創作背景與社會文化的關聯及其意義，表達多元觀點。</w:t>
            </w:r>
          </w:p>
          <w:p w:rsidR="0020473C" w:rsidRPr="0020473C" w:rsidRDefault="0020473C" w:rsidP="0006070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音3-IV-1 能透過多元音樂活動，探索音樂及其他藝術之共通性，關懷在地及全球藝術文化。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0473C" w:rsidRPr="0020473C" w:rsidRDefault="0020473C" w:rsidP="0031338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音P-Ⅳ-1 音樂與跨領域藝術文化活動。</w:t>
            </w:r>
          </w:p>
          <w:p w:rsidR="0020473C" w:rsidRPr="0020473C" w:rsidRDefault="0020473C" w:rsidP="0031338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音E-Ⅳ-1 多元形式歌曲。基礎歌唱技巧，如：發聲技巧、表情等。</w:t>
            </w:r>
          </w:p>
          <w:p w:rsidR="0020473C" w:rsidRPr="0020473C" w:rsidRDefault="0020473C" w:rsidP="0031338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音E-Ⅳ-2 樂器的演奏技巧，以及不同的演奏形式。</w:t>
            </w:r>
          </w:p>
          <w:p w:rsidR="0020473C" w:rsidRPr="0020473C" w:rsidRDefault="0020473C" w:rsidP="0031338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音E-IV-4 音樂元素，如：音色、調式、和聲等。</w:t>
            </w:r>
          </w:p>
          <w:p w:rsidR="0020473C" w:rsidRPr="0020473C" w:rsidRDefault="0020473C" w:rsidP="0031338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音A-IV-2 相關音樂語彙，如音色、和聲等描述音樂元素之音樂術語，或相關之一般性用語。</w:t>
            </w:r>
          </w:p>
          <w:p w:rsidR="0020473C" w:rsidRPr="0020473C" w:rsidRDefault="0020473C" w:rsidP="0031338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音A-IV-3 音樂美感原則，如：均衡、漸層等。</w:t>
            </w:r>
          </w:p>
          <w:p w:rsidR="0020473C" w:rsidRPr="0020473C" w:rsidRDefault="0020473C" w:rsidP="0031338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音P-Ⅳ-1 音樂與跨領域藝術文化活動。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音樂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音樂疊疊樂（第二次段考）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引導學生上臺發表練習成果。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0473C" w:rsidRPr="0020473C" w:rsidRDefault="0020473C" w:rsidP="00EF3632">
            <w:pPr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1.圖像與影像資源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2.電腦投影設備。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3.實物投影機。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一、歷程性評量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1.練習用〈兩隻老虎〉的各種表現方式。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2.基礎的大小音程辨認。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3.用肢體展現大小三和弦的不同感受。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4.演唱重唱曲〈一起老去〉。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5.能順利吹奏出中音直笛最低音F音。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6.辨認演唱組合的不同音色。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7.嘗試演練歌曲〈奇異恩典〉的無伴奏演唱法。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二、總結性評量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知識：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1.認識大小二度及大小三度音程，並以聽覺完成練習題。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2.對大小三和弦能夠正確辨認。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3.瞭解重奏和無伴奏合唱的定義。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技能：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1.正確演唱重唱曲〈一起老去〉。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2.正確演奏直笛曲〈老黑爵〉。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3.能和小組合作無伴奏合唱的方式演唱〈奇異恩典〉。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4.能用無伴奏合唱的方式演唱〈校歌〉（選擇性加分）。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態度：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1.在與同學一起完成無伴奏合唱的展演中體會合作的意義。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2.珍惜和不同朋友的寶貴相處經驗。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3.思考未來的方向與夢想。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b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DFKaiShu-SB-Estd-BF" w:hint="eastAsia"/>
                <w:b/>
                <w:color w:val="000000" w:themeColor="text1"/>
                <w:sz w:val="22"/>
                <w:szCs w:val="22"/>
              </w:rPr>
              <w:t>【品德教育】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DFKaiShu-SB-Estd-BF" w:hint="eastAsia"/>
                <w:color w:val="000000" w:themeColor="text1"/>
                <w:sz w:val="22"/>
                <w:szCs w:val="22"/>
              </w:rPr>
              <w:t>品J1 溝通合作與和諧人際關係。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473C" w:rsidRPr="00500692" w:rsidRDefault="0020473C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20473C" w:rsidRPr="00500692" w:rsidRDefault="0020473C" w:rsidP="002D6B4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20473C" w:rsidRPr="00500692" w:rsidRDefault="0020473C" w:rsidP="002D6B4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20473C" w:rsidRPr="00500692" w:rsidRDefault="0020473C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20473C" w:rsidRPr="00500692" w:rsidRDefault="0020473C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20473C" w:rsidRPr="008F16B4" w:rsidTr="00E65CA8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473C" w:rsidRPr="0020473C" w:rsidRDefault="0020473C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第十五週</w:t>
            </w:r>
          </w:p>
          <w:p w:rsidR="0020473C" w:rsidRPr="0020473C" w:rsidRDefault="0020473C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5/19~5/23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473C" w:rsidRPr="0020473C" w:rsidRDefault="0020473C" w:rsidP="0006070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音1-Ⅳ-1 能理解音樂符號並回應指揮，進行歌唱及演奏，展現音樂美感意識。</w:t>
            </w:r>
          </w:p>
          <w:p w:rsidR="0020473C" w:rsidRPr="0020473C" w:rsidRDefault="0020473C" w:rsidP="0006070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音1-IV-2 能融入傳統、當代或流行音樂的風格，改編樂曲，以表達觀點。</w:t>
            </w:r>
          </w:p>
          <w:p w:rsidR="0020473C" w:rsidRPr="0020473C" w:rsidRDefault="0020473C" w:rsidP="0006070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音2-IV-1 能使用適當的音樂語彙，賞析各類音樂作品，體會藝術文化之美。</w:t>
            </w:r>
          </w:p>
          <w:p w:rsidR="0020473C" w:rsidRPr="0020473C" w:rsidRDefault="0020473C" w:rsidP="0006070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音2-IV-2 能透過討論，以探究樂曲創作背景與社會文化的關聯及其意義，表達多元觀點。</w:t>
            </w:r>
          </w:p>
          <w:p w:rsidR="0020473C" w:rsidRPr="0020473C" w:rsidRDefault="0020473C" w:rsidP="0006070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音3-Ⅳ-1 能透過多元音樂活動，探索音樂及其他藝術之共通性，關懷在地及全球藝術文化。</w:t>
            </w:r>
          </w:p>
          <w:p w:rsidR="0020473C" w:rsidRPr="0020473C" w:rsidRDefault="0020473C" w:rsidP="0006070E">
            <w:pPr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音3-Ⅳ-2 能運用科技媒體蒐集藝文資訊或聆賞音樂，以培養自主學習音樂的興趣。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0473C" w:rsidRPr="0020473C" w:rsidRDefault="0020473C" w:rsidP="0031338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音E-Ⅳ-1 多元形式歌曲。基礎歌唱技巧，如：發聲技巧、表情等。</w:t>
            </w:r>
          </w:p>
          <w:p w:rsidR="0020473C" w:rsidRPr="0020473C" w:rsidRDefault="0020473C" w:rsidP="0031338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音E-Ⅳ-2 樂器的演奏技巧，以及不同的演奏形式。</w:t>
            </w:r>
          </w:p>
          <w:p w:rsidR="0020473C" w:rsidRPr="0020473C" w:rsidRDefault="0020473C" w:rsidP="0031338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音E-IV-3 音樂符號與術語、記譜法或簡易音樂軟體。</w:t>
            </w:r>
          </w:p>
          <w:p w:rsidR="0020473C" w:rsidRPr="0020473C" w:rsidRDefault="0020473C" w:rsidP="0031338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音E-IV-4 音樂元素，如：音色、調式、和聲等。</w:t>
            </w:r>
          </w:p>
          <w:p w:rsidR="0020473C" w:rsidRPr="0020473C" w:rsidRDefault="0020473C" w:rsidP="0031338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音A-IV-2 相關音樂語彙，如：音色、和聲等描述音樂元素之音樂術語，或相關</w:t>
            </w:r>
          </w:p>
          <w:p w:rsidR="0020473C" w:rsidRPr="0020473C" w:rsidRDefault="0020473C" w:rsidP="0031338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之一般性用語。</w:t>
            </w:r>
          </w:p>
          <w:p w:rsidR="0020473C" w:rsidRPr="0020473C" w:rsidRDefault="0020473C" w:rsidP="0031338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音A-IV-3 音樂美感原則，如：均衡、漸層等。</w:t>
            </w:r>
          </w:p>
          <w:p w:rsidR="0020473C" w:rsidRPr="0020473C" w:rsidRDefault="0020473C" w:rsidP="0031338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音P-Ⅳ-1 音樂與跨領域藝術文化活動。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音樂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豆芽菜工作坊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1.複習與提示音樂各項元素。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2.聆聽並分析譜例，探討作曲家如何透過音樂元素來傳達。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0473C" w:rsidRPr="0020473C" w:rsidRDefault="0020473C" w:rsidP="00EF3632">
            <w:pPr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1.音樂CD、VCD、DVD。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2.歌曲伴奏譜。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3.中音直笛指法表。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4.鋼琴或數位鋼琴。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5.DVD播放器與音響。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6.電腦與單槍投影機或多媒體講桌。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一、歷程性評量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1.學生課堂參與度。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2.單元學習活動。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3.分組合作程度。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4.隨堂表現紀錄。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二、總結性評量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知識：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1.認識主題與樂句。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2.認識音樂形式統一、變化的基本手法：反覆、對比、變奏。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3.認識二段體與三段體。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技能：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1.熟悉各式節奏練習。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2.習奏中音直笛曲〈綠袖子〉。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3.習唱〈但願人長久〉。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態度：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1.學習在聆賞或在習唱（奏）中，觀察分析作曲家如何將音樂元素融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合在一起。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2.體會音樂創作中內容與形式乃是一體兩面。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b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DFKaiShu-SB-Estd-BF" w:hint="eastAsia"/>
                <w:b/>
                <w:color w:val="000000" w:themeColor="text1"/>
                <w:sz w:val="22"/>
                <w:szCs w:val="22"/>
              </w:rPr>
              <w:t>【人權教育】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DFKaiShu-SB-Estd-BF" w:hint="eastAsia"/>
                <w:color w:val="000000" w:themeColor="text1"/>
                <w:sz w:val="22"/>
                <w:szCs w:val="22"/>
              </w:rPr>
              <w:t>人J5 了解社會上有不同的群體和文化，尊重並欣賞其差異。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DFKaiShu-SB-Estd-BF" w:hint="eastAsia"/>
                <w:color w:val="000000" w:themeColor="text1"/>
                <w:sz w:val="22"/>
                <w:szCs w:val="22"/>
              </w:rPr>
              <w:t>人J8 了解人身自由權，並具有自我保護的知能。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b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DFKaiShu-SB-Estd-BF" w:hint="eastAsia"/>
                <w:b/>
                <w:color w:val="000000" w:themeColor="text1"/>
                <w:sz w:val="22"/>
                <w:szCs w:val="22"/>
              </w:rPr>
              <w:t>【海洋教育】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DFKaiShu-SB-Estd-BF" w:hint="eastAsia"/>
                <w:color w:val="000000" w:themeColor="text1"/>
                <w:sz w:val="22"/>
                <w:szCs w:val="22"/>
              </w:rPr>
              <w:t>海J10 運用各種媒材與形式，從事以海洋為主題的藝術表現。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473C" w:rsidRPr="00500692" w:rsidRDefault="0020473C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20473C" w:rsidRPr="00500692" w:rsidRDefault="0020473C" w:rsidP="002D6B4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20473C" w:rsidRPr="00500692" w:rsidRDefault="0020473C" w:rsidP="002D6B4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20473C" w:rsidRPr="00500692" w:rsidRDefault="0020473C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20473C" w:rsidRPr="00500692" w:rsidRDefault="0020473C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20473C" w:rsidRPr="008F16B4" w:rsidTr="00E65CA8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473C" w:rsidRPr="0020473C" w:rsidRDefault="0020473C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第十六週</w:t>
            </w:r>
          </w:p>
          <w:p w:rsidR="0020473C" w:rsidRPr="0020473C" w:rsidRDefault="0020473C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5/26~5/30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473C" w:rsidRPr="0020473C" w:rsidRDefault="0020473C" w:rsidP="0006070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音1-Ⅳ-1 能理解音樂符號並回應指揮，進行歌唱及演奏，展現音樂美感意識。</w:t>
            </w:r>
          </w:p>
          <w:p w:rsidR="0020473C" w:rsidRPr="0020473C" w:rsidRDefault="0020473C" w:rsidP="0006070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音1-IV-2 能融入傳統、當代或流行音樂的風格，改編樂曲，以表達觀點。</w:t>
            </w:r>
          </w:p>
          <w:p w:rsidR="0020473C" w:rsidRPr="0020473C" w:rsidRDefault="0020473C" w:rsidP="0006070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音2-IV-1 能使用適當的音樂語彙，賞析各類音樂作品，體會藝術文化之美。</w:t>
            </w:r>
          </w:p>
          <w:p w:rsidR="0020473C" w:rsidRPr="0020473C" w:rsidRDefault="0020473C" w:rsidP="0006070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音2-IV-2 能透過討論，以探究樂曲創作背景與社會文化的關聯及其意義，表達多元觀點。</w:t>
            </w:r>
          </w:p>
          <w:p w:rsidR="0020473C" w:rsidRPr="0020473C" w:rsidRDefault="0020473C" w:rsidP="0006070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音3-Ⅳ-1 能透過多元音樂活動，探索</w:t>
            </w:r>
          </w:p>
          <w:p w:rsidR="0020473C" w:rsidRPr="0020473C" w:rsidRDefault="0020473C" w:rsidP="0006070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音樂及其他藝術之共通性，</w:t>
            </w:r>
          </w:p>
          <w:p w:rsidR="0020473C" w:rsidRPr="0020473C" w:rsidRDefault="0020473C" w:rsidP="0006070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關懷在地及全球藝術文化。</w:t>
            </w:r>
          </w:p>
          <w:p w:rsidR="0020473C" w:rsidRPr="0020473C" w:rsidRDefault="0020473C" w:rsidP="0006070E">
            <w:pPr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音3-Ⅳ-2 能運用科技媒體蒐集藝文資訊或聆賞音樂，以培養自主學習音樂的興趣。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0473C" w:rsidRPr="0020473C" w:rsidRDefault="0020473C" w:rsidP="0031338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音E-Ⅳ-1 多元形式歌曲。基礎歌唱技巧，如：發聲技巧、表情等。</w:t>
            </w:r>
          </w:p>
          <w:p w:rsidR="0020473C" w:rsidRPr="0020473C" w:rsidRDefault="0020473C" w:rsidP="0031338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音E-Ⅳ-2 樂器的演奏技巧，以及不同的演奏形式。</w:t>
            </w:r>
          </w:p>
          <w:p w:rsidR="0020473C" w:rsidRPr="0020473C" w:rsidRDefault="0020473C" w:rsidP="0031338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音E-IV-3 音樂符號與術語、記譜法或簡易音樂軟體。</w:t>
            </w:r>
          </w:p>
          <w:p w:rsidR="0020473C" w:rsidRPr="0020473C" w:rsidRDefault="0020473C" w:rsidP="0031338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音E-IV-4 音樂元素，如：音色、調式、和聲等。</w:t>
            </w:r>
          </w:p>
          <w:p w:rsidR="0020473C" w:rsidRPr="0020473C" w:rsidRDefault="0020473C" w:rsidP="0031338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音A-IV-2 相關音樂語彙，如：音色、和聲等描述音樂元素之音樂術語，或相關</w:t>
            </w:r>
          </w:p>
          <w:p w:rsidR="0020473C" w:rsidRPr="0020473C" w:rsidRDefault="0020473C" w:rsidP="0031338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之一般性用語。</w:t>
            </w:r>
          </w:p>
          <w:p w:rsidR="0020473C" w:rsidRPr="0020473C" w:rsidRDefault="0020473C" w:rsidP="0031338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音A-IV-3 音樂美感原則，如：均衡、漸層等。</w:t>
            </w:r>
          </w:p>
          <w:p w:rsidR="0020473C" w:rsidRPr="0020473C" w:rsidRDefault="0020473C" w:rsidP="0031338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音P-Ⅳ-1 音樂與跨領域藝術文化活動。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音樂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豆芽菜工作坊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1.認識音樂創作與形式的關係。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2.認識主題與樂句。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0473C" w:rsidRPr="0020473C" w:rsidRDefault="0020473C" w:rsidP="00EF3632">
            <w:pPr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1.音樂CD、VCD、DVD。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2.歌曲伴奏譜。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3.中音直笛指法表。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4.鋼琴或數位鋼琴。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5.DVD播放器與音響。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6.電腦與單槍投影機或多媒體講桌。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一、歷程性評量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1.學生課堂參與度。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2.單元學習活動。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3.分組合作程度。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4.隨堂表現紀錄。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二、總結性評量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知識：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1.認識主題與樂句。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2.認識音樂形式統一、變化的基本手法：反覆、對比、變奏。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3.認識二段體與三段體。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技能：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1.熟悉各式節奏練習。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2.習奏中音直笛曲〈綠袖子〉。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3.習唱〈但願人長久〉。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態度：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1.學習在聆賞或在習唱（奏）中，觀察分析作曲家如何將音樂元素融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合在一起。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2.體會音樂創作中內容與形式乃是一體兩面。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b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DFKaiShu-SB-Estd-BF" w:hint="eastAsia"/>
                <w:b/>
                <w:color w:val="000000" w:themeColor="text1"/>
                <w:sz w:val="22"/>
                <w:szCs w:val="22"/>
              </w:rPr>
              <w:t>【人權教育】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DFKaiShu-SB-Estd-BF" w:hint="eastAsia"/>
                <w:color w:val="000000" w:themeColor="text1"/>
                <w:sz w:val="22"/>
                <w:szCs w:val="22"/>
              </w:rPr>
              <w:t>人J5 了解社會上有不同的群體和文化，尊重並欣賞其差異。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DFKaiShu-SB-Estd-BF" w:hint="eastAsia"/>
                <w:color w:val="000000" w:themeColor="text1"/>
                <w:sz w:val="22"/>
                <w:szCs w:val="22"/>
              </w:rPr>
              <w:t>人J8 了解人身自由權，並具有自我保護的知能。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b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DFKaiShu-SB-Estd-BF" w:hint="eastAsia"/>
                <w:b/>
                <w:color w:val="000000" w:themeColor="text1"/>
                <w:sz w:val="22"/>
                <w:szCs w:val="22"/>
              </w:rPr>
              <w:t>【海洋教育】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DFKaiShu-SB-Estd-BF" w:hint="eastAsia"/>
                <w:color w:val="000000" w:themeColor="text1"/>
                <w:sz w:val="22"/>
                <w:szCs w:val="22"/>
              </w:rPr>
              <w:t>海J10 運用各種媒材與形式，從事以海洋為主題的藝術表現。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473C" w:rsidRPr="00500692" w:rsidRDefault="0020473C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20473C" w:rsidRPr="00500692" w:rsidRDefault="0020473C" w:rsidP="002D6B4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20473C" w:rsidRPr="00500692" w:rsidRDefault="0020473C" w:rsidP="002D6B4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20473C" w:rsidRPr="00500692" w:rsidRDefault="0020473C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20473C" w:rsidRPr="00500692" w:rsidRDefault="0020473C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20473C" w:rsidRPr="008F16B4" w:rsidTr="00E65CA8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473C" w:rsidRPr="0020473C" w:rsidRDefault="0020473C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第十七週</w:t>
            </w:r>
          </w:p>
          <w:p w:rsidR="0020473C" w:rsidRPr="0020473C" w:rsidRDefault="0020473C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6/2~6/6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473C" w:rsidRPr="0020473C" w:rsidRDefault="0020473C" w:rsidP="0006070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音1-Ⅳ-1 能理解音樂符號並回應指揮，進行歌唱及演奏，展現音樂美感意識。</w:t>
            </w:r>
          </w:p>
          <w:p w:rsidR="0020473C" w:rsidRPr="0020473C" w:rsidRDefault="0020473C" w:rsidP="0006070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音1-IV-2 能融入傳統、當代或流行音樂的風格，改編樂曲，以表達觀點。</w:t>
            </w:r>
          </w:p>
          <w:p w:rsidR="0020473C" w:rsidRPr="0020473C" w:rsidRDefault="0020473C" w:rsidP="0006070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音2-IV-1 能使用適當的音樂語彙，賞析各類音樂作品，體會藝術文化之美。</w:t>
            </w:r>
          </w:p>
          <w:p w:rsidR="0020473C" w:rsidRPr="0020473C" w:rsidRDefault="0020473C" w:rsidP="0006070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音2-IV-2 能透過討論，以探究樂曲創作背景與社會文化的關聯及其意義，表達多元觀點。</w:t>
            </w:r>
          </w:p>
          <w:p w:rsidR="0020473C" w:rsidRPr="0020473C" w:rsidRDefault="0020473C" w:rsidP="0006070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 xml:space="preserve">音3-Ⅳ-1 </w:t>
            </w:r>
          </w:p>
          <w:p w:rsidR="0020473C" w:rsidRPr="0020473C" w:rsidRDefault="0020473C" w:rsidP="0006070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能透過多元音樂活動，探索</w:t>
            </w:r>
          </w:p>
          <w:p w:rsidR="0020473C" w:rsidRPr="0020473C" w:rsidRDefault="0020473C" w:rsidP="0006070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音樂及其他藝術之共通性，</w:t>
            </w:r>
          </w:p>
          <w:p w:rsidR="0020473C" w:rsidRPr="0020473C" w:rsidRDefault="0020473C" w:rsidP="0006070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關懷在地及全球藝術文化。</w:t>
            </w:r>
          </w:p>
          <w:p w:rsidR="0020473C" w:rsidRPr="0020473C" w:rsidRDefault="0020473C" w:rsidP="0006070E">
            <w:pPr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音3-Ⅳ-2 能運用科技媒體蒐集藝文資訊或聆賞音樂，以培養自主學習音樂的興趣。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0473C" w:rsidRPr="0020473C" w:rsidRDefault="0020473C" w:rsidP="0031338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音E-Ⅳ-1 多元形式歌曲。基礎歌唱技巧，如：發聲技巧、表情等。</w:t>
            </w:r>
          </w:p>
          <w:p w:rsidR="0020473C" w:rsidRPr="0020473C" w:rsidRDefault="0020473C" w:rsidP="0031338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音E-Ⅳ-2 樂器的演奏技巧，以及不同的演奏形式。</w:t>
            </w:r>
          </w:p>
          <w:p w:rsidR="0020473C" w:rsidRPr="0020473C" w:rsidRDefault="0020473C" w:rsidP="0031338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音E-IV-3 音樂符號與術語、記譜法或簡易音樂軟體。</w:t>
            </w:r>
          </w:p>
          <w:p w:rsidR="0020473C" w:rsidRPr="0020473C" w:rsidRDefault="0020473C" w:rsidP="0031338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音E-IV-4 音樂元素，如：音色、調式、和聲等。</w:t>
            </w:r>
          </w:p>
          <w:p w:rsidR="0020473C" w:rsidRPr="0020473C" w:rsidRDefault="0020473C" w:rsidP="0031338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音A-IV-2 相關音樂語彙，如：音色、和聲等描述音樂元素之音樂術語，或相關</w:t>
            </w:r>
          </w:p>
          <w:p w:rsidR="0020473C" w:rsidRPr="0020473C" w:rsidRDefault="0020473C" w:rsidP="0031338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之一般性用語。</w:t>
            </w:r>
          </w:p>
          <w:p w:rsidR="0020473C" w:rsidRPr="0020473C" w:rsidRDefault="0020473C" w:rsidP="0031338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音A-IV-3 音樂美感原則，如：均衡、漸層等。</w:t>
            </w:r>
          </w:p>
          <w:p w:rsidR="0020473C" w:rsidRPr="0020473C" w:rsidRDefault="0020473C" w:rsidP="0031338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音P-Ⅳ-1 音樂與跨領域藝術文化活動。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音樂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豆芽菜工作坊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1.認識音樂形式中的統一與變化。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2.習吹中音直笛曲〈綠袖子〉。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3.以〈綠袖子〉為例，實際操練音樂形式中反覆、對比、變奏的手法。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0473C" w:rsidRPr="0020473C" w:rsidRDefault="0020473C" w:rsidP="00EF3632">
            <w:pPr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1.音樂CD、VCD、DVD。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2.歌曲伴奏譜。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3.中音直笛指法表。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4.鋼琴或數位鋼琴。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5.DVD播放器與音響。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6.電腦與單槍投影機或多媒體講桌。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一、歷程性評量2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1.學生課堂參與度。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2.單元學習活動。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3.分組合作程度。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4.隨堂表現紀錄。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二、總結性評量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知識：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1.認識主題與樂句。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2.認識音樂形式統一、變化的基本手法：反覆、對比、變奏。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3.認識二段體與三段體。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技能：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1.熟悉各式節奏練習。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2.習奏中音直笛曲〈綠袖子〉。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3.習唱〈但願人長久〉。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態度：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1.學習在聆賞或在習唱（奏）中，觀察分析作曲家如何將音樂元素融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合在一起。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2.體會音樂創作中內容與形式乃是一體兩面。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b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DFKaiShu-SB-Estd-BF" w:hint="eastAsia"/>
                <w:b/>
                <w:color w:val="000000" w:themeColor="text1"/>
                <w:sz w:val="22"/>
                <w:szCs w:val="22"/>
              </w:rPr>
              <w:t>【人權教育】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DFKaiShu-SB-Estd-BF" w:hint="eastAsia"/>
                <w:color w:val="000000" w:themeColor="text1"/>
                <w:sz w:val="22"/>
                <w:szCs w:val="22"/>
              </w:rPr>
              <w:t>人J5 了解社會上有不同的群體和文化，尊重並欣賞其差異。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DFKaiShu-SB-Estd-BF" w:hint="eastAsia"/>
                <w:color w:val="000000" w:themeColor="text1"/>
                <w:sz w:val="22"/>
                <w:szCs w:val="22"/>
              </w:rPr>
              <w:t>人J8 了解人身自由權，並具有自我保護的知能。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b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DFKaiShu-SB-Estd-BF" w:hint="eastAsia"/>
                <w:b/>
                <w:color w:val="000000" w:themeColor="text1"/>
                <w:sz w:val="22"/>
                <w:szCs w:val="22"/>
              </w:rPr>
              <w:t>【海洋教育】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DFKaiShu-SB-Estd-BF" w:hint="eastAsia"/>
                <w:color w:val="000000" w:themeColor="text1"/>
                <w:sz w:val="22"/>
                <w:szCs w:val="22"/>
              </w:rPr>
              <w:t>海J10 運用各種媒材與形式，從事以海洋為主題的藝術表現。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473C" w:rsidRPr="00500692" w:rsidRDefault="0020473C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20473C" w:rsidRPr="00500692" w:rsidRDefault="0020473C" w:rsidP="002D6B4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20473C" w:rsidRPr="00500692" w:rsidRDefault="0020473C" w:rsidP="002D6B4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20473C" w:rsidRPr="00500692" w:rsidRDefault="0020473C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20473C" w:rsidRPr="00500692" w:rsidRDefault="0020473C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20473C" w:rsidRPr="008F16B4" w:rsidTr="00E65CA8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473C" w:rsidRPr="0020473C" w:rsidRDefault="0020473C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第十八週</w:t>
            </w:r>
          </w:p>
          <w:p w:rsidR="0020473C" w:rsidRPr="0020473C" w:rsidRDefault="0020473C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6/9~6/13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473C" w:rsidRPr="0020473C" w:rsidRDefault="0020473C" w:rsidP="0006070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音1-Ⅳ-1 能理解音樂符號並回應指揮，進行歌唱及演奏，展現音樂美感意識。</w:t>
            </w:r>
          </w:p>
          <w:p w:rsidR="0020473C" w:rsidRPr="0020473C" w:rsidRDefault="0020473C" w:rsidP="0006070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音1-IV-2 能融入傳統、當代或流行音樂的風格，改編樂曲，以表達觀點。</w:t>
            </w:r>
          </w:p>
          <w:p w:rsidR="0020473C" w:rsidRPr="0020473C" w:rsidRDefault="0020473C" w:rsidP="0006070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音2-IV-1 能使用適當的音樂語彙，賞析各類音樂作品，體會藝術文化之美。</w:t>
            </w:r>
          </w:p>
          <w:p w:rsidR="0020473C" w:rsidRPr="0020473C" w:rsidRDefault="0020473C" w:rsidP="0006070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音2-IV-2 能透過討論，以探究樂曲創作背景與社會文化的關聯及其意義，表達多元觀點。</w:t>
            </w:r>
          </w:p>
          <w:p w:rsidR="0020473C" w:rsidRPr="0020473C" w:rsidRDefault="0020473C" w:rsidP="0006070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 xml:space="preserve">音3-Ⅳ-1 </w:t>
            </w:r>
          </w:p>
          <w:p w:rsidR="0020473C" w:rsidRPr="0020473C" w:rsidRDefault="0020473C" w:rsidP="0006070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能透過多元音樂活動，探索</w:t>
            </w:r>
          </w:p>
          <w:p w:rsidR="0020473C" w:rsidRPr="0020473C" w:rsidRDefault="0020473C" w:rsidP="0006070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音樂及其他藝術之共通性，</w:t>
            </w:r>
          </w:p>
          <w:p w:rsidR="0020473C" w:rsidRPr="0020473C" w:rsidRDefault="0020473C" w:rsidP="0006070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關懷在地及全球藝術文化。</w:t>
            </w:r>
          </w:p>
          <w:p w:rsidR="0020473C" w:rsidRPr="0020473C" w:rsidRDefault="0020473C" w:rsidP="0006070E">
            <w:pPr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音3-Ⅳ-2 能運用科技媒體蒐集藝文資訊或聆賞音樂，以培養自主學習音樂的興趣。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0473C" w:rsidRPr="0020473C" w:rsidRDefault="0020473C" w:rsidP="0031338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音E-Ⅳ-1 多元形式歌曲。基礎歌唱技巧，如：發聲技巧、表情等。</w:t>
            </w:r>
          </w:p>
          <w:p w:rsidR="0020473C" w:rsidRPr="0020473C" w:rsidRDefault="0020473C" w:rsidP="0031338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音E-Ⅳ-2 樂器的演奏技巧，以及不同的演奏形式。</w:t>
            </w:r>
          </w:p>
          <w:p w:rsidR="0020473C" w:rsidRPr="0020473C" w:rsidRDefault="0020473C" w:rsidP="0031338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音E-IV-3 音樂符號與術語、記譜法或簡易音樂軟體。</w:t>
            </w:r>
          </w:p>
          <w:p w:rsidR="0020473C" w:rsidRPr="0020473C" w:rsidRDefault="0020473C" w:rsidP="0031338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音E-IV-4 音樂元素，如：音色、調式、和聲等。</w:t>
            </w:r>
          </w:p>
          <w:p w:rsidR="0020473C" w:rsidRPr="0020473C" w:rsidRDefault="0020473C" w:rsidP="0031338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音A-IV-2 相關音樂語彙，如：音色、和聲等描述音樂元素之音樂術語，或相關</w:t>
            </w:r>
          </w:p>
          <w:p w:rsidR="0020473C" w:rsidRPr="0020473C" w:rsidRDefault="0020473C" w:rsidP="0031338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之一般性用語。</w:t>
            </w:r>
          </w:p>
          <w:p w:rsidR="0020473C" w:rsidRPr="0020473C" w:rsidRDefault="0020473C" w:rsidP="0031338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音A-IV-3 音樂美感原則，如：均衡、漸層等。</w:t>
            </w:r>
          </w:p>
          <w:p w:rsidR="0020473C" w:rsidRPr="0020473C" w:rsidRDefault="0020473C" w:rsidP="0031338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音P-Ⅳ-1 音樂與跨領域藝術文化活動。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音樂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豆芽菜工作坊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1.複習直笛曲〈綠袖子〉。並以〈綠袖子〉為例，認識二段體。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2.習唱〈但願人長久〉。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3.以〈但願人長久〉為例，認識三段體。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0473C" w:rsidRPr="0020473C" w:rsidRDefault="0020473C" w:rsidP="00EF3632">
            <w:pPr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1.音樂CD、VCD、DVD。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2.歌曲伴奏譜。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3.中音直笛指法表。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4.鋼琴或數位鋼琴。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5.DVD播放器與音響。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6.電腦與單槍投影機或多媒體講桌。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一、歷程性評量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1.學生課堂參與度。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2.單元學習活動。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3.分組合作程度。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4.隨堂表現紀錄。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二、總結性評量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知識：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1.認識主題與樂句。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2.認識音樂形式統一、變化的基本手法：反覆、對比、變奏。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3.認識二段體與三段體。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技能：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1.熟悉各式節奏練習。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2.習奏中音直笛曲〈綠袖子〉。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3.習唱〈但願人長久〉。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態度：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1.學習在聆賞或在習唱（奏）中，觀察分析作曲家如何將音樂元素融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合在一起。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2.體會音樂創作中內容與形式乃是一體兩面。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b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DFKaiShu-SB-Estd-BF" w:hint="eastAsia"/>
                <w:b/>
                <w:color w:val="000000" w:themeColor="text1"/>
                <w:sz w:val="22"/>
                <w:szCs w:val="22"/>
              </w:rPr>
              <w:t>【人權教育】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DFKaiShu-SB-Estd-BF" w:hint="eastAsia"/>
                <w:color w:val="000000" w:themeColor="text1"/>
                <w:sz w:val="22"/>
                <w:szCs w:val="22"/>
              </w:rPr>
              <w:t>人J5 了解社會上有不同的群體和文化，尊重並欣賞其差異。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DFKaiShu-SB-Estd-BF" w:hint="eastAsia"/>
                <w:color w:val="000000" w:themeColor="text1"/>
                <w:sz w:val="22"/>
                <w:szCs w:val="22"/>
              </w:rPr>
              <w:t>人J8 了解人身自由權，並具有自我保護的知能。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b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DFKaiShu-SB-Estd-BF" w:hint="eastAsia"/>
                <w:b/>
                <w:color w:val="000000" w:themeColor="text1"/>
                <w:sz w:val="22"/>
                <w:szCs w:val="22"/>
              </w:rPr>
              <w:t>【海洋教育】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DFKaiShu-SB-Estd-BF" w:hint="eastAsia"/>
                <w:color w:val="000000" w:themeColor="text1"/>
                <w:sz w:val="22"/>
                <w:szCs w:val="22"/>
              </w:rPr>
              <w:t>海J10 運用各種媒材與形式，從事以海洋為主題的藝術表現。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473C" w:rsidRPr="00500692" w:rsidRDefault="0020473C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20473C" w:rsidRPr="00500692" w:rsidRDefault="0020473C" w:rsidP="002D6B4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20473C" w:rsidRPr="00500692" w:rsidRDefault="0020473C" w:rsidP="002D6B4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20473C" w:rsidRPr="00500692" w:rsidRDefault="0020473C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20473C" w:rsidRPr="00500692" w:rsidRDefault="0020473C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20473C" w:rsidRPr="008F16B4" w:rsidTr="00E65CA8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473C" w:rsidRPr="0020473C" w:rsidRDefault="0020473C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第十九週</w:t>
            </w:r>
          </w:p>
          <w:p w:rsidR="0020473C" w:rsidRPr="0020473C" w:rsidRDefault="0020473C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6/16~6/20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473C" w:rsidRPr="0020473C" w:rsidRDefault="0020473C" w:rsidP="0006070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音1-Ⅳ-1 能理解音樂符號並回應指揮，進行歌唱及演奏，展現音樂美感意識。</w:t>
            </w:r>
          </w:p>
          <w:p w:rsidR="0020473C" w:rsidRPr="0020473C" w:rsidRDefault="0020473C" w:rsidP="0006070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音1-IV-2 能融入傳統、當代或流行音樂的風格，改編樂曲，以表達觀點。</w:t>
            </w:r>
          </w:p>
          <w:p w:rsidR="0020473C" w:rsidRPr="0020473C" w:rsidRDefault="0020473C" w:rsidP="0006070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音2-IV-1 能使用適當的音樂語彙，賞析各類音樂作品，體會藝術文化之美。</w:t>
            </w:r>
          </w:p>
          <w:p w:rsidR="0020473C" w:rsidRPr="0020473C" w:rsidRDefault="0020473C" w:rsidP="0006070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音2-IV-2 能透過討論，以探究樂曲創作背景與社會文化的關聯及其意義，表達多元觀點。</w:t>
            </w:r>
          </w:p>
          <w:p w:rsidR="0020473C" w:rsidRPr="0020473C" w:rsidRDefault="0020473C" w:rsidP="0006070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音3-Ⅳ-1 能透過多元音樂活動，探索</w:t>
            </w:r>
          </w:p>
          <w:p w:rsidR="0020473C" w:rsidRPr="0020473C" w:rsidRDefault="0020473C" w:rsidP="0006070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音樂及其他藝術之共通性，</w:t>
            </w:r>
          </w:p>
          <w:p w:rsidR="0020473C" w:rsidRPr="0020473C" w:rsidRDefault="0020473C" w:rsidP="0006070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關懷在地及全球藝術文化。</w:t>
            </w:r>
          </w:p>
          <w:p w:rsidR="0020473C" w:rsidRPr="0020473C" w:rsidRDefault="0020473C" w:rsidP="0006070E">
            <w:pPr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音3-Ⅳ-2 能運用科技媒體蒐集藝文資訊或聆賞音樂，以培養自主學習音樂的興趣。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0473C" w:rsidRPr="0020473C" w:rsidRDefault="0020473C" w:rsidP="0031338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音E-Ⅳ-1 多元形式歌曲。基礎歌唱技巧，如：發聲技巧、表情等。</w:t>
            </w:r>
          </w:p>
          <w:p w:rsidR="0020473C" w:rsidRPr="0020473C" w:rsidRDefault="0020473C" w:rsidP="0031338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音E-Ⅳ-2 樂器的演奏技巧，以及不同的演奏形式。</w:t>
            </w:r>
          </w:p>
          <w:p w:rsidR="0020473C" w:rsidRPr="0020473C" w:rsidRDefault="0020473C" w:rsidP="0031338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音E-IV-3 音樂符號與術語、記譜法或簡易音樂軟體。</w:t>
            </w:r>
          </w:p>
          <w:p w:rsidR="0020473C" w:rsidRPr="0020473C" w:rsidRDefault="0020473C" w:rsidP="0031338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音E-IV-4 音樂元素，如：音色、調式、和聲等。</w:t>
            </w:r>
          </w:p>
          <w:p w:rsidR="0020473C" w:rsidRPr="0020473C" w:rsidRDefault="0020473C" w:rsidP="0031338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音A-IV-2 相關音樂語彙，如：音色、和聲等描述音樂元素之音樂術語，或相關</w:t>
            </w:r>
          </w:p>
          <w:p w:rsidR="0020473C" w:rsidRPr="0020473C" w:rsidRDefault="0020473C" w:rsidP="0031338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之一般性用語。</w:t>
            </w:r>
          </w:p>
          <w:p w:rsidR="0020473C" w:rsidRPr="0020473C" w:rsidRDefault="0020473C" w:rsidP="0031338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音A-IV-3 音樂美感原則，如：均衡、漸層等。</w:t>
            </w:r>
          </w:p>
          <w:p w:rsidR="0020473C" w:rsidRPr="0020473C" w:rsidRDefault="0020473C" w:rsidP="0031338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音P-Ⅳ-1 音樂與跨領域藝術文化活動。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音樂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豆芽菜工作坊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1.認識二十一世紀，音樂創作與記錄的各種方式。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2.認識並使用手機作曲（編曲）應用程式。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3.將本課所學習到關於音樂形式的觀念，在作曲（編曲）程式實際操作。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0473C" w:rsidRPr="0020473C" w:rsidRDefault="0020473C" w:rsidP="00EF3632">
            <w:pPr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1.音樂CD、VCD、DVD。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2.歌曲伴奏譜。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3.中音直笛指法表。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4.鋼琴或數位鋼琴。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5.DVD播放器與音響。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6.電腦與單槍投影機或多媒體講桌。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一、歷程性評量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1.學生課堂參與度。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2.單元學習活動。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3.分組合作程度。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4.隨堂表現紀錄。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二、總結性評量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知識：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1.認識主題與樂句。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2.認識音樂形式統一、變化的基本手法：反覆、對比、變奏。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3.認識二段體與三段體。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技能：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1.熟悉各式節奏練習。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2.習奏中音直笛曲〈綠袖子〉。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3.習唱〈但願人長久〉。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態度：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1.學習在聆賞或在習唱（奏）中，觀察分析作曲家如何將音樂元素融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合在一起。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2.體會音樂創作中內容與形式乃是一體兩面。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b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DFKaiShu-SB-Estd-BF" w:hint="eastAsia"/>
                <w:b/>
                <w:color w:val="000000" w:themeColor="text1"/>
                <w:sz w:val="22"/>
                <w:szCs w:val="22"/>
              </w:rPr>
              <w:t>【人權教育】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DFKaiShu-SB-Estd-BF" w:hint="eastAsia"/>
                <w:color w:val="000000" w:themeColor="text1"/>
                <w:sz w:val="22"/>
                <w:szCs w:val="22"/>
              </w:rPr>
              <w:t>人J5 了解社會上有不同的群體和文化，尊重並欣賞其差異。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DFKaiShu-SB-Estd-BF" w:hint="eastAsia"/>
                <w:color w:val="000000" w:themeColor="text1"/>
                <w:sz w:val="22"/>
                <w:szCs w:val="22"/>
              </w:rPr>
              <w:t>人J8 了解人身自由權，並具有自我保護的知能。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b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DFKaiShu-SB-Estd-BF" w:hint="eastAsia"/>
                <w:b/>
                <w:color w:val="000000" w:themeColor="text1"/>
                <w:sz w:val="22"/>
                <w:szCs w:val="22"/>
              </w:rPr>
              <w:t>【海洋教育】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DFKaiShu-SB-Estd-BF" w:hint="eastAsia"/>
                <w:color w:val="000000" w:themeColor="text1"/>
                <w:sz w:val="22"/>
                <w:szCs w:val="22"/>
              </w:rPr>
              <w:t>海J10 運用各種媒材與形式，從事以海洋為主題的藝術表現。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473C" w:rsidRPr="00500692" w:rsidRDefault="0020473C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20473C" w:rsidRPr="00500692" w:rsidRDefault="0020473C" w:rsidP="002D6B4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20473C" w:rsidRPr="00500692" w:rsidRDefault="0020473C" w:rsidP="002D6B4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20473C" w:rsidRPr="00500692" w:rsidRDefault="0020473C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20473C" w:rsidRPr="00500692" w:rsidRDefault="0020473C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20473C" w:rsidRPr="008F16B4" w:rsidTr="00E65CA8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473C" w:rsidRPr="0020473C" w:rsidRDefault="0020473C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第二十週</w:t>
            </w:r>
          </w:p>
          <w:p w:rsidR="0020473C" w:rsidRPr="0020473C" w:rsidRDefault="0020473C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6/23~6/27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473C" w:rsidRPr="0020473C" w:rsidRDefault="0020473C" w:rsidP="0006070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音1-Ⅳ-1 能理解音樂符號並回應指揮，進行歌唱及演奏，展現音樂美感意識。</w:t>
            </w:r>
          </w:p>
          <w:p w:rsidR="0020473C" w:rsidRPr="0020473C" w:rsidRDefault="0020473C" w:rsidP="0006070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音1-IV-2 能融入傳統、當代或流行音樂的風格，改編樂曲，以表達觀點。</w:t>
            </w:r>
          </w:p>
          <w:p w:rsidR="0020473C" w:rsidRPr="0020473C" w:rsidRDefault="0020473C" w:rsidP="0006070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音2-IV-1 能使用適當的音樂語彙，賞析各類音樂作品，體會藝術文化之美。</w:t>
            </w:r>
          </w:p>
          <w:p w:rsidR="0020473C" w:rsidRPr="0020473C" w:rsidRDefault="0020473C" w:rsidP="0006070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音2-IV-2 能透過討論，以探究樂曲創作背景與社會文化的關聯及其意義，表達多元觀點。</w:t>
            </w:r>
          </w:p>
          <w:p w:rsidR="0020473C" w:rsidRPr="0020473C" w:rsidRDefault="0020473C" w:rsidP="0006070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音3-Ⅳ-1 能透過多元音樂活動，探索</w:t>
            </w:r>
          </w:p>
          <w:p w:rsidR="0020473C" w:rsidRPr="0020473C" w:rsidRDefault="0020473C" w:rsidP="0006070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音樂及其他藝術之共通性，</w:t>
            </w:r>
          </w:p>
          <w:p w:rsidR="0020473C" w:rsidRPr="0020473C" w:rsidRDefault="0020473C" w:rsidP="0006070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關懷在地及全球藝術文化。</w:t>
            </w:r>
          </w:p>
          <w:p w:rsidR="0020473C" w:rsidRPr="0020473C" w:rsidRDefault="0020473C" w:rsidP="0006070E">
            <w:pPr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音3-Ⅳ-2 能運用科技媒體蒐集藝文資訊或聆賞音樂，以培養自主學習音樂的興趣。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0473C" w:rsidRPr="0020473C" w:rsidRDefault="0020473C" w:rsidP="0031338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音E-Ⅳ-1 多元形式歌曲。基礎歌唱技巧，如：發聲技巧、表情等。</w:t>
            </w:r>
          </w:p>
          <w:p w:rsidR="0020473C" w:rsidRPr="0020473C" w:rsidRDefault="0020473C" w:rsidP="0031338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音E-Ⅳ-2 樂器的演奏技巧，以及不同的演奏形式。</w:t>
            </w:r>
          </w:p>
          <w:p w:rsidR="0020473C" w:rsidRPr="0020473C" w:rsidRDefault="0020473C" w:rsidP="0031338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音E-IV-3 音樂符號與術語、記譜法或簡易音樂軟體。</w:t>
            </w:r>
          </w:p>
          <w:p w:rsidR="0020473C" w:rsidRPr="0020473C" w:rsidRDefault="0020473C" w:rsidP="0031338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音E-IV-4 音樂元素，如：音色、調式、和聲等。</w:t>
            </w:r>
          </w:p>
          <w:p w:rsidR="0020473C" w:rsidRPr="0020473C" w:rsidRDefault="0020473C" w:rsidP="0031338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音A-IV-2 相關音樂語彙，如：音色、和聲等描述音樂元素之音樂術語，或相關</w:t>
            </w:r>
          </w:p>
          <w:p w:rsidR="0020473C" w:rsidRPr="0020473C" w:rsidRDefault="0020473C" w:rsidP="0031338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之一般性用語。</w:t>
            </w:r>
          </w:p>
          <w:p w:rsidR="0020473C" w:rsidRPr="0020473C" w:rsidRDefault="0020473C" w:rsidP="0031338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音A-IV-3 音樂美感原則，如：均衡、漸層等。</w:t>
            </w:r>
          </w:p>
          <w:p w:rsidR="0020473C" w:rsidRPr="0020473C" w:rsidRDefault="0020473C" w:rsidP="0031338E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音P-Ⅳ-1 音樂與跨領域藝術文化活動。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音樂</w:t>
            </w:r>
          </w:p>
          <w:p w:rsidR="0020473C" w:rsidRPr="0020473C" w:rsidRDefault="00B17E6A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豆芽菜工作坊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1.認識二十一世紀，音樂創作與記錄的各種方式。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2.認識並使用手機作曲（編曲）應用程式。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3.將本課所學習到關於音樂形式的觀念，在作曲（編曲）程式實際操作。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0473C" w:rsidRPr="0020473C" w:rsidRDefault="0020473C" w:rsidP="00EF3632">
            <w:pPr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1.音樂CD、VCD、DVD。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2.歌曲伴奏譜。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3.中音直笛指法表。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4.鋼琴或數位鋼琴。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5.DVD播放器與音響。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6.電腦與單槍投影機或多媒體講桌。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一、歷程性評量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1.學生課堂參與度。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2.單元學習活動。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3.分組合作程度。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4.隨堂表現紀錄。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二、總結性評量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知識：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1.認識主題與樂句。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2.認識音樂形式統一、變化的基本手法：反覆、對比、變奏。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3.認識二段體與三段體。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技能：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1.熟悉各式節奏練習。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2.習奏中音直笛曲〈綠袖子〉。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3.習唱〈但願人長久〉。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態度：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1.學習在聆賞或在習唱（奏）中，觀察分析作曲家如何將音樂元素融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合在一起。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2.體會音樂創作中內容與形式乃是一體兩面。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b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DFKaiShu-SB-Estd-BF" w:hint="eastAsia"/>
                <w:b/>
                <w:color w:val="000000" w:themeColor="text1"/>
                <w:sz w:val="22"/>
                <w:szCs w:val="22"/>
              </w:rPr>
              <w:t>【人權教育】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DFKaiShu-SB-Estd-BF" w:hint="eastAsia"/>
                <w:color w:val="000000" w:themeColor="text1"/>
                <w:sz w:val="22"/>
                <w:szCs w:val="22"/>
              </w:rPr>
              <w:t>人J5 了解社會上有不同的群體和文化，尊重並欣賞其差異。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DFKaiShu-SB-Estd-BF" w:hint="eastAsia"/>
                <w:color w:val="000000" w:themeColor="text1"/>
                <w:sz w:val="22"/>
                <w:szCs w:val="22"/>
              </w:rPr>
              <w:t>人J8 了解人身自由權，並具有自我保護的知能。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b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DFKaiShu-SB-Estd-BF" w:hint="eastAsia"/>
                <w:b/>
                <w:color w:val="000000" w:themeColor="text1"/>
                <w:sz w:val="22"/>
                <w:szCs w:val="22"/>
              </w:rPr>
              <w:t>【海洋教育】</w:t>
            </w:r>
          </w:p>
          <w:p w:rsidR="0020473C" w:rsidRPr="0020473C" w:rsidRDefault="0020473C" w:rsidP="00EF3632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DFKaiShu-SB-Estd-BF" w:hint="eastAsia"/>
                <w:color w:val="000000" w:themeColor="text1"/>
                <w:sz w:val="22"/>
                <w:szCs w:val="22"/>
              </w:rPr>
              <w:t>海J10 運用各種媒材與形式，從事以海洋為主題的藝術表現。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473C" w:rsidRPr="00500692" w:rsidRDefault="0020473C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20473C" w:rsidRPr="00500692" w:rsidRDefault="0020473C" w:rsidP="002D6B4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20473C" w:rsidRPr="00500692" w:rsidRDefault="0020473C" w:rsidP="002D6B4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20473C" w:rsidRPr="00500692" w:rsidRDefault="0020473C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20473C" w:rsidRPr="00500692" w:rsidRDefault="0020473C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D9449F" w:rsidRPr="008F16B4" w:rsidTr="00E65CA8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449F" w:rsidRPr="0020473C" w:rsidRDefault="00D9449F" w:rsidP="00D9449F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第二十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一</w:t>
            </w:r>
            <w:r w:rsidRPr="0020473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週</w:t>
            </w:r>
          </w:p>
          <w:p w:rsidR="00D9449F" w:rsidRPr="0020473C" w:rsidRDefault="00D9449F" w:rsidP="00D9449F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6/</w:t>
            </w:r>
            <w:r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30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~6/</w:t>
            </w:r>
            <w:r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49F" w:rsidRPr="0020473C" w:rsidRDefault="00D9449F" w:rsidP="00D9449F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音1-Ⅳ-1 能理解音樂符號並回應指揮，進行歌唱及演奏，展現音樂美感意識。</w:t>
            </w:r>
          </w:p>
          <w:p w:rsidR="00D9449F" w:rsidRPr="0020473C" w:rsidRDefault="00D9449F" w:rsidP="00D9449F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音1-IV-2 能融入傳統、當代或流行音樂的風格，改編樂曲，以表達觀點。</w:t>
            </w:r>
          </w:p>
          <w:p w:rsidR="00D9449F" w:rsidRPr="0020473C" w:rsidRDefault="00D9449F" w:rsidP="00D9449F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音2-IV-1 能使用適當的音樂語彙，賞析各類音樂作品，體會藝術文化之美。</w:t>
            </w:r>
          </w:p>
          <w:p w:rsidR="00D9449F" w:rsidRPr="0020473C" w:rsidRDefault="00D9449F" w:rsidP="00D9449F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音2-IV-2 能透過討論，以探究樂曲創作背景與社會文化的關聯及其意義，表達多元觀點。</w:t>
            </w:r>
          </w:p>
          <w:p w:rsidR="00D9449F" w:rsidRPr="0020473C" w:rsidRDefault="00D9449F" w:rsidP="00D9449F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音3-Ⅳ-1 能透過多元音樂活動，探索</w:t>
            </w:r>
          </w:p>
          <w:p w:rsidR="00D9449F" w:rsidRPr="0020473C" w:rsidRDefault="00D9449F" w:rsidP="00D9449F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音樂及其他藝術之共通性，</w:t>
            </w:r>
          </w:p>
          <w:p w:rsidR="00D9449F" w:rsidRPr="0020473C" w:rsidRDefault="00D9449F" w:rsidP="00D9449F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關懷在地及全球藝術文化。</w:t>
            </w:r>
          </w:p>
          <w:p w:rsidR="00D9449F" w:rsidRPr="0020473C" w:rsidRDefault="00D9449F" w:rsidP="00D9449F">
            <w:pPr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音3-Ⅳ-2 能運用科技媒體蒐集藝文資訊或聆賞音樂，以培養自主學習音樂的興趣。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9449F" w:rsidRPr="0020473C" w:rsidRDefault="00D9449F" w:rsidP="00D9449F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音E-Ⅳ-1 多元形式歌曲。基礎歌唱技巧，如：發聲技巧、表情等。</w:t>
            </w:r>
          </w:p>
          <w:p w:rsidR="00D9449F" w:rsidRPr="0020473C" w:rsidRDefault="00D9449F" w:rsidP="00D9449F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音E-Ⅳ-2 樂器的演奏技巧，以及不同的演奏形式。</w:t>
            </w:r>
          </w:p>
          <w:p w:rsidR="00D9449F" w:rsidRPr="0020473C" w:rsidRDefault="00D9449F" w:rsidP="00D9449F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音E-IV-3 音樂符號與術語、記譜法或簡易音樂軟體。</w:t>
            </w:r>
          </w:p>
          <w:p w:rsidR="00D9449F" w:rsidRPr="0020473C" w:rsidRDefault="00D9449F" w:rsidP="00D9449F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音E-IV-4 音樂元素，如：音色、調式、和聲等。</w:t>
            </w:r>
          </w:p>
          <w:p w:rsidR="00D9449F" w:rsidRPr="0020473C" w:rsidRDefault="00D9449F" w:rsidP="00D9449F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音A-IV-2 相關音樂語彙，如：音色、和聲等描述音樂元素之音樂術語，或相關</w:t>
            </w:r>
          </w:p>
          <w:p w:rsidR="00D9449F" w:rsidRPr="0020473C" w:rsidRDefault="00D9449F" w:rsidP="00D9449F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之一般性用語。</w:t>
            </w:r>
          </w:p>
          <w:p w:rsidR="00D9449F" w:rsidRPr="0020473C" w:rsidRDefault="00D9449F" w:rsidP="00D9449F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音A-IV-3 音樂美感原則，如：均衡、漸層等。</w:t>
            </w:r>
          </w:p>
          <w:p w:rsidR="00D9449F" w:rsidRPr="0020473C" w:rsidRDefault="00D9449F" w:rsidP="00D9449F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音P-Ⅳ-1 音樂與跨領域藝術文化活動。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9449F" w:rsidRPr="0020473C" w:rsidRDefault="00D9449F" w:rsidP="00D9449F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音樂</w:t>
            </w:r>
          </w:p>
          <w:p w:rsidR="00D9449F" w:rsidRPr="0020473C" w:rsidRDefault="00D9449F" w:rsidP="00D9449F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豆芽菜工作坊（第三次段考）</w:t>
            </w:r>
          </w:p>
          <w:p w:rsidR="00D9449F" w:rsidRPr="0020473C" w:rsidRDefault="00D9449F" w:rsidP="00D9449F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1.認識二十一世紀，音樂創作與記錄的各種方式。</w:t>
            </w:r>
          </w:p>
          <w:p w:rsidR="00D9449F" w:rsidRPr="0020473C" w:rsidRDefault="00D9449F" w:rsidP="00D9449F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2.認識並使用手機作曲（編曲）應用程式。</w:t>
            </w:r>
          </w:p>
          <w:p w:rsidR="00D9449F" w:rsidRPr="0020473C" w:rsidRDefault="00D9449F" w:rsidP="00D9449F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3.將本課所學習到關於音樂形式的觀念，在作曲（編曲）程式實際操作。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9449F" w:rsidRPr="0020473C" w:rsidRDefault="00D9449F" w:rsidP="00D9449F">
            <w:pPr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9449F" w:rsidRPr="0020473C" w:rsidRDefault="00D9449F" w:rsidP="00D9449F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1.音樂CD、VCD、DVD。</w:t>
            </w:r>
          </w:p>
          <w:p w:rsidR="00D9449F" w:rsidRPr="0020473C" w:rsidRDefault="00D9449F" w:rsidP="00D9449F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2.歌曲伴奏譜。</w:t>
            </w:r>
          </w:p>
          <w:p w:rsidR="00D9449F" w:rsidRPr="0020473C" w:rsidRDefault="00D9449F" w:rsidP="00D9449F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3.中音直笛指法表。</w:t>
            </w:r>
          </w:p>
          <w:p w:rsidR="00D9449F" w:rsidRPr="0020473C" w:rsidRDefault="00D9449F" w:rsidP="00D9449F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4.鋼琴或數位鋼琴。</w:t>
            </w:r>
          </w:p>
          <w:p w:rsidR="00D9449F" w:rsidRPr="0020473C" w:rsidRDefault="00D9449F" w:rsidP="00D9449F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5.DVD播放器與音響。</w:t>
            </w:r>
          </w:p>
          <w:p w:rsidR="00D9449F" w:rsidRPr="0020473C" w:rsidRDefault="00D9449F" w:rsidP="00D9449F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6.電腦與單槍投影機或多媒體講桌。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9449F" w:rsidRPr="0020473C" w:rsidRDefault="00D9449F" w:rsidP="00D9449F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一、歷程性評量</w:t>
            </w:r>
          </w:p>
          <w:p w:rsidR="00D9449F" w:rsidRPr="0020473C" w:rsidRDefault="00D9449F" w:rsidP="00D9449F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1.學生課堂參與度。</w:t>
            </w:r>
          </w:p>
          <w:p w:rsidR="00D9449F" w:rsidRPr="0020473C" w:rsidRDefault="00D9449F" w:rsidP="00D9449F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2.單元學習活動。</w:t>
            </w:r>
          </w:p>
          <w:p w:rsidR="00D9449F" w:rsidRPr="0020473C" w:rsidRDefault="00D9449F" w:rsidP="00D9449F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3.分組合作程度。</w:t>
            </w:r>
          </w:p>
          <w:p w:rsidR="00D9449F" w:rsidRPr="0020473C" w:rsidRDefault="00D9449F" w:rsidP="00D9449F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4.隨堂表現紀錄。</w:t>
            </w:r>
          </w:p>
          <w:p w:rsidR="00D9449F" w:rsidRPr="0020473C" w:rsidRDefault="00D9449F" w:rsidP="00D9449F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</w:p>
          <w:p w:rsidR="00D9449F" w:rsidRPr="0020473C" w:rsidRDefault="00D9449F" w:rsidP="00D9449F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二、總結性評量</w:t>
            </w:r>
          </w:p>
          <w:p w:rsidR="00D9449F" w:rsidRPr="0020473C" w:rsidRDefault="00D9449F" w:rsidP="00D9449F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知識：</w:t>
            </w:r>
          </w:p>
          <w:p w:rsidR="00D9449F" w:rsidRPr="0020473C" w:rsidRDefault="00D9449F" w:rsidP="00D9449F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1.認識主題與樂句。</w:t>
            </w:r>
          </w:p>
          <w:p w:rsidR="00D9449F" w:rsidRPr="0020473C" w:rsidRDefault="00D9449F" w:rsidP="00D9449F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2.認識音樂形式統一、變化的基本手法：反覆、對比、變奏。</w:t>
            </w:r>
          </w:p>
          <w:p w:rsidR="00D9449F" w:rsidRPr="0020473C" w:rsidRDefault="00D9449F" w:rsidP="00D9449F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3.認識二段體與三段體。</w:t>
            </w:r>
          </w:p>
          <w:p w:rsidR="00D9449F" w:rsidRPr="0020473C" w:rsidRDefault="00D9449F" w:rsidP="00D9449F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技能：</w:t>
            </w:r>
          </w:p>
          <w:p w:rsidR="00D9449F" w:rsidRPr="0020473C" w:rsidRDefault="00D9449F" w:rsidP="00D9449F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1.熟悉各式節奏練習。</w:t>
            </w:r>
          </w:p>
          <w:p w:rsidR="00D9449F" w:rsidRPr="0020473C" w:rsidRDefault="00D9449F" w:rsidP="00D9449F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2.習奏中音直笛曲〈綠袖子〉。</w:t>
            </w:r>
          </w:p>
          <w:p w:rsidR="00D9449F" w:rsidRPr="0020473C" w:rsidRDefault="00D9449F" w:rsidP="00D9449F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3.習唱〈但願人長久〉。</w:t>
            </w:r>
          </w:p>
          <w:p w:rsidR="00D9449F" w:rsidRPr="0020473C" w:rsidRDefault="00D9449F" w:rsidP="00D9449F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態度：</w:t>
            </w:r>
          </w:p>
          <w:p w:rsidR="00D9449F" w:rsidRPr="0020473C" w:rsidRDefault="00D9449F" w:rsidP="00D9449F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1.學習在聆賞或在習唱（奏）中，觀察分析作曲家如何將音樂元素融</w:t>
            </w:r>
          </w:p>
          <w:p w:rsidR="00D9449F" w:rsidRPr="0020473C" w:rsidRDefault="00D9449F" w:rsidP="00D9449F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合在一起。</w:t>
            </w:r>
          </w:p>
          <w:p w:rsidR="00D9449F" w:rsidRPr="0020473C" w:rsidRDefault="00D9449F" w:rsidP="00D9449F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2.體會音樂創作中內容與形式乃是一體兩面。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9449F" w:rsidRPr="0020473C" w:rsidRDefault="00D9449F" w:rsidP="00D9449F">
            <w:pPr>
              <w:spacing w:line="260" w:lineRule="exact"/>
              <w:jc w:val="left"/>
              <w:rPr>
                <w:rFonts w:ascii="標楷體" w:eastAsia="標楷體" w:hAnsi="標楷體"/>
                <w:b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DFKaiShu-SB-Estd-BF" w:hint="eastAsia"/>
                <w:b/>
                <w:color w:val="000000" w:themeColor="text1"/>
                <w:sz w:val="22"/>
                <w:szCs w:val="22"/>
              </w:rPr>
              <w:t>【人權教育】</w:t>
            </w:r>
          </w:p>
          <w:p w:rsidR="00D9449F" w:rsidRPr="0020473C" w:rsidRDefault="00D9449F" w:rsidP="00D9449F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DFKaiShu-SB-Estd-BF" w:hint="eastAsia"/>
                <w:color w:val="000000" w:themeColor="text1"/>
                <w:sz w:val="22"/>
                <w:szCs w:val="22"/>
              </w:rPr>
              <w:t>人J5 了解社會上有不同的群體和文化，尊重並欣賞其差異。</w:t>
            </w:r>
          </w:p>
          <w:p w:rsidR="00D9449F" w:rsidRPr="0020473C" w:rsidRDefault="00D9449F" w:rsidP="00D9449F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DFKaiShu-SB-Estd-BF" w:hint="eastAsia"/>
                <w:color w:val="000000" w:themeColor="text1"/>
                <w:sz w:val="22"/>
                <w:szCs w:val="22"/>
              </w:rPr>
              <w:t>人J8 了解人身自由權，並具有自我保護的知能。</w:t>
            </w:r>
          </w:p>
          <w:p w:rsidR="00D9449F" w:rsidRPr="0020473C" w:rsidRDefault="00D9449F" w:rsidP="00D9449F">
            <w:pPr>
              <w:spacing w:line="260" w:lineRule="exact"/>
              <w:jc w:val="left"/>
              <w:rPr>
                <w:rFonts w:ascii="標楷體" w:eastAsia="標楷體" w:hAnsi="標楷體"/>
                <w:b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DFKaiShu-SB-Estd-BF" w:hint="eastAsia"/>
                <w:b/>
                <w:color w:val="000000" w:themeColor="text1"/>
                <w:sz w:val="22"/>
                <w:szCs w:val="22"/>
              </w:rPr>
              <w:t>【海洋教育】</w:t>
            </w:r>
          </w:p>
          <w:p w:rsidR="00D9449F" w:rsidRPr="0020473C" w:rsidRDefault="00D9449F" w:rsidP="00D9449F">
            <w:pPr>
              <w:spacing w:line="260" w:lineRule="exact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0473C">
              <w:rPr>
                <w:rFonts w:ascii="標楷體" w:eastAsia="標楷體" w:hAnsi="標楷體" w:cs="DFKaiShu-SB-Estd-BF" w:hint="eastAsia"/>
                <w:color w:val="000000" w:themeColor="text1"/>
                <w:sz w:val="22"/>
                <w:szCs w:val="22"/>
              </w:rPr>
              <w:t>海J10 運用各種媒材與形式，從事以海洋為主題的藝術表現。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49F" w:rsidRPr="00500692" w:rsidRDefault="00D9449F" w:rsidP="00D9449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D9449F" w:rsidRPr="00500692" w:rsidRDefault="00D9449F" w:rsidP="00D9449F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D9449F" w:rsidRPr="00500692" w:rsidRDefault="00D9449F" w:rsidP="00D9449F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D9449F" w:rsidRPr="00500692" w:rsidRDefault="00D9449F" w:rsidP="00D9449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D9449F" w:rsidRPr="00500692" w:rsidRDefault="00D9449F" w:rsidP="00D9449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</w:tbl>
    <w:p w:rsidR="004D76FB" w:rsidRDefault="004D76FB" w:rsidP="008F65B2">
      <w:pPr>
        <w:rPr>
          <w:rFonts w:ascii="標楷體" w:eastAsia="標楷體" w:hAnsi="標楷體" w:cs="標楷體"/>
          <w:color w:val="auto"/>
          <w:sz w:val="24"/>
          <w:szCs w:val="24"/>
        </w:rPr>
      </w:pPr>
    </w:p>
    <w:p w:rsidR="004D76FB" w:rsidRDefault="004D76FB" w:rsidP="008F65B2">
      <w:pPr>
        <w:rPr>
          <w:rFonts w:ascii="標楷體" w:eastAsia="標楷體" w:hAnsi="標楷體" w:cs="標楷體"/>
          <w:color w:val="auto"/>
          <w:sz w:val="24"/>
          <w:szCs w:val="24"/>
        </w:rPr>
      </w:pPr>
    </w:p>
    <w:p w:rsidR="004D76FB" w:rsidRDefault="004D76FB" w:rsidP="008F65B2">
      <w:pPr>
        <w:rPr>
          <w:rFonts w:ascii="標楷體" w:eastAsia="標楷體" w:hAnsi="標楷體" w:cs="標楷體"/>
          <w:color w:val="auto"/>
          <w:sz w:val="24"/>
          <w:szCs w:val="24"/>
        </w:rPr>
      </w:pPr>
    </w:p>
    <w:p w:rsidR="008F65B2" w:rsidRPr="00BF31BC" w:rsidRDefault="004D76FB" w:rsidP="008F65B2">
      <w:pPr>
        <w:rPr>
          <w:rFonts w:ascii="標楷體" w:eastAsia="標楷體" w:hAnsi="標楷體" w:cs="標楷體"/>
          <w:color w:val="auto"/>
          <w:sz w:val="24"/>
          <w:szCs w:val="24"/>
        </w:rPr>
      </w:pPr>
      <w:bookmarkStart w:id="0" w:name="_GoBack"/>
      <w:bookmarkEnd w:id="0"/>
      <w:r>
        <w:rPr>
          <w:rFonts w:ascii="標楷體" w:eastAsia="標楷體" w:hAnsi="標楷體" w:cs="標楷體" w:hint="eastAsia"/>
          <w:color w:val="auto"/>
          <w:sz w:val="24"/>
          <w:szCs w:val="24"/>
        </w:rPr>
        <w:t>七</w:t>
      </w:r>
      <w:r w:rsidR="008F65B2"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、本課程是否有校外人士協助教學</w:t>
      </w:r>
    </w:p>
    <w:p w:rsidR="008F65B2" w:rsidRPr="00BF31BC" w:rsidRDefault="004D76FB" w:rsidP="008F65B2">
      <w:pPr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 w:hint="eastAsia"/>
          <w:color w:val="auto"/>
          <w:sz w:val="24"/>
          <w:szCs w:val="24"/>
        </w:rPr>
        <w:sym w:font="Wingdings 2" w:char="F052"/>
      </w:r>
      <w:r w:rsidR="008F65B2"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否，全學年都沒有(以下免填)</w:t>
      </w:r>
    </w:p>
    <w:p w:rsidR="008F65B2" w:rsidRPr="00BF31BC" w:rsidRDefault="008F65B2" w:rsidP="008F65B2">
      <w:pPr>
        <w:rPr>
          <w:rFonts w:ascii="標楷體" w:eastAsia="標楷體" w:hAnsi="標楷體" w:cs="標楷體"/>
          <w:color w:val="auto"/>
          <w:sz w:val="24"/>
          <w:szCs w:val="24"/>
        </w:rPr>
      </w:pPr>
      <w:r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□有，部分班級，實施的班級為：___________</w:t>
      </w:r>
    </w:p>
    <w:p w:rsidR="008F65B2" w:rsidRPr="00BF31BC" w:rsidRDefault="008F65B2" w:rsidP="008F65B2">
      <w:pPr>
        <w:rPr>
          <w:rFonts w:ascii="標楷體" w:eastAsia="標楷體" w:hAnsi="標楷體" w:cs="標楷體"/>
          <w:color w:val="auto"/>
          <w:sz w:val="24"/>
          <w:szCs w:val="24"/>
        </w:rPr>
      </w:pPr>
      <w:r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□有，全學年實施</w:t>
      </w:r>
    </w:p>
    <w:tbl>
      <w:tblPr>
        <w:tblStyle w:val="aff7"/>
        <w:tblW w:w="15108" w:type="dxa"/>
        <w:tblInd w:w="-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92"/>
        <w:gridCol w:w="3416"/>
        <w:gridCol w:w="3513"/>
        <w:gridCol w:w="2296"/>
        <w:gridCol w:w="1399"/>
        <w:gridCol w:w="3192"/>
      </w:tblGrid>
      <w:tr w:rsidR="008F65B2" w:rsidRPr="00BF31BC" w:rsidTr="00A43EC7">
        <w:tc>
          <w:tcPr>
            <w:tcW w:w="1292" w:type="dxa"/>
          </w:tcPr>
          <w:p w:rsidR="008F65B2" w:rsidRPr="00BF31BC" w:rsidRDefault="008F65B2" w:rsidP="00A43EC7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16" w:type="dxa"/>
          </w:tcPr>
          <w:p w:rsidR="008F65B2" w:rsidRPr="00BF31BC" w:rsidRDefault="008F65B2" w:rsidP="00A43EC7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校外人士協助之課程大綱</w:t>
            </w:r>
          </w:p>
        </w:tc>
        <w:tc>
          <w:tcPr>
            <w:tcW w:w="3513" w:type="dxa"/>
          </w:tcPr>
          <w:p w:rsidR="008F65B2" w:rsidRPr="00BF31BC" w:rsidRDefault="008F65B2" w:rsidP="00A43EC7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教材形式</w:t>
            </w:r>
          </w:p>
        </w:tc>
        <w:tc>
          <w:tcPr>
            <w:tcW w:w="2296" w:type="dxa"/>
          </w:tcPr>
          <w:p w:rsidR="008F65B2" w:rsidRPr="00BF31BC" w:rsidRDefault="008F65B2" w:rsidP="00A43EC7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教材內容簡介</w:t>
            </w:r>
          </w:p>
        </w:tc>
        <w:tc>
          <w:tcPr>
            <w:tcW w:w="1399" w:type="dxa"/>
          </w:tcPr>
          <w:p w:rsidR="008F65B2" w:rsidRPr="00BF31BC" w:rsidRDefault="008F65B2" w:rsidP="00A43EC7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預期成效</w:t>
            </w:r>
          </w:p>
        </w:tc>
        <w:tc>
          <w:tcPr>
            <w:tcW w:w="3192" w:type="dxa"/>
          </w:tcPr>
          <w:p w:rsidR="008F65B2" w:rsidRPr="00BF31BC" w:rsidRDefault="008F65B2" w:rsidP="00A43EC7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原授課教師角色</w:t>
            </w:r>
          </w:p>
        </w:tc>
      </w:tr>
      <w:tr w:rsidR="008F65B2" w:rsidRPr="00BF31BC" w:rsidTr="00A43EC7">
        <w:tc>
          <w:tcPr>
            <w:tcW w:w="1292" w:type="dxa"/>
          </w:tcPr>
          <w:p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:rsidR="008F65B2" w:rsidRPr="00BF31BC" w:rsidRDefault="008F65B2" w:rsidP="00A43EC7">
            <w:pPr>
              <w:pStyle w:val="Web"/>
              <w:jc w:val="both"/>
              <w:rPr>
                <w:rFonts w:ascii="標楷體" w:eastAsia="標楷體" w:hAnsi="標楷體" w:cs="標楷體"/>
              </w:rPr>
            </w:pPr>
            <w:r w:rsidRPr="00BF31BC">
              <w:rPr>
                <w:rFonts w:ascii="標楷體" w:eastAsia="標楷體" w:hAnsi="標楷體" w:cs="標楷體"/>
              </w:rPr>
              <w:t>□</w:t>
            </w:r>
            <w:r w:rsidRPr="00BF31BC">
              <w:rPr>
                <w:rFonts w:ascii="標楷體" w:eastAsia="標楷體" w:hAnsi="標楷體" w:cs="標楷體" w:hint="eastAsia"/>
              </w:rPr>
              <w:t>簡報</w:t>
            </w:r>
            <w:r w:rsidRPr="00BF31BC">
              <w:rPr>
                <w:rFonts w:ascii="標楷體" w:eastAsia="標楷體" w:hAnsi="標楷體" w:cs="標楷體"/>
              </w:rPr>
              <w:t>□印刷品□影音光碟</w:t>
            </w:r>
          </w:p>
          <w:p w:rsidR="008F65B2" w:rsidRPr="00BF31BC" w:rsidRDefault="008F65B2" w:rsidP="00A43EC7">
            <w:pPr>
              <w:pStyle w:val="Web"/>
              <w:jc w:val="both"/>
              <w:rPr>
                <w:rFonts w:ascii="標楷體" w:eastAsia="標楷體" w:hAnsi="標楷體" w:cs="標楷體"/>
              </w:rPr>
            </w:pPr>
            <w:r w:rsidRPr="00BF31BC">
              <w:rPr>
                <w:rFonts w:ascii="標楷體" w:eastAsia="標楷體" w:hAnsi="標楷體" w:cs="標楷體"/>
              </w:rPr>
              <w:t xml:space="preserve">□其他於課程或活動中使用之教學資料，請說明： </w:t>
            </w:r>
          </w:p>
        </w:tc>
        <w:tc>
          <w:tcPr>
            <w:tcW w:w="2296" w:type="dxa"/>
          </w:tcPr>
          <w:p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8F65B2" w:rsidRPr="00BF31BC" w:rsidTr="00A43EC7">
        <w:tc>
          <w:tcPr>
            <w:tcW w:w="1292" w:type="dxa"/>
          </w:tcPr>
          <w:p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8F65B2" w:rsidRPr="00BF31BC" w:rsidTr="00A43EC7">
        <w:tc>
          <w:tcPr>
            <w:tcW w:w="1292" w:type="dxa"/>
          </w:tcPr>
          <w:p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:rsidR="008F65B2" w:rsidRPr="008F65B2" w:rsidRDefault="008F65B2" w:rsidP="008F65B2">
      <w:pPr>
        <w:rPr>
          <w:rFonts w:ascii="標楷體" w:eastAsia="標楷體" w:hAnsi="標楷體" w:cs="標楷體"/>
          <w:color w:val="auto"/>
          <w:sz w:val="24"/>
          <w:szCs w:val="24"/>
        </w:rPr>
      </w:pPr>
      <w:r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*上述欄位皆與校外人士協助教學與活動之申請表一致</w:t>
      </w:r>
    </w:p>
    <w:sectPr w:rsidR="008F65B2" w:rsidRPr="008F65B2" w:rsidSect="003054B9">
      <w:footerReference w:type="default" r:id="rId8"/>
      <w:pgSz w:w="16839" w:h="11907" w:orient="landscape" w:code="9"/>
      <w:pgMar w:top="851" w:right="1134" w:bottom="851" w:left="1134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5267" w:rsidRDefault="00E35267">
      <w:r>
        <w:separator/>
      </w:r>
    </w:p>
  </w:endnote>
  <w:endnote w:type="continuationSeparator" w:id="0">
    <w:p w:rsidR="00E35267" w:rsidRDefault="00E352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dobe 明體 Std L">
    <w:altName w:val="Malgun Gothic Semilight"/>
    <w:panose1 w:val="00000000000000000000"/>
    <w:charset w:val="88"/>
    <w:family w:val="roman"/>
    <w:notTrueType/>
    <w:pitch w:val="variable"/>
    <w:sig w:usb0="00000203" w:usb1="1A0F1900" w:usb2="00000016" w:usb3="00000000" w:csb0="00120005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algun Gothic Semilight">
    <w:panose1 w:val="020B0502040204020203"/>
    <w:charset w:val="88"/>
    <w:family w:val="swiss"/>
    <w:pitch w:val="variable"/>
    <w:sig w:usb0="B0000AAF" w:usb1="09DF7CFB" w:usb2="00000012" w:usb3="00000000" w:csb0="003E01BD" w:csb1="00000000"/>
  </w:font>
  <w:font w:name="DFKaiShu-SB-Estd-BF">
    <w:altName w:val="AVGmdBU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38B1" w:rsidRDefault="002E38B1">
    <w:pPr>
      <w:pStyle w:val="aff5"/>
      <w:jc w:val="center"/>
    </w:pPr>
    <w:r>
      <w:fldChar w:fldCharType="begin"/>
    </w:r>
    <w:r>
      <w:instrText>PAGE   \* MERGEFORMAT</w:instrText>
    </w:r>
    <w:r>
      <w:fldChar w:fldCharType="separate"/>
    </w:r>
    <w:r w:rsidR="00E35267" w:rsidRPr="00E35267">
      <w:rPr>
        <w:noProof/>
        <w:lang w:val="zh-TW"/>
      </w:rPr>
      <w:t>1</w:t>
    </w:r>
    <w:r>
      <w:fldChar w:fldCharType="end"/>
    </w:r>
  </w:p>
  <w:p w:rsidR="009C5A07" w:rsidRDefault="009C5A07">
    <w:pPr>
      <w:tabs>
        <w:tab w:val="center" w:pos="4153"/>
        <w:tab w:val="right" w:pos="8306"/>
      </w:tabs>
      <w:spacing w:after="99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5267" w:rsidRDefault="00E35267">
      <w:r>
        <w:separator/>
      </w:r>
    </w:p>
  </w:footnote>
  <w:footnote w:type="continuationSeparator" w:id="0">
    <w:p w:rsidR="00E35267" w:rsidRDefault="00E352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1607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10E267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13173C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2FC2A7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3E3590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4CD6BD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8124F5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8F42A7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0C7067A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0CA70FF6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0D384467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0DF6451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0826FA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112B4027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16802C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67C508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6F605F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1ABC4DC1"/>
    <w:multiLevelType w:val="hybridMultilevel"/>
    <w:tmpl w:val="70643F96"/>
    <w:lvl w:ilvl="0" w:tplc="EC1454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1E0E26E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1FBD5B2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1FEC5E9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21784397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228D32E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235D51E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23A40BE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245049F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24A457C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25CE7FD6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27714E5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2991561E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2A912832"/>
    <w:multiLevelType w:val="hybridMultilevel"/>
    <w:tmpl w:val="833C3712"/>
    <w:lvl w:ilvl="0" w:tplc="7A9E5B7C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31" w15:restartNumberingAfterBreak="0">
    <w:nsid w:val="314147E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32AC35B7"/>
    <w:multiLevelType w:val="hybridMultilevel"/>
    <w:tmpl w:val="70643F96"/>
    <w:lvl w:ilvl="0" w:tplc="EC1454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331F7CB6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34C40D74"/>
    <w:multiLevelType w:val="hybridMultilevel"/>
    <w:tmpl w:val="39A27D5C"/>
    <w:lvl w:ilvl="0" w:tplc="EC1454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352F138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3568216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358B56D5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37462ED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38D86EA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3A0A529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3BD058F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3C5F455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3DBB63F1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3DDF469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3DF04EE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3EEF064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3F06186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8" w15:restartNumberingAfterBreak="0">
    <w:nsid w:val="41E53EA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4223724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448563B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44E00AF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2" w15:restartNumberingAfterBreak="0">
    <w:nsid w:val="470707F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3" w15:restartNumberingAfterBreak="0">
    <w:nsid w:val="4752591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4" w15:restartNumberingAfterBreak="0">
    <w:nsid w:val="489C58B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5" w15:restartNumberingAfterBreak="0">
    <w:nsid w:val="49B267C1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6" w15:restartNumberingAfterBreak="0">
    <w:nsid w:val="4EAE255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7" w15:restartNumberingAfterBreak="0">
    <w:nsid w:val="4FB47C9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8" w15:restartNumberingAfterBreak="0">
    <w:nsid w:val="514E561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9" w15:restartNumberingAfterBreak="0">
    <w:nsid w:val="5230409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0" w15:restartNumberingAfterBreak="0">
    <w:nsid w:val="5283212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1" w15:restartNumberingAfterBreak="0">
    <w:nsid w:val="52A9574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2" w15:restartNumberingAfterBreak="0">
    <w:nsid w:val="52EA20D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3" w15:restartNumberingAfterBreak="0">
    <w:nsid w:val="53940BB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4" w15:restartNumberingAfterBreak="0">
    <w:nsid w:val="595318E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5" w15:restartNumberingAfterBreak="0">
    <w:nsid w:val="59F60E47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6" w15:restartNumberingAfterBreak="0">
    <w:nsid w:val="5A1358B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7" w15:restartNumberingAfterBreak="0">
    <w:nsid w:val="5AB217E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8" w15:restartNumberingAfterBreak="0">
    <w:nsid w:val="5B1B712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9" w15:restartNumberingAfterBreak="0">
    <w:nsid w:val="5B9825B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0" w15:restartNumberingAfterBreak="0">
    <w:nsid w:val="5E9554F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1" w15:restartNumberingAfterBreak="0">
    <w:nsid w:val="5F8C597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2" w15:restartNumberingAfterBreak="0">
    <w:nsid w:val="60293EE5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3" w15:restartNumberingAfterBreak="0">
    <w:nsid w:val="6399388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4" w15:restartNumberingAfterBreak="0">
    <w:nsid w:val="64071DF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5" w15:restartNumberingAfterBreak="0">
    <w:nsid w:val="64734BD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6" w15:restartNumberingAfterBreak="0">
    <w:nsid w:val="65541B5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7" w15:restartNumberingAfterBreak="0">
    <w:nsid w:val="686D5E5E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8" w15:restartNumberingAfterBreak="0">
    <w:nsid w:val="69C6194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9" w15:restartNumberingAfterBreak="0">
    <w:nsid w:val="6A4351F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0" w15:restartNumberingAfterBreak="0">
    <w:nsid w:val="6D1C1F6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1" w15:restartNumberingAfterBreak="0">
    <w:nsid w:val="703D1A95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2" w15:restartNumberingAfterBreak="0">
    <w:nsid w:val="73D33BE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3" w15:restartNumberingAfterBreak="0">
    <w:nsid w:val="74B3386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4" w15:restartNumberingAfterBreak="0">
    <w:nsid w:val="7725180E"/>
    <w:multiLevelType w:val="hybridMultilevel"/>
    <w:tmpl w:val="70643F96"/>
    <w:lvl w:ilvl="0" w:tplc="EC1454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5" w15:restartNumberingAfterBreak="0">
    <w:nsid w:val="775A028E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6" w15:restartNumberingAfterBreak="0">
    <w:nsid w:val="777C19E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7" w15:restartNumberingAfterBreak="0">
    <w:nsid w:val="787B562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8" w15:restartNumberingAfterBreak="0">
    <w:nsid w:val="78AE03E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9" w15:restartNumberingAfterBreak="0">
    <w:nsid w:val="79C72B2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0" w15:restartNumberingAfterBreak="0">
    <w:nsid w:val="7B38555E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1" w15:restartNumberingAfterBreak="0">
    <w:nsid w:val="7C104525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2" w15:restartNumberingAfterBreak="0">
    <w:nsid w:val="7C6C7C1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3" w15:restartNumberingAfterBreak="0">
    <w:nsid w:val="7D7C59D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47"/>
  </w:num>
  <w:num w:numId="2">
    <w:abstractNumId w:val="14"/>
  </w:num>
  <w:num w:numId="3">
    <w:abstractNumId w:val="75"/>
  </w:num>
  <w:num w:numId="4">
    <w:abstractNumId w:val="84"/>
  </w:num>
  <w:num w:numId="5">
    <w:abstractNumId w:val="41"/>
  </w:num>
  <w:num w:numId="6">
    <w:abstractNumId w:val="12"/>
  </w:num>
  <w:num w:numId="7">
    <w:abstractNumId w:val="48"/>
  </w:num>
  <w:num w:numId="8">
    <w:abstractNumId w:val="32"/>
  </w:num>
  <w:num w:numId="9">
    <w:abstractNumId w:val="44"/>
  </w:num>
  <w:num w:numId="10">
    <w:abstractNumId w:val="4"/>
  </w:num>
  <w:num w:numId="11">
    <w:abstractNumId w:val="0"/>
  </w:num>
  <w:num w:numId="12">
    <w:abstractNumId w:val="17"/>
  </w:num>
  <w:num w:numId="13">
    <w:abstractNumId w:val="65"/>
  </w:num>
  <w:num w:numId="14">
    <w:abstractNumId w:val="81"/>
  </w:num>
  <w:num w:numId="15">
    <w:abstractNumId w:val="35"/>
  </w:num>
  <w:num w:numId="16">
    <w:abstractNumId w:val="2"/>
  </w:num>
  <w:num w:numId="17">
    <w:abstractNumId w:val="72"/>
  </w:num>
  <w:num w:numId="18">
    <w:abstractNumId w:val="89"/>
  </w:num>
  <w:num w:numId="19">
    <w:abstractNumId w:val="76"/>
  </w:num>
  <w:num w:numId="20">
    <w:abstractNumId w:val="93"/>
  </w:num>
  <w:num w:numId="21">
    <w:abstractNumId w:val="38"/>
  </w:num>
  <w:num w:numId="22">
    <w:abstractNumId w:val="8"/>
  </w:num>
  <w:num w:numId="23">
    <w:abstractNumId w:val="78"/>
  </w:num>
  <w:num w:numId="24">
    <w:abstractNumId w:val="3"/>
  </w:num>
  <w:num w:numId="25">
    <w:abstractNumId w:val="57"/>
  </w:num>
  <w:num w:numId="26">
    <w:abstractNumId w:val="67"/>
  </w:num>
  <w:num w:numId="27">
    <w:abstractNumId w:val="37"/>
  </w:num>
  <w:num w:numId="28">
    <w:abstractNumId w:val="27"/>
  </w:num>
  <w:num w:numId="29">
    <w:abstractNumId w:val="43"/>
  </w:num>
  <w:num w:numId="30">
    <w:abstractNumId w:val="63"/>
  </w:num>
  <w:num w:numId="31">
    <w:abstractNumId w:val="19"/>
  </w:num>
  <w:num w:numId="32">
    <w:abstractNumId w:val="49"/>
  </w:num>
  <w:num w:numId="33">
    <w:abstractNumId w:val="33"/>
  </w:num>
  <w:num w:numId="34">
    <w:abstractNumId w:val="15"/>
  </w:num>
  <w:num w:numId="35">
    <w:abstractNumId w:val="46"/>
  </w:num>
  <w:num w:numId="36">
    <w:abstractNumId w:val="71"/>
  </w:num>
  <w:num w:numId="37">
    <w:abstractNumId w:val="85"/>
  </w:num>
  <w:num w:numId="38">
    <w:abstractNumId w:val="39"/>
  </w:num>
  <w:num w:numId="39">
    <w:abstractNumId w:val="31"/>
  </w:num>
  <w:num w:numId="40">
    <w:abstractNumId w:val="28"/>
  </w:num>
  <w:num w:numId="41">
    <w:abstractNumId w:val="80"/>
  </w:num>
  <w:num w:numId="42">
    <w:abstractNumId w:val="66"/>
  </w:num>
  <w:num w:numId="43">
    <w:abstractNumId w:val="54"/>
  </w:num>
  <w:num w:numId="44">
    <w:abstractNumId w:val="36"/>
  </w:num>
  <w:num w:numId="45">
    <w:abstractNumId w:val="59"/>
  </w:num>
  <w:num w:numId="46">
    <w:abstractNumId w:val="45"/>
  </w:num>
  <w:num w:numId="47">
    <w:abstractNumId w:val="7"/>
  </w:num>
  <w:num w:numId="48">
    <w:abstractNumId w:val="42"/>
  </w:num>
  <w:num w:numId="49">
    <w:abstractNumId w:val="51"/>
  </w:num>
  <w:num w:numId="50">
    <w:abstractNumId w:val="6"/>
  </w:num>
  <w:num w:numId="51">
    <w:abstractNumId w:val="88"/>
  </w:num>
  <w:num w:numId="52">
    <w:abstractNumId w:val="61"/>
  </w:num>
  <w:num w:numId="53">
    <w:abstractNumId w:val="79"/>
  </w:num>
  <w:num w:numId="54">
    <w:abstractNumId w:val="73"/>
  </w:num>
  <w:num w:numId="55">
    <w:abstractNumId w:val="62"/>
  </w:num>
  <w:num w:numId="56">
    <w:abstractNumId w:val="68"/>
  </w:num>
  <w:num w:numId="57">
    <w:abstractNumId w:val="23"/>
  </w:num>
  <w:num w:numId="58">
    <w:abstractNumId w:val="90"/>
  </w:num>
  <w:num w:numId="59">
    <w:abstractNumId w:val="40"/>
  </w:num>
  <w:num w:numId="60">
    <w:abstractNumId w:val="86"/>
  </w:num>
  <w:num w:numId="61">
    <w:abstractNumId w:val="92"/>
  </w:num>
  <w:num w:numId="62">
    <w:abstractNumId w:val="56"/>
  </w:num>
  <w:num w:numId="63">
    <w:abstractNumId w:val="16"/>
  </w:num>
  <w:num w:numId="64">
    <w:abstractNumId w:val="25"/>
  </w:num>
  <w:num w:numId="65">
    <w:abstractNumId w:val="83"/>
  </w:num>
  <w:num w:numId="66">
    <w:abstractNumId w:val="82"/>
  </w:num>
  <w:num w:numId="67">
    <w:abstractNumId w:val="22"/>
  </w:num>
  <w:num w:numId="68">
    <w:abstractNumId w:val="58"/>
  </w:num>
  <w:num w:numId="69">
    <w:abstractNumId w:val="9"/>
  </w:num>
  <w:num w:numId="70">
    <w:abstractNumId w:val="77"/>
  </w:num>
  <w:num w:numId="71">
    <w:abstractNumId w:val="11"/>
  </w:num>
  <w:num w:numId="72">
    <w:abstractNumId w:val="64"/>
  </w:num>
  <w:num w:numId="73">
    <w:abstractNumId w:val="34"/>
  </w:num>
  <w:num w:numId="74">
    <w:abstractNumId w:val="20"/>
  </w:num>
  <w:num w:numId="75">
    <w:abstractNumId w:val="18"/>
  </w:num>
  <w:num w:numId="76">
    <w:abstractNumId w:val="60"/>
  </w:num>
  <w:num w:numId="77">
    <w:abstractNumId w:val="87"/>
  </w:num>
  <w:num w:numId="78">
    <w:abstractNumId w:val="91"/>
  </w:num>
  <w:num w:numId="79">
    <w:abstractNumId w:val="5"/>
  </w:num>
  <w:num w:numId="80">
    <w:abstractNumId w:val="29"/>
  </w:num>
  <w:num w:numId="81">
    <w:abstractNumId w:val="13"/>
  </w:num>
  <w:num w:numId="82">
    <w:abstractNumId w:val="55"/>
  </w:num>
  <w:num w:numId="83">
    <w:abstractNumId w:val="10"/>
  </w:num>
  <w:num w:numId="84">
    <w:abstractNumId w:val="1"/>
  </w:num>
  <w:num w:numId="85">
    <w:abstractNumId w:val="21"/>
  </w:num>
  <w:num w:numId="86">
    <w:abstractNumId w:val="69"/>
  </w:num>
  <w:num w:numId="87">
    <w:abstractNumId w:val="52"/>
  </w:num>
  <w:num w:numId="88">
    <w:abstractNumId w:val="70"/>
  </w:num>
  <w:num w:numId="89">
    <w:abstractNumId w:val="24"/>
  </w:num>
  <w:num w:numId="90">
    <w:abstractNumId w:val="74"/>
  </w:num>
  <w:num w:numId="91">
    <w:abstractNumId w:val="53"/>
  </w:num>
  <w:num w:numId="92">
    <w:abstractNumId w:val="50"/>
  </w:num>
  <w:num w:numId="93">
    <w:abstractNumId w:val="26"/>
  </w:num>
  <w:num w:numId="94">
    <w:abstractNumId w:val="30"/>
  </w:num>
  <w:numIdMacAtCleanup w:val="9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hideSpellingErrors/>
  <w:activeWritingStyle w:appName="MSWord" w:lang="en-US" w:vendorID="64" w:dllVersion="131078" w:nlCheck="1" w:checkStyle="0"/>
  <w:activeWritingStyle w:appName="MSWord" w:lang="zh-TW" w:vendorID="64" w:dllVersion="131077" w:nlCheck="1" w:checkStyle="1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354"/>
    <w:rsid w:val="0000497E"/>
    <w:rsid w:val="00005FB2"/>
    <w:rsid w:val="00006DA2"/>
    <w:rsid w:val="0001048F"/>
    <w:rsid w:val="00010F37"/>
    <w:rsid w:val="00014B99"/>
    <w:rsid w:val="00014DA1"/>
    <w:rsid w:val="0001581F"/>
    <w:rsid w:val="00017015"/>
    <w:rsid w:val="00020AF4"/>
    <w:rsid w:val="00026BCF"/>
    <w:rsid w:val="000279DB"/>
    <w:rsid w:val="00030AE3"/>
    <w:rsid w:val="00031A53"/>
    <w:rsid w:val="00031BC9"/>
    <w:rsid w:val="00033334"/>
    <w:rsid w:val="000346B2"/>
    <w:rsid w:val="00035DBB"/>
    <w:rsid w:val="00040719"/>
    <w:rsid w:val="00045A88"/>
    <w:rsid w:val="00046661"/>
    <w:rsid w:val="00046E11"/>
    <w:rsid w:val="000502B5"/>
    <w:rsid w:val="00052883"/>
    <w:rsid w:val="0005561B"/>
    <w:rsid w:val="00060028"/>
    <w:rsid w:val="00060770"/>
    <w:rsid w:val="00060DFA"/>
    <w:rsid w:val="000619E4"/>
    <w:rsid w:val="00061EC2"/>
    <w:rsid w:val="000668B0"/>
    <w:rsid w:val="00076501"/>
    <w:rsid w:val="000766D7"/>
    <w:rsid w:val="00076909"/>
    <w:rsid w:val="00081436"/>
    <w:rsid w:val="00081700"/>
    <w:rsid w:val="0008332E"/>
    <w:rsid w:val="00085DA0"/>
    <w:rsid w:val="0009638F"/>
    <w:rsid w:val="00096419"/>
    <w:rsid w:val="00097C2E"/>
    <w:rsid w:val="000A1997"/>
    <w:rsid w:val="000A1AD1"/>
    <w:rsid w:val="000A3BDE"/>
    <w:rsid w:val="000A544E"/>
    <w:rsid w:val="000A7AF6"/>
    <w:rsid w:val="000B1DEA"/>
    <w:rsid w:val="000B3A25"/>
    <w:rsid w:val="000C03B0"/>
    <w:rsid w:val="000C0FEA"/>
    <w:rsid w:val="000C2DE4"/>
    <w:rsid w:val="000C3028"/>
    <w:rsid w:val="000D26F4"/>
    <w:rsid w:val="000D27F7"/>
    <w:rsid w:val="000D4140"/>
    <w:rsid w:val="000D6C88"/>
    <w:rsid w:val="000E334A"/>
    <w:rsid w:val="000E67EC"/>
    <w:rsid w:val="000E7B47"/>
    <w:rsid w:val="000F0290"/>
    <w:rsid w:val="000F33DD"/>
    <w:rsid w:val="000F6784"/>
    <w:rsid w:val="00105275"/>
    <w:rsid w:val="00107B78"/>
    <w:rsid w:val="00110487"/>
    <w:rsid w:val="001112EF"/>
    <w:rsid w:val="00111853"/>
    <w:rsid w:val="00111B30"/>
    <w:rsid w:val="00112170"/>
    <w:rsid w:val="0011580C"/>
    <w:rsid w:val="00115A2F"/>
    <w:rsid w:val="001218DF"/>
    <w:rsid w:val="0012196C"/>
    <w:rsid w:val="00123A2D"/>
    <w:rsid w:val="001248B8"/>
    <w:rsid w:val="001265EE"/>
    <w:rsid w:val="00130353"/>
    <w:rsid w:val="001360E9"/>
    <w:rsid w:val="00141E97"/>
    <w:rsid w:val="00143740"/>
    <w:rsid w:val="001460C3"/>
    <w:rsid w:val="0014796F"/>
    <w:rsid w:val="00150A4C"/>
    <w:rsid w:val="00156A6B"/>
    <w:rsid w:val="00166D8B"/>
    <w:rsid w:val="00170D0B"/>
    <w:rsid w:val="00181ACE"/>
    <w:rsid w:val="001850A6"/>
    <w:rsid w:val="00187019"/>
    <w:rsid w:val="001918A5"/>
    <w:rsid w:val="00191B20"/>
    <w:rsid w:val="001933CC"/>
    <w:rsid w:val="001948DA"/>
    <w:rsid w:val="001A1D6E"/>
    <w:rsid w:val="001A57C5"/>
    <w:rsid w:val="001B04F0"/>
    <w:rsid w:val="001B3ACA"/>
    <w:rsid w:val="001B4EE9"/>
    <w:rsid w:val="001B5CEB"/>
    <w:rsid w:val="001C0AFC"/>
    <w:rsid w:val="001C162B"/>
    <w:rsid w:val="001C44AF"/>
    <w:rsid w:val="001C5493"/>
    <w:rsid w:val="001C5ACF"/>
    <w:rsid w:val="001C7FAA"/>
    <w:rsid w:val="001D0E7F"/>
    <w:rsid w:val="001D293D"/>
    <w:rsid w:val="001D3382"/>
    <w:rsid w:val="001D52A7"/>
    <w:rsid w:val="001E290D"/>
    <w:rsid w:val="001E5752"/>
    <w:rsid w:val="001E6F9A"/>
    <w:rsid w:val="001E724D"/>
    <w:rsid w:val="001F1F5B"/>
    <w:rsid w:val="001F4460"/>
    <w:rsid w:val="00200C15"/>
    <w:rsid w:val="002026C7"/>
    <w:rsid w:val="0020473C"/>
    <w:rsid w:val="002058E2"/>
    <w:rsid w:val="00205A5D"/>
    <w:rsid w:val="00210F9A"/>
    <w:rsid w:val="00214156"/>
    <w:rsid w:val="00214BA9"/>
    <w:rsid w:val="00221BF0"/>
    <w:rsid w:val="00225853"/>
    <w:rsid w:val="00227D43"/>
    <w:rsid w:val="002465A9"/>
    <w:rsid w:val="0025196E"/>
    <w:rsid w:val="00252E0C"/>
    <w:rsid w:val="00263A25"/>
    <w:rsid w:val="002664FE"/>
    <w:rsid w:val="002670FA"/>
    <w:rsid w:val="00281385"/>
    <w:rsid w:val="00285A39"/>
    <w:rsid w:val="00286C96"/>
    <w:rsid w:val="002870A7"/>
    <w:rsid w:val="00290376"/>
    <w:rsid w:val="002915C9"/>
    <w:rsid w:val="002920BA"/>
    <w:rsid w:val="00294813"/>
    <w:rsid w:val="002A105E"/>
    <w:rsid w:val="002A156D"/>
    <w:rsid w:val="002A2334"/>
    <w:rsid w:val="002A402E"/>
    <w:rsid w:val="002A422B"/>
    <w:rsid w:val="002A4EAA"/>
    <w:rsid w:val="002A7515"/>
    <w:rsid w:val="002B5B91"/>
    <w:rsid w:val="002C2C4F"/>
    <w:rsid w:val="002C6411"/>
    <w:rsid w:val="002D3F86"/>
    <w:rsid w:val="002D6B47"/>
    <w:rsid w:val="002D7331"/>
    <w:rsid w:val="002E2523"/>
    <w:rsid w:val="002E38B1"/>
    <w:rsid w:val="002E6D6E"/>
    <w:rsid w:val="002F535E"/>
    <w:rsid w:val="002F74D8"/>
    <w:rsid w:val="00301426"/>
    <w:rsid w:val="00302525"/>
    <w:rsid w:val="00302B24"/>
    <w:rsid w:val="003054B9"/>
    <w:rsid w:val="00306DEF"/>
    <w:rsid w:val="00310872"/>
    <w:rsid w:val="00314C01"/>
    <w:rsid w:val="00315311"/>
    <w:rsid w:val="00316E9B"/>
    <w:rsid w:val="0032064E"/>
    <w:rsid w:val="00320E8E"/>
    <w:rsid w:val="003219D1"/>
    <w:rsid w:val="00322744"/>
    <w:rsid w:val="00323167"/>
    <w:rsid w:val="00323EC2"/>
    <w:rsid w:val="0032489D"/>
    <w:rsid w:val="00330675"/>
    <w:rsid w:val="00330714"/>
    <w:rsid w:val="00334F63"/>
    <w:rsid w:val="0034044A"/>
    <w:rsid w:val="00342067"/>
    <w:rsid w:val="00355490"/>
    <w:rsid w:val="00356842"/>
    <w:rsid w:val="0035771B"/>
    <w:rsid w:val="00357A06"/>
    <w:rsid w:val="00360009"/>
    <w:rsid w:val="0036459A"/>
    <w:rsid w:val="003646AA"/>
    <w:rsid w:val="003652AB"/>
    <w:rsid w:val="0037137A"/>
    <w:rsid w:val="0037218D"/>
    <w:rsid w:val="00376C12"/>
    <w:rsid w:val="00384845"/>
    <w:rsid w:val="00392A6A"/>
    <w:rsid w:val="0039306C"/>
    <w:rsid w:val="003939AB"/>
    <w:rsid w:val="0039412B"/>
    <w:rsid w:val="00394743"/>
    <w:rsid w:val="003A2FAC"/>
    <w:rsid w:val="003B57B2"/>
    <w:rsid w:val="003B75E7"/>
    <w:rsid w:val="003B7C4D"/>
    <w:rsid w:val="003C1C0A"/>
    <w:rsid w:val="003C7092"/>
    <w:rsid w:val="003D2C05"/>
    <w:rsid w:val="003D2E00"/>
    <w:rsid w:val="003E11DC"/>
    <w:rsid w:val="003F2C64"/>
    <w:rsid w:val="003F7A48"/>
    <w:rsid w:val="00401839"/>
    <w:rsid w:val="0040278C"/>
    <w:rsid w:val="00403CDE"/>
    <w:rsid w:val="00403E10"/>
    <w:rsid w:val="004070BB"/>
    <w:rsid w:val="00415037"/>
    <w:rsid w:val="0042042E"/>
    <w:rsid w:val="00426712"/>
    <w:rsid w:val="00431B0B"/>
    <w:rsid w:val="00433109"/>
    <w:rsid w:val="00434C48"/>
    <w:rsid w:val="00434E3E"/>
    <w:rsid w:val="00440A20"/>
    <w:rsid w:val="00440B21"/>
    <w:rsid w:val="00441B99"/>
    <w:rsid w:val="00444D37"/>
    <w:rsid w:val="00454FAA"/>
    <w:rsid w:val="00455A3E"/>
    <w:rsid w:val="0046203E"/>
    <w:rsid w:val="00465A21"/>
    <w:rsid w:val="00467F96"/>
    <w:rsid w:val="00470E2B"/>
    <w:rsid w:val="00471A5D"/>
    <w:rsid w:val="00471BCC"/>
    <w:rsid w:val="00474E06"/>
    <w:rsid w:val="00481A87"/>
    <w:rsid w:val="004843EC"/>
    <w:rsid w:val="0048605F"/>
    <w:rsid w:val="00490278"/>
    <w:rsid w:val="00493294"/>
    <w:rsid w:val="004A46BB"/>
    <w:rsid w:val="004A5072"/>
    <w:rsid w:val="004B0A44"/>
    <w:rsid w:val="004B103C"/>
    <w:rsid w:val="004B2A8F"/>
    <w:rsid w:val="004C31EE"/>
    <w:rsid w:val="004C409F"/>
    <w:rsid w:val="004C42DD"/>
    <w:rsid w:val="004C5CE7"/>
    <w:rsid w:val="004D048E"/>
    <w:rsid w:val="004D0F9B"/>
    <w:rsid w:val="004D1DAF"/>
    <w:rsid w:val="004D2C2B"/>
    <w:rsid w:val="004D2FAA"/>
    <w:rsid w:val="004D5763"/>
    <w:rsid w:val="004D651E"/>
    <w:rsid w:val="004D76FB"/>
    <w:rsid w:val="004E43E3"/>
    <w:rsid w:val="004E5581"/>
    <w:rsid w:val="004E6CC7"/>
    <w:rsid w:val="004F1AB5"/>
    <w:rsid w:val="004F2F0B"/>
    <w:rsid w:val="004F40A0"/>
    <w:rsid w:val="004F7550"/>
    <w:rsid w:val="00500692"/>
    <w:rsid w:val="00501758"/>
    <w:rsid w:val="005048F6"/>
    <w:rsid w:val="00504BCC"/>
    <w:rsid w:val="00507327"/>
    <w:rsid w:val="005103D7"/>
    <w:rsid w:val="00515FDD"/>
    <w:rsid w:val="00517FDB"/>
    <w:rsid w:val="00524F98"/>
    <w:rsid w:val="00526E70"/>
    <w:rsid w:val="005336C0"/>
    <w:rsid w:val="0053472D"/>
    <w:rsid w:val="00540EB2"/>
    <w:rsid w:val="00543640"/>
    <w:rsid w:val="00543FDF"/>
    <w:rsid w:val="00550328"/>
    <w:rsid w:val="005528F3"/>
    <w:rsid w:val="0055297F"/>
    <w:rsid w:val="005533E5"/>
    <w:rsid w:val="005571F5"/>
    <w:rsid w:val="00570442"/>
    <w:rsid w:val="00573E05"/>
    <w:rsid w:val="00575BF8"/>
    <w:rsid w:val="00586943"/>
    <w:rsid w:val="005902DD"/>
    <w:rsid w:val="005A3DF5"/>
    <w:rsid w:val="005A4D9A"/>
    <w:rsid w:val="005B1A2D"/>
    <w:rsid w:val="005B39AB"/>
    <w:rsid w:val="005B3F5F"/>
    <w:rsid w:val="005B4FE2"/>
    <w:rsid w:val="005B68BF"/>
    <w:rsid w:val="005B69DE"/>
    <w:rsid w:val="005B722E"/>
    <w:rsid w:val="005C10D9"/>
    <w:rsid w:val="005C62F3"/>
    <w:rsid w:val="005D0143"/>
    <w:rsid w:val="005D2CCD"/>
    <w:rsid w:val="005D6008"/>
    <w:rsid w:val="005D74BC"/>
    <w:rsid w:val="005D7AB8"/>
    <w:rsid w:val="005E6CDD"/>
    <w:rsid w:val="005F1B74"/>
    <w:rsid w:val="005F562B"/>
    <w:rsid w:val="005F5C4A"/>
    <w:rsid w:val="0060022B"/>
    <w:rsid w:val="006005E6"/>
    <w:rsid w:val="00607C91"/>
    <w:rsid w:val="006121F2"/>
    <w:rsid w:val="0061264C"/>
    <w:rsid w:val="006177F3"/>
    <w:rsid w:val="00617F7F"/>
    <w:rsid w:val="0062005B"/>
    <w:rsid w:val="00622E5F"/>
    <w:rsid w:val="00624805"/>
    <w:rsid w:val="00624D39"/>
    <w:rsid w:val="00635100"/>
    <w:rsid w:val="006352E5"/>
    <w:rsid w:val="00635B49"/>
    <w:rsid w:val="00642508"/>
    <w:rsid w:val="006453E2"/>
    <w:rsid w:val="00645503"/>
    <w:rsid w:val="006510A0"/>
    <w:rsid w:val="00654B9D"/>
    <w:rsid w:val="006550DD"/>
    <w:rsid w:val="0066106E"/>
    <w:rsid w:val="00663336"/>
    <w:rsid w:val="006648FA"/>
    <w:rsid w:val="00666617"/>
    <w:rsid w:val="006711E0"/>
    <w:rsid w:val="006820EF"/>
    <w:rsid w:val="00683A76"/>
    <w:rsid w:val="006848A7"/>
    <w:rsid w:val="00684EC6"/>
    <w:rsid w:val="0068714E"/>
    <w:rsid w:val="00691588"/>
    <w:rsid w:val="006920B6"/>
    <w:rsid w:val="00693F13"/>
    <w:rsid w:val="00694980"/>
    <w:rsid w:val="006967C2"/>
    <w:rsid w:val="006A529F"/>
    <w:rsid w:val="006B02E0"/>
    <w:rsid w:val="006B2866"/>
    <w:rsid w:val="006B3591"/>
    <w:rsid w:val="006B51FE"/>
    <w:rsid w:val="006D1D3D"/>
    <w:rsid w:val="006D30E1"/>
    <w:rsid w:val="006D3ACD"/>
    <w:rsid w:val="006D3CA3"/>
    <w:rsid w:val="006D52E9"/>
    <w:rsid w:val="006E27FD"/>
    <w:rsid w:val="006E43DC"/>
    <w:rsid w:val="006E44A1"/>
    <w:rsid w:val="006F3A41"/>
    <w:rsid w:val="006F68F5"/>
    <w:rsid w:val="006F71C8"/>
    <w:rsid w:val="00700B02"/>
    <w:rsid w:val="00701F4B"/>
    <w:rsid w:val="00702282"/>
    <w:rsid w:val="007044B8"/>
    <w:rsid w:val="007061DD"/>
    <w:rsid w:val="00707F8C"/>
    <w:rsid w:val="00712C94"/>
    <w:rsid w:val="00716139"/>
    <w:rsid w:val="007257DA"/>
    <w:rsid w:val="00725A45"/>
    <w:rsid w:val="00726FA3"/>
    <w:rsid w:val="00731AE5"/>
    <w:rsid w:val="007361BE"/>
    <w:rsid w:val="007364D5"/>
    <w:rsid w:val="00736961"/>
    <w:rsid w:val="0074128F"/>
    <w:rsid w:val="0074265B"/>
    <w:rsid w:val="00742F96"/>
    <w:rsid w:val="00747546"/>
    <w:rsid w:val="00754A2E"/>
    <w:rsid w:val="00756819"/>
    <w:rsid w:val="00760AB4"/>
    <w:rsid w:val="00762578"/>
    <w:rsid w:val="007649FE"/>
    <w:rsid w:val="00765F73"/>
    <w:rsid w:val="00771697"/>
    <w:rsid w:val="00772791"/>
    <w:rsid w:val="00777B8C"/>
    <w:rsid w:val="00780181"/>
    <w:rsid w:val="00780CEF"/>
    <w:rsid w:val="00786577"/>
    <w:rsid w:val="0079073C"/>
    <w:rsid w:val="007924F8"/>
    <w:rsid w:val="00793F87"/>
    <w:rsid w:val="007A03E7"/>
    <w:rsid w:val="007B08AA"/>
    <w:rsid w:val="007B23E4"/>
    <w:rsid w:val="007B4583"/>
    <w:rsid w:val="007C0CAF"/>
    <w:rsid w:val="007C196E"/>
    <w:rsid w:val="007C2A65"/>
    <w:rsid w:val="007C355B"/>
    <w:rsid w:val="007C3769"/>
    <w:rsid w:val="007C4F1E"/>
    <w:rsid w:val="007C689B"/>
    <w:rsid w:val="007D347C"/>
    <w:rsid w:val="007D42F0"/>
    <w:rsid w:val="007D5CDE"/>
    <w:rsid w:val="007E320B"/>
    <w:rsid w:val="007F184A"/>
    <w:rsid w:val="00811297"/>
    <w:rsid w:val="00812AC4"/>
    <w:rsid w:val="008222BF"/>
    <w:rsid w:val="00823DF1"/>
    <w:rsid w:val="00824477"/>
    <w:rsid w:val="00825116"/>
    <w:rsid w:val="00832CA1"/>
    <w:rsid w:val="00835234"/>
    <w:rsid w:val="0084049D"/>
    <w:rsid w:val="008441A1"/>
    <w:rsid w:val="0084515D"/>
    <w:rsid w:val="00845E47"/>
    <w:rsid w:val="00847029"/>
    <w:rsid w:val="00847164"/>
    <w:rsid w:val="00850FA4"/>
    <w:rsid w:val="008512C8"/>
    <w:rsid w:val="00851B3E"/>
    <w:rsid w:val="008555DC"/>
    <w:rsid w:val="00855A15"/>
    <w:rsid w:val="00855F30"/>
    <w:rsid w:val="00856331"/>
    <w:rsid w:val="00864919"/>
    <w:rsid w:val="008656BF"/>
    <w:rsid w:val="00871317"/>
    <w:rsid w:val="00871E0A"/>
    <w:rsid w:val="0087429D"/>
    <w:rsid w:val="0087452F"/>
    <w:rsid w:val="00875CBB"/>
    <w:rsid w:val="0088018D"/>
    <w:rsid w:val="00882E64"/>
    <w:rsid w:val="00891306"/>
    <w:rsid w:val="0089168C"/>
    <w:rsid w:val="008920B6"/>
    <w:rsid w:val="0089672F"/>
    <w:rsid w:val="008A339B"/>
    <w:rsid w:val="008A5131"/>
    <w:rsid w:val="008A5E7D"/>
    <w:rsid w:val="008B066B"/>
    <w:rsid w:val="008B2B8C"/>
    <w:rsid w:val="008B56DD"/>
    <w:rsid w:val="008B5A21"/>
    <w:rsid w:val="008B7B1A"/>
    <w:rsid w:val="008C346B"/>
    <w:rsid w:val="008C40E2"/>
    <w:rsid w:val="008C5B65"/>
    <w:rsid w:val="008C6637"/>
    <w:rsid w:val="008C7AF6"/>
    <w:rsid w:val="008D2428"/>
    <w:rsid w:val="008D2DFA"/>
    <w:rsid w:val="008E1F08"/>
    <w:rsid w:val="008F16B4"/>
    <w:rsid w:val="008F1D99"/>
    <w:rsid w:val="008F22B2"/>
    <w:rsid w:val="008F2B26"/>
    <w:rsid w:val="008F65B2"/>
    <w:rsid w:val="00902CB0"/>
    <w:rsid w:val="009034F6"/>
    <w:rsid w:val="00903674"/>
    <w:rsid w:val="00904158"/>
    <w:rsid w:val="009102E9"/>
    <w:rsid w:val="009114CF"/>
    <w:rsid w:val="00913E80"/>
    <w:rsid w:val="00916B7C"/>
    <w:rsid w:val="00917081"/>
    <w:rsid w:val="009224C9"/>
    <w:rsid w:val="00922616"/>
    <w:rsid w:val="009234F2"/>
    <w:rsid w:val="0092541D"/>
    <w:rsid w:val="00926B07"/>
    <w:rsid w:val="00927B38"/>
    <w:rsid w:val="00930D6B"/>
    <w:rsid w:val="009335D2"/>
    <w:rsid w:val="0093744F"/>
    <w:rsid w:val="00940293"/>
    <w:rsid w:val="00940542"/>
    <w:rsid w:val="00945217"/>
    <w:rsid w:val="009476AD"/>
    <w:rsid w:val="00951842"/>
    <w:rsid w:val="009529E0"/>
    <w:rsid w:val="00955F24"/>
    <w:rsid w:val="00956B1D"/>
    <w:rsid w:val="00965857"/>
    <w:rsid w:val="00966319"/>
    <w:rsid w:val="00967DBF"/>
    <w:rsid w:val="0097151F"/>
    <w:rsid w:val="00972994"/>
    <w:rsid w:val="009740F8"/>
    <w:rsid w:val="00981915"/>
    <w:rsid w:val="00982D4A"/>
    <w:rsid w:val="00987F14"/>
    <w:rsid w:val="00991898"/>
    <w:rsid w:val="0099265F"/>
    <w:rsid w:val="00992B4E"/>
    <w:rsid w:val="00992C7C"/>
    <w:rsid w:val="00994F36"/>
    <w:rsid w:val="00995135"/>
    <w:rsid w:val="009A1520"/>
    <w:rsid w:val="009A1881"/>
    <w:rsid w:val="009A450A"/>
    <w:rsid w:val="009A7E41"/>
    <w:rsid w:val="009B2487"/>
    <w:rsid w:val="009B2F4D"/>
    <w:rsid w:val="009B394E"/>
    <w:rsid w:val="009B482E"/>
    <w:rsid w:val="009B6152"/>
    <w:rsid w:val="009B665B"/>
    <w:rsid w:val="009B7F87"/>
    <w:rsid w:val="009C0E03"/>
    <w:rsid w:val="009C4C90"/>
    <w:rsid w:val="009C534F"/>
    <w:rsid w:val="009C5A07"/>
    <w:rsid w:val="009D1081"/>
    <w:rsid w:val="009D1652"/>
    <w:rsid w:val="009D2C20"/>
    <w:rsid w:val="009D42FE"/>
    <w:rsid w:val="009D5D4A"/>
    <w:rsid w:val="009D5F4F"/>
    <w:rsid w:val="009D67C7"/>
    <w:rsid w:val="009E08EA"/>
    <w:rsid w:val="009F0433"/>
    <w:rsid w:val="009F2C5D"/>
    <w:rsid w:val="009F5DAD"/>
    <w:rsid w:val="00A05906"/>
    <w:rsid w:val="00A0789D"/>
    <w:rsid w:val="00A1338F"/>
    <w:rsid w:val="00A17F97"/>
    <w:rsid w:val="00A20A0D"/>
    <w:rsid w:val="00A22D08"/>
    <w:rsid w:val="00A25248"/>
    <w:rsid w:val="00A311F1"/>
    <w:rsid w:val="00A3233F"/>
    <w:rsid w:val="00A331DD"/>
    <w:rsid w:val="00A4179C"/>
    <w:rsid w:val="00A43A34"/>
    <w:rsid w:val="00A448DC"/>
    <w:rsid w:val="00A45123"/>
    <w:rsid w:val="00A45C34"/>
    <w:rsid w:val="00A46A53"/>
    <w:rsid w:val="00A47E10"/>
    <w:rsid w:val="00A501E0"/>
    <w:rsid w:val="00A5508B"/>
    <w:rsid w:val="00A57619"/>
    <w:rsid w:val="00A60A64"/>
    <w:rsid w:val="00A614A9"/>
    <w:rsid w:val="00A62145"/>
    <w:rsid w:val="00A654F9"/>
    <w:rsid w:val="00A6655E"/>
    <w:rsid w:val="00A67682"/>
    <w:rsid w:val="00A676A7"/>
    <w:rsid w:val="00A76789"/>
    <w:rsid w:val="00A76F8F"/>
    <w:rsid w:val="00A77B85"/>
    <w:rsid w:val="00A77E44"/>
    <w:rsid w:val="00A837EB"/>
    <w:rsid w:val="00A92B7A"/>
    <w:rsid w:val="00AA158C"/>
    <w:rsid w:val="00AA56E5"/>
    <w:rsid w:val="00AA5C9E"/>
    <w:rsid w:val="00AB0D6C"/>
    <w:rsid w:val="00AB33BD"/>
    <w:rsid w:val="00AB671C"/>
    <w:rsid w:val="00AB6FC4"/>
    <w:rsid w:val="00AC4B0F"/>
    <w:rsid w:val="00AD2399"/>
    <w:rsid w:val="00AD3378"/>
    <w:rsid w:val="00AE5DA6"/>
    <w:rsid w:val="00AE6E7D"/>
    <w:rsid w:val="00AF1E63"/>
    <w:rsid w:val="00AF4902"/>
    <w:rsid w:val="00B0211E"/>
    <w:rsid w:val="00B0232A"/>
    <w:rsid w:val="00B02B71"/>
    <w:rsid w:val="00B106EC"/>
    <w:rsid w:val="00B1179B"/>
    <w:rsid w:val="00B124D9"/>
    <w:rsid w:val="00B12AA8"/>
    <w:rsid w:val="00B14AB5"/>
    <w:rsid w:val="00B14B23"/>
    <w:rsid w:val="00B15D5D"/>
    <w:rsid w:val="00B17E6A"/>
    <w:rsid w:val="00B200F9"/>
    <w:rsid w:val="00B20A8E"/>
    <w:rsid w:val="00B21708"/>
    <w:rsid w:val="00B2365E"/>
    <w:rsid w:val="00B308B6"/>
    <w:rsid w:val="00B346A1"/>
    <w:rsid w:val="00B41FD5"/>
    <w:rsid w:val="00B47EBB"/>
    <w:rsid w:val="00B521EA"/>
    <w:rsid w:val="00B5253C"/>
    <w:rsid w:val="00B54810"/>
    <w:rsid w:val="00B5559D"/>
    <w:rsid w:val="00B62FC1"/>
    <w:rsid w:val="00B66C53"/>
    <w:rsid w:val="00B7069B"/>
    <w:rsid w:val="00B80E48"/>
    <w:rsid w:val="00B85833"/>
    <w:rsid w:val="00B858CC"/>
    <w:rsid w:val="00B8634E"/>
    <w:rsid w:val="00B87A7B"/>
    <w:rsid w:val="00B93C61"/>
    <w:rsid w:val="00B9600B"/>
    <w:rsid w:val="00BA1445"/>
    <w:rsid w:val="00BA3CD9"/>
    <w:rsid w:val="00BA61D7"/>
    <w:rsid w:val="00BA6B88"/>
    <w:rsid w:val="00BA6C73"/>
    <w:rsid w:val="00BB0E72"/>
    <w:rsid w:val="00BB2520"/>
    <w:rsid w:val="00BB3889"/>
    <w:rsid w:val="00BB4481"/>
    <w:rsid w:val="00BB69DE"/>
    <w:rsid w:val="00BC25C2"/>
    <w:rsid w:val="00BC285E"/>
    <w:rsid w:val="00BC3525"/>
    <w:rsid w:val="00BC3E0D"/>
    <w:rsid w:val="00BC75B2"/>
    <w:rsid w:val="00BD0C8A"/>
    <w:rsid w:val="00BD3CA2"/>
    <w:rsid w:val="00BD5193"/>
    <w:rsid w:val="00BD5366"/>
    <w:rsid w:val="00BE2654"/>
    <w:rsid w:val="00BE3EEA"/>
    <w:rsid w:val="00BE7C71"/>
    <w:rsid w:val="00BF1A42"/>
    <w:rsid w:val="00C01B71"/>
    <w:rsid w:val="00C0277A"/>
    <w:rsid w:val="00C16726"/>
    <w:rsid w:val="00C22E0C"/>
    <w:rsid w:val="00C2644D"/>
    <w:rsid w:val="00C27837"/>
    <w:rsid w:val="00C27A1B"/>
    <w:rsid w:val="00C31F2D"/>
    <w:rsid w:val="00C35623"/>
    <w:rsid w:val="00C3784A"/>
    <w:rsid w:val="00C41BC8"/>
    <w:rsid w:val="00C4394F"/>
    <w:rsid w:val="00C443DF"/>
    <w:rsid w:val="00C44ABC"/>
    <w:rsid w:val="00C44F9E"/>
    <w:rsid w:val="00C453F2"/>
    <w:rsid w:val="00C45941"/>
    <w:rsid w:val="00C4704C"/>
    <w:rsid w:val="00C532F0"/>
    <w:rsid w:val="00C536FA"/>
    <w:rsid w:val="00C5403B"/>
    <w:rsid w:val="00C56A17"/>
    <w:rsid w:val="00C60C7A"/>
    <w:rsid w:val="00C63B62"/>
    <w:rsid w:val="00C669AB"/>
    <w:rsid w:val="00C66C03"/>
    <w:rsid w:val="00C67293"/>
    <w:rsid w:val="00C73B44"/>
    <w:rsid w:val="00C73DB2"/>
    <w:rsid w:val="00C80467"/>
    <w:rsid w:val="00C80FA1"/>
    <w:rsid w:val="00C85389"/>
    <w:rsid w:val="00C93D91"/>
    <w:rsid w:val="00CA47CD"/>
    <w:rsid w:val="00CB00F2"/>
    <w:rsid w:val="00CB2269"/>
    <w:rsid w:val="00CB3018"/>
    <w:rsid w:val="00CB33CC"/>
    <w:rsid w:val="00CB40FF"/>
    <w:rsid w:val="00CB62C6"/>
    <w:rsid w:val="00CC16B0"/>
    <w:rsid w:val="00CC1C3B"/>
    <w:rsid w:val="00CC450A"/>
    <w:rsid w:val="00CC4513"/>
    <w:rsid w:val="00CC59D8"/>
    <w:rsid w:val="00CC7789"/>
    <w:rsid w:val="00CE123A"/>
    <w:rsid w:val="00CE1354"/>
    <w:rsid w:val="00CE3EA2"/>
    <w:rsid w:val="00CE79C5"/>
    <w:rsid w:val="00CE7CA1"/>
    <w:rsid w:val="00CF21F2"/>
    <w:rsid w:val="00CF4E48"/>
    <w:rsid w:val="00CF54DE"/>
    <w:rsid w:val="00CF7EE5"/>
    <w:rsid w:val="00D045C7"/>
    <w:rsid w:val="00D07E13"/>
    <w:rsid w:val="00D10117"/>
    <w:rsid w:val="00D11E2A"/>
    <w:rsid w:val="00D14AD0"/>
    <w:rsid w:val="00D20DA2"/>
    <w:rsid w:val="00D23103"/>
    <w:rsid w:val="00D23BE9"/>
    <w:rsid w:val="00D26332"/>
    <w:rsid w:val="00D31E75"/>
    <w:rsid w:val="00D336E5"/>
    <w:rsid w:val="00D37503"/>
    <w:rsid w:val="00D37619"/>
    <w:rsid w:val="00D40406"/>
    <w:rsid w:val="00D41C2B"/>
    <w:rsid w:val="00D4208F"/>
    <w:rsid w:val="00D44219"/>
    <w:rsid w:val="00D4505C"/>
    <w:rsid w:val="00D4517C"/>
    <w:rsid w:val="00D45AC9"/>
    <w:rsid w:val="00D4747A"/>
    <w:rsid w:val="00D557D4"/>
    <w:rsid w:val="00D55878"/>
    <w:rsid w:val="00D564D0"/>
    <w:rsid w:val="00D57FF1"/>
    <w:rsid w:val="00D63D19"/>
    <w:rsid w:val="00D660A8"/>
    <w:rsid w:val="00D67729"/>
    <w:rsid w:val="00D777C7"/>
    <w:rsid w:val="00D8163B"/>
    <w:rsid w:val="00D81B60"/>
    <w:rsid w:val="00D82CA1"/>
    <w:rsid w:val="00D85659"/>
    <w:rsid w:val="00D91CCA"/>
    <w:rsid w:val="00D9449F"/>
    <w:rsid w:val="00DA3981"/>
    <w:rsid w:val="00DA3FCB"/>
    <w:rsid w:val="00DB2FC8"/>
    <w:rsid w:val="00DB552D"/>
    <w:rsid w:val="00DB7F5A"/>
    <w:rsid w:val="00DC0AFE"/>
    <w:rsid w:val="00DC68AD"/>
    <w:rsid w:val="00DD4D59"/>
    <w:rsid w:val="00DE1D2A"/>
    <w:rsid w:val="00DE677C"/>
    <w:rsid w:val="00DE67E2"/>
    <w:rsid w:val="00DF1923"/>
    <w:rsid w:val="00DF2965"/>
    <w:rsid w:val="00DF4173"/>
    <w:rsid w:val="00DF5C42"/>
    <w:rsid w:val="00DF608F"/>
    <w:rsid w:val="00DF698D"/>
    <w:rsid w:val="00DF6DD0"/>
    <w:rsid w:val="00E07B7B"/>
    <w:rsid w:val="00E131CD"/>
    <w:rsid w:val="00E13C58"/>
    <w:rsid w:val="00E13ECD"/>
    <w:rsid w:val="00E22722"/>
    <w:rsid w:val="00E22ED8"/>
    <w:rsid w:val="00E24A57"/>
    <w:rsid w:val="00E325ED"/>
    <w:rsid w:val="00E35267"/>
    <w:rsid w:val="00E3550F"/>
    <w:rsid w:val="00E428EF"/>
    <w:rsid w:val="00E46E43"/>
    <w:rsid w:val="00E47B31"/>
    <w:rsid w:val="00E51BC1"/>
    <w:rsid w:val="00E52EA3"/>
    <w:rsid w:val="00E568E8"/>
    <w:rsid w:val="00E570C1"/>
    <w:rsid w:val="00E57107"/>
    <w:rsid w:val="00E57B91"/>
    <w:rsid w:val="00E62773"/>
    <w:rsid w:val="00E655FD"/>
    <w:rsid w:val="00E65CA8"/>
    <w:rsid w:val="00E67498"/>
    <w:rsid w:val="00E71D77"/>
    <w:rsid w:val="00E734E3"/>
    <w:rsid w:val="00E74D0A"/>
    <w:rsid w:val="00E75021"/>
    <w:rsid w:val="00E75892"/>
    <w:rsid w:val="00E81811"/>
    <w:rsid w:val="00E82C56"/>
    <w:rsid w:val="00E82FA6"/>
    <w:rsid w:val="00E8310E"/>
    <w:rsid w:val="00E831E7"/>
    <w:rsid w:val="00E906A3"/>
    <w:rsid w:val="00E93A00"/>
    <w:rsid w:val="00E94462"/>
    <w:rsid w:val="00E94C62"/>
    <w:rsid w:val="00E954D0"/>
    <w:rsid w:val="00E95856"/>
    <w:rsid w:val="00E974D7"/>
    <w:rsid w:val="00EA1344"/>
    <w:rsid w:val="00EA289B"/>
    <w:rsid w:val="00EB34A3"/>
    <w:rsid w:val="00EB540B"/>
    <w:rsid w:val="00EC07DB"/>
    <w:rsid w:val="00EC378D"/>
    <w:rsid w:val="00EC6824"/>
    <w:rsid w:val="00EC68FB"/>
    <w:rsid w:val="00EC7948"/>
    <w:rsid w:val="00ED37F6"/>
    <w:rsid w:val="00ED746A"/>
    <w:rsid w:val="00EE3F60"/>
    <w:rsid w:val="00EE5720"/>
    <w:rsid w:val="00EE6B9E"/>
    <w:rsid w:val="00EE7CBD"/>
    <w:rsid w:val="00EF1BAB"/>
    <w:rsid w:val="00EF1F52"/>
    <w:rsid w:val="00EF3418"/>
    <w:rsid w:val="00F00E16"/>
    <w:rsid w:val="00F01103"/>
    <w:rsid w:val="00F10314"/>
    <w:rsid w:val="00F11260"/>
    <w:rsid w:val="00F13548"/>
    <w:rsid w:val="00F1455C"/>
    <w:rsid w:val="00F17733"/>
    <w:rsid w:val="00F30474"/>
    <w:rsid w:val="00F37A1E"/>
    <w:rsid w:val="00F471D9"/>
    <w:rsid w:val="00F50AA5"/>
    <w:rsid w:val="00F53B9A"/>
    <w:rsid w:val="00F544FE"/>
    <w:rsid w:val="00F55354"/>
    <w:rsid w:val="00F60D3C"/>
    <w:rsid w:val="00F612CC"/>
    <w:rsid w:val="00F62B3F"/>
    <w:rsid w:val="00F6351E"/>
    <w:rsid w:val="00F63EED"/>
    <w:rsid w:val="00F649DF"/>
    <w:rsid w:val="00F64A46"/>
    <w:rsid w:val="00F64A99"/>
    <w:rsid w:val="00F6602E"/>
    <w:rsid w:val="00F734A5"/>
    <w:rsid w:val="00F741D9"/>
    <w:rsid w:val="00F7647E"/>
    <w:rsid w:val="00F76AAA"/>
    <w:rsid w:val="00F80526"/>
    <w:rsid w:val="00F81C2A"/>
    <w:rsid w:val="00F83476"/>
    <w:rsid w:val="00F906D6"/>
    <w:rsid w:val="00F9202A"/>
    <w:rsid w:val="00F931AD"/>
    <w:rsid w:val="00F94E97"/>
    <w:rsid w:val="00FA2518"/>
    <w:rsid w:val="00FB7303"/>
    <w:rsid w:val="00FB7658"/>
    <w:rsid w:val="00FC01EC"/>
    <w:rsid w:val="00FC1ECF"/>
    <w:rsid w:val="00FC234E"/>
    <w:rsid w:val="00FC25E5"/>
    <w:rsid w:val="00FC2E78"/>
    <w:rsid w:val="00FC384A"/>
    <w:rsid w:val="00FC5594"/>
    <w:rsid w:val="00FC648B"/>
    <w:rsid w:val="00FD06EA"/>
    <w:rsid w:val="00FE5095"/>
    <w:rsid w:val="00FE52E2"/>
    <w:rsid w:val="00FE6368"/>
    <w:rsid w:val="00FF0A62"/>
    <w:rsid w:val="00FF527C"/>
    <w:rsid w:val="00FF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F39690"/>
  <w15:docId w15:val="{E68144C8-9FD8-4DDA-9068-1327C5A3D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ind w:firstLine="23"/>
      <w:jc w:val="both"/>
    </w:pPr>
    <w:rPr>
      <w:color w:val="000000"/>
    </w:rPr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pPr>
      <w:ind w:firstLine="23"/>
      <w:jc w:val="both"/>
    </w:pPr>
    <w:rPr>
      <w:color w:val="00000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table" w:customStyle="1" w:styleId="a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</w:tblPr>
  </w:style>
  <w:style w:type="table" w:customStyle="1" w:styleId="af4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tblPr>
      <w:tblStyleRowBandSize w:val="1"/>
      <w:tblStyleColBandSize w:val="1"/>
    </w:tblPr>
  </w:style>
  <w:style w:type="table" w:customStyle="1" w:styleId="afa">
    <w:basedOn w:val="TableNormal"/>
    <w:tblPr>
      <w:tblStyleRowBandSize w:val="1"/>
      <w:tblStyleColBandSize w:val="1"/>
    </w:tblPr>
  </w:style>
  <w:style w:type="table" w:customStyle="1" w:styleId="afb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ff0">
    <w:name w:val="List Paragraph"/>
    <w:basedOn w:val="a"/>
    <w:uiPriority w:val="34"/>
    <w:qFormat/>
    <w:rsid w:val="00294813"/>
    <w:pPr>
      <w:ind w:leftChars="200" w:left="480"/>
    </w:pPr>
  </w:style>
  <w:style w:type="character" w:customStyle="1" w:styleId="apple-converted-space">
    <w:name w:val="apple-converted-space"/>
    <w:basedOn w:val="a0"/>
    <w:rsid w:val="00DC68AD"/>
  </w:style>
  <w:style w:type="paragraph" w:styleId="aff1">
    <w:name w:val="Balloon Text"/>
    <w:basedOn w:val="a"/>
    <w:link w:val="aff2"/>
    <w:uiPriority w:val="99"/>
    <w:semiHidden/>
    <w:unhideWhenUsed/>
    <w:rsid w:val="005F1B74"/>
    <w:rPr>
      <w:rFonts w:ascii="Calibri Light" w:hAnsi="Calibri Light"/>
      <w:color w:val="auto"/>
      <w:sz w:val="18"/>
      <w:szCs w:val="18"/>
      <w:lang w:val="x-none" w:eastAsia="x-none"/>
    </w:rPr>
  </w:style>
  <w:style w:type="character" w:customStyle="1" w:styleId="aff2">
    <w:name w:val="註解方塊文字 字元"/>
    <w:link w:val="aff1"/>
    <w:uiPriority w:val="99"/>
    <w:semiHidden/>
    <w:rsid w:val="005F1B74"/>
    <w:rPr>
      <w:rFonts w:ascii="Calibri Light" w:eastAsia="新細明體" w:hAnsi="Calibri Light" w:cs="Times New Roman"/>
      <w:sz w:val="18"/>
      <w:szCs w:val="18"/>
    </w:rPr>
  </w:style>
  <w:style w:type="paragraph" w:styleId="aff3">
    <w:name w:val="header"/>
    <w:basedOn w:val="a"/>
    <w:link w:val="aff4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4">
    <w:name w:val="頁首 字元"/>
    <w:basedOn w:val="a0"/>
    <w:link w:val="aff3"/>
    <w:uiPriority w:val="99"/>
    <w:rsid w:val="003C7092"/>
  </w:style>
  <w:style w:type="paragraph" w:styleId="aff5">
    <w:name w:val="footer"/>
    <w:basedOn w:val="a"/>
    <w:link w:val="aff6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6">
    <w:name w:val="頁尾 字元"/>
    <w:basedOn w:val="a0"/>
    <w:link w:val="aff5"/>
    <w:uiPriority w:val="99"/>
    <w:rsid w:val="003C7092"/>
  </w:style>
  <w:style w:type="table" w:styleId="aff7">
    <w:name w:val="Table Grid"/>
    <w:basedOn w:val="a1"/>
    <w:uiPriority w:val="39"/>
    <w:rsid w:val="00060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8">
    <w:name w:val="No Spacing"/>
    <w:uiPriority w:val="1"/>
    <w:qFormat/>
    <w:rsid w:val="00B1179B"/>
    <w:pPr>
      <w:ind w:firstLine="23"/>
      <w:jc w:val="both"/>
    </w:pPr>
    <w:rPr>
      <w:color w:val="000000"/>
    </w:rPr>
  </w:style>
  <w:style w:type="paragraph" w:customStyle="1" w:styleId="Default">
    <w:name w:val="Default"/>
    <w:rsid w:val="0039306C"/>
    <w:pPr>
      <w:autoSpaceDE w:val="0"/>
      <w:autoSpaceDN w:val="0"/>
      <w:adjustRightInd w:val="0"/>
      <w:ind w:firstLine="23"/>
      <w:jc w:val="both"/>
    </w:pPr>
    <w:rPr>
      <w:rFonts w:ascii="標楷體" w:hAnsi="標楷體" w:cs="標楷體"/>
      <w:color w:val="000000"/>
      <w:sz w:val="24"/>
      <w:szCs w:val="24"/>
    </w:rPr>
  </w:style>
  <w:style w:type="paragraph" w:styleId="Web">
    <w:name w:val="Normal (Web)"/>
    <w:basedOn w:val="a"/>
    <w:uiPriority w:val="99"/>
    <w:semiHidden/>
    <w:unhideWhenUsed/>
    <w:rsid w:val="00B5253C"/>
    <w:pPr>
      <w:spacing w:before="100" w:beforeAutospacing="1" w:after="100" w:afterAutospacing="1"/>
      <w:ind w:firstLine="0"/>
      <w:jc w:val="left"/>
    </w:pPr>
    <w:rPr>
      <w:rFonts w:ascii="新細明體" w:hAnsi="新細明體" w:cs="新細明體"/>
      <w:color w:val="auto"/>
      <w:sz w:val="24"/>
      <w:szCs w:val="24"/>
    </w:rPr>
  </w:style>
  <w:style w:type="table" w:customStyle="1" w:styleId="10">
    <w:name w:val="表格格線1"/>
    <w:basedOn w:val="a1"/>
    <w:next w:val="aff7"/>
    <w:uiPriority w:val="59"/>
    <w:rsid w:val="00E65CA8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5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97C592-7966-459C-AAF4-1BB148C6D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37</Pages>
  <Words>3321</Words>
  <Characters>18936</Characters>
  <Application>Microsoft Office Word</Application>
  <DocSecurity>0</DocSecurity>
  <Lines>157</Lines>
  <Paragraphs>44</Paragraphs>
  <ScaleCrop>false</ScaleCrop>
  <Company>Hewlett-Packard Company</Company>
  <LinksUpToDate>false</LinksUpToDate>
  <CharactersWithSpaces>22213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leard</dc:creator>
  <cp:lastModifiedBy>Windows 使用者</cp:lastModifiedBy>
  <cp:revision>4</cp:revision>
  <cp:lastPrinted>2018-11-20T02:54:00Z</cp:lastPrinted>
  <dcterms:created xsi:type="dcterms:W3CDTF">2024-07-03T02:42:00Z</dcterms:created>
  <dcterms:modified xsi:type="dcterms:W3CDTF">2024-12-26T01:10:00Z</dcterms:modified>
</cp:coreProperties>
</file>