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E5A" w:rsidRPr="00CC12DB" w:rsidRDefault="00186587" w:rsidP="005920B3">
      <w:pPr>
        <w:jc w:val="center"/>
        <w:rPr>
          <w:rFonts w:ascii="標楷體" w:eastAsia="標楷體" w:hAnsi="標楷體" w:cs="標楷體"/>
          <w:b/>
          <w:sz w:val="28"/>
          <w:szCs w:val="28"/>
        </w:rPr>
      </w:pPr>
      <w:r>
        <w:rPr>
          <w:rFonts w:ascii="標楷體" w:eastAsia="標楷體" w:hAnsi="標楷體" w:cs="標楷體"/>
          <w:b/>
          <w:sz w:val="28"/>
          <w:szCs w:val="28"/>
        </w:rPr>
        <w:t>新北市</w:t>
      </w:r>
      <w:r w:rsidR="001956AB">
        <w:rPr>
          <w:rFonts w:ascii="標楷體" w:eastAsia="標楷體" w:hAnsi="標楷體" w:cs="標楷體" w:hint="eastAsia"/>
          <w:b/>
          <w:sz w:val="28"/>
          <w:szCs w:val="28"/>
        </w:rPr>
        <w:t>格致</w:t>
      </w:r>
      <w:r>
        <w:rPr>
          <w:rFonts w:ascii="標楷體" w:eastAsia="標楷體" w:hAnsi="標楷體" w:cs="標楷體"/>
          <w:b/>
          <w:sz w:val="28"/>
          <w:szCs w:val="28"/>
        </w:rPr>
        <w:t>中學</w:t>
      </w:r>
      <w:r w:rsidR="001956AB">
        <w:rPr>
          <w:rFonts w:ascii="標楷體" w:eastAsia="標楷體" w:hAnsi="標楷體" w:cs="標楷體" w:hint="eastAsia"/>
          <w:b/>
          <w:sz w:val="28"/>
          <w:szCs w:val="28"/>
        </w:rPr>
        <w:t>國中部</w:t>
      </w:r>
      <w:r>
        <w:rPr>
          <w:rFonts w:ascii="標楷體" w:eastAsia="標楷體" w:hAnsi="標楷體" w:cs="標楷體"/>
          <w:b/>
          <w:sz w:val="28"/>
          <w:szCs w:val="28"/>
        </w:rPr>
        <w:t>113學年度八年級第二學期 部定課程計畫  設計者：</w:t>
      </w:r>
      <w:r w:rsidR="001956AB">
        <w:rPr>
          <w:rFonts w:ascii="標楷體" w:eastAsia="標楷體" w:hAnsi="標楷體" w:cs="標楷體" w:hint="eastAsia"/>
          <w:b/>
          <w:sz w:val="28"/>
          <w:szCs w:val="28"/>
        </w:rPr>
        <w:t>郭倢伶</w:t>
      </w:r>
    </w:p>
    <w:p w:rsidR="00476503" w:rsidRPr="00CC12DB" w:rsidRDefault="007E7955" w:rsidP="00185345">
      <w:pPr>
        <w:ind w:firstLine="0"/>
        <w:jc w:val="left"/>
        <w:rPr>
          <w:rFonts w:ascii="標楷體" w:eastAsia="標楷體" w:hAnsi="標楷體" w:cs="標楷體"/>
          <w:b/>
          <w:sz w:val="24"/>
          <w:szCs w:val="24"/>
        </w:rPr>
      </w:pPr>
    </w:p>
    <w:p w:rsidR="00476503" w:rsidRPr="009379B3" w:rsidRDefault="00186587" w:rsidP="00185345">
      <w:pPr>
        <w:tabs>
          <w:tab w:val="left" w:pos="4320"/>
        </w:tabs>
        <w:ind w:firstLine="0"/>
        <w:rPr>
          <w:rFonts w:ascii="標楷體" w:eastAsia="標楷體" w:hAnsi="標楷體" w:cs="標楷體"/>
          <w:color w:val="FF0000"/>
          <w:sz w:val="24"/>
          <w:szCs w:val="24"/>
        </w:rPr>
      </w:pPr>
      <w:r w:rsidRPr="009379B3">
        <w:rPr>
          <w:rFonts w:ascii="標楷體" w:eastAsia="標楷體" w:hAnsi="標楷體" w:cs="標楷體"/>
          <w:sz w:val="24"/>
          <w:szCs w:val="24"/>
        </w:rPr>
        <w:t>一、課程類別：</w:t>
      </w:r>
    </w:p>
    <w:p w:rsidR="00187834" w:rsidRDefault="00186587" w:rsidP="00187834">
      <w:pPr>
        <w:ind w:leftChars="213" w:left="426" w:firstLine="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1.□國語文  2.□英語文  3.□健康與體育  4.□數學  5.□社會  6.□藝術  7.□自然科學  8.□科技  9.■綜合活動</w:t>
      </w:r>
    </w:p>
    <w:p w:rsidR="00476503" w:rsidRDefault="00186587" w:rsidP="00187834">
      <w:pPr>
        <w:ind w:leftChars="213" w:left="426" w:firstLine="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10.□閩南語文  11.□客家語文  12.□原住民族語文：____族  13.□新住民語文：____語  14.□臺灣手語</w:t>
      </w:r>
    </w:p>
    <w:p w:rsidR="001956AB" w:rsidRDefault="001956AB" w:rsidP="00187834">
      <w:pPr>
        <w:ind w:leftChars="213" w:left="426" w:firstLine="0"/>
        <w:rPr>
          <w:rFonts w:ascii="標楷體" w:eastAsia="標楷體" w:hAnsi="標楷體" w:cs="標楷體" w:hint="eastAsia"/>
          <w:color w:val="auto"/>
          <w:sz w:val="24"/>
          <w:szCs w:val="24"/>
        </w:rPr>
      </w:pPr>
    </w:p>
    <w:p w:rsidR="00960010" w:rsidRPr="001956AB" w:rsidRDefault="001956AB" w:rsidP="001956AB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</w:t>
      </w:r>
      <w:r w:rsidR="00960010" w:rsidRPr="001956AB">
        <w:rPr>
          <w:rFonts w:eastAsia="標楷體" w:hint="eastAsia"/>
          <w:b/>
          <w:sz w:val="24"/>
          <w:szCs w:val="24"/>
        </w:rPr>
        <w:t>課程內容修正回復：</w:t>
      </w: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960010" w:rsidTr="00960010">
        <w:trPr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10" w:rsidRDefault="00960010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0010" w:rsidRDefault="00960010">
            <w:pPr>
              <w:pStyle w:val="ab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對應課程內容修正回復</w:t>
            </w:r>
          </w:p>
        </w:tc>
      </w:tr>
      <w:tr w:rsidR="00960010" w:rsidTr="00960010">
        <w:trPr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10" w:rsidRDefault="00960010">
            <w:pPr>
              <w:pStyle w:val="ab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010" w:rsidRDefault="00960010">
            <w:pPr>
              <w:pStyle w:val="ab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960010" w:rsidRDefault="00960010" w:rsidP="00960010">
      <w:pPr>
        <w:pStyle w:val="ab"/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>
        <w:rPr>
          <w:rFonts w:eastAsia="標楷體" w:hint="eastAsia"/>
          <w:b/>
          <w:color w:val="FF0000"/>
          <w:sz w:val="24"/>
          <w:szCs w:val="24"/>
        </w:rPr>
        <w:t>上述表格自</w:t>
      </w:r>
      <w:r>
        <w:rPr>
          <w:rFonts w:eastAsia="標楷體"/>
          <w:b/>
          <w:color w:val="FF0000"/>
          <w:sz w:val="24"/>
          <w:szCs w:val="24"/>
        </w:rPr>
        <w:t>113</w:t>
      </w:r>
      <w:r>
        <w:rPr>
          <w:rFonts w:eastAsia="標楷體" w:hint="eastAsia"/>
          <w:b/>
          <w:color w:val="FF0000"/>
          <w:sz w:val="24"/>
          <w:szCs w:val="24"/>
        </w:rPr>
        <w:t>學年度第</w:t>
      </w:r>
      <w:r>
        <w:rPr>
          <w:rFonts w:eastAsia="標楷體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學期起正式列入課程計畫備查必要欄位。</w:t>
      </w:r>
    </w:p>
    <w:p w:rsidR="00960010" w:rsidRDefault="00960010" w:rsidP="00960010">
      <w:pPr>
        <w:pStyle w:val="ab"/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本局審閱意見請至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>
        <w:rPr>
          <w:rFonts w:eastAsia="標楷體" w:hint="eastAsia"/>
          <w:b/>
          <w:color w:val="FF0000"/>
          <w:sz w:val="24"/>
          <w:szCs w:val="24"/>
        </w:rPr>
        <w:t>。</w:t>
      </w:r>
    </w:p>
    <w:p w:rsidR="00960010" w:rsidRDefault="00960010" w:rsidP="00960010">
      <w:pPr>
        <w:pStyle w:val="ab"/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>
        <w:rPr>
          <w:rFonts w:ascii="新細明體" w:hAnsi="新細明體" w:hint="eastAsia"/>
          <w:b/>
          <w:color w:val="0070C0"/>
          <w:sz w:val="28"/>
          <w:szCs w:val="28"/>
        </w:rPr>
        <w:t>☉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當學期課程審查後，請將上述欄位自行新增並填入審查意見及課程內容修正回復。</w:t>
      </w:r>
    </w:p>
    <w:p w:rsidR="00960010" w:rsidRPr="009379B3" w:rsidRDefault="00960010" w:rsidP="00187834">
      <w:pPr>
        <w:ind w:leftChars="213" w:left="426" w:firstLine="0"/>
        <w:rPr>
          <w:rFonts w:ascii="標楷體" w:eastAsia="標楷體" w:hAnsi="標楷體" w:cs="標楷體"/>
          <w:color w:val="auto"/>
          <w:sz w:val="24"/>
          <w:szCs w:val="24"/>
        </w:rPr>
      </w:pPr>
    </w:p>
    <w:p w:rsidR="00476503" w:rsidRDefault="001956AB" w:rsidP="00187834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三</w:t>
      </w:r>
      <w:r w:rsidR="00186587">
        <w:rPr>
          <w:rFonts w:ascii="標楷體" w:eastAsia="標楷體" w:hAnsi="標楷體" w:cs="標楷體"/>
          <w:sz w:val="24"/>
          <w:szCs w:val="24"/>
        </w:rPr>
        <w:t>、學習節數：每週(1)節，實施(21)週，共(21)節</w:t>
      </w:r>
    </w:p>
    <w:p w:rsidR="001956AB" w:rsidRPr="009379B3" w:rsidRDefault="001956AB" w:rsidP="00187834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 w:hint="eastAsia"/>
          <w:sz w:val="24"/>
          <w:szCs w:val="24"/>
          <w:u w:val="single"/>
        </w:rPr>
      </w:pPr>
    </w:p>
    <w:p w:rsidR="00476503" w:rsidRPr="009379B3" w:rsidRDefault="001956AB" w:rsidP="00185345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ind w:firstLine="0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四</w:t>
      </w:r>
      <w:r w:rsidR="00186587" w:rsidRPr="009379B3">
        <w:rPr>
          <w:rFonts w:ascii="標楷體" w:eastAsia="標楷體" w:hAnsi="標楷體" w:cs="標楷體"/>
          <w:sz w:val="24"/>
          <w:szCs w:val="24"/>
        </w:rPr>
        <w:t>、課程內涵：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387"/>
        <w:gridCol w:w="11154"/>
      </w:tblGrid>
      <w:tr w:rsidR="00476503" w:rsidRPr="009379B3" w:rsidTr="002E5E5F">
        <w:trPr>
          <w:trHeight w:val="844"/>
          <w:jc w:val="center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76503" w:rsidRPr="009379B3" w:rsidRDefault="00186587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154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76503" w:rsidRPr="009379B3" w:rsidRDefault="00186587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學習領域核心素養</w:t>
            </w:r>
          </w:p>
        </w:tc>
      </w:tr>
      <w:tr w:rsidR="00476503" w:rsidRPr="009379B3" w:rsidTr="002E5E5F">
        <w:trPr>
          <w:trHeight w:val="397"/>
          <w:jc w:val="center"/>
        </w:trPr>
        <w:tc>
          <w:tcPr>
            <w:tcW w:w="3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76503" w:rsidRPr="00313058" w:rsidRDefault="00186587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■A1 身心素質與自我精進</w:t>
            </w:r>
          </w:p>
          <w:p w:rsidR="00476503" w:rsidRPr="00313058" w:rsidRDefault="00186587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■A2 系統思考與解決問題</w:t>
            </w:r>
          </w:p>
          <w:p w:rsidR="00476503" w:rsidRPr="00313058" w:rsidRDefault="00186587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□A3 規劃執行與創新應變</w:t>
            </w:r>
          </w:p>
          <w:p w:rsidR="00476503" w:rsidRPr="00313058" w:rsidRDefault="00186587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□B1 符號運用與溝通表達</w:t>
            </w:r>
          </w:p>
          <w:p w:rsidR="00476503" w:rsidRPr="00313058" w:rsidRDefault="00186587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■B2 科技資訊與媒體素養</w:t>
            </w:r>
          </w:p>
          <w:p w:rsidR="00476503" w:rsidRPr="00313058" w:rsidRDefault="00186587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□B3 藝術涵養與美感素養</w:t>
            </w:r>
          </w:p>
          <w:p w:rsidR="00476503" w:rsidRPr="00313058" w:rsidRDefault="00186587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□C1 道德實踐與公民意識</w:t>
            </w:r>
          </w:p>
          <w:p w:rsidR="00476503" w:rsidRPr="00313058" w:rsidRDefault="00186587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□C2 人際關係與團隊合作</w:t>
            </w:r>
          </w:p>
          <w:p w:rsidR="00476503" w:rsidRPr="00313058" w:rsidRDefault="00186587" w:rsidP="00185345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□C3 多元文化與國際理解</w:t>
            </w:r>
          </w:p>
        </w:tc>
        <w:tc>
          <w:tcPr>
            <w:tcW w:w="1115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B61B0" w:rsidRDefault="00186587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綜-J-A1 探索與開發自我潛能，善用資源促進生涯適性發展，省思自我價值，實踐生命意義。</w:t>
            </w:r>
          </w:p>
          <w:p w:rsidR="002B61B0" w:rsidRDefault="00186587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綜-J-A2 釐清學習目標，探究多元的思考與學習方法，養成自主學習的能力，運用適當的策略，解決生活議題。</w:t>
            </w:r>
          </w:p>
          <w:p w:rsidR="002B61B0" w:rsidRDefault="00186587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綜-J-B2 善用科技、資訊與媒體等資源，並能分析及判斷其適切性，進而有效執行生活中重要事務。</w:t>
            </w:r>
          </w:p>
        </w:tc>
      </w:tr>
    </w:tbl>
    <w:p w:rsidR="00476503" w:rsidRDefault="001956AB" w:rsidP="00185345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五</w:t>
      </w:r>
      <w:r w:rsidR="00186587" w:rsidRPr="009379B3">
        <w:rPr>
          <w:rFonts w:ascii="標楷體" w:eastAsia="標楷體" w:hAnsi="標楷體" w:cs="標楷體"/>
          <w:sz w:val="24"/>
          <w:szCs w:val="24"/>
        </w:rPr>
        <w:t>、課程架構：</w:t>
      </w:r>
    </w:p>
    <w:p w:rsidR="001956AB" w:rsidRPr="009379B3" w:rsidRDefault="001956AB" w:rsidP="00185345">
      <w:pPr>
        <w:pBdr>
          <w:top w:val="nil"/>
          <w:left w:val="nil"/>
          <w:bottom w:val="nil"/>
          <w:right w:val="nil"/>
          <w:between w:val="nil"/>
        </w:pBdr>
        <w:ind w:firstLine="0"/>
        <w:rPr>
          <w:rFonts w:ascii="標楷體" w:eastAsia="標楷體" w:hAnsi="標楷體" w:cs="標楷體" w:hint="eastAsia"/>
          <w:sz w:val="24"/>
          <w:szCs w:val="24"/>
        </w:rPr>
      </w:pPr>
    </w:p>
    <w:p w:rsidR="00B03F98" w:rsidRDefault="00186587" w:rsidP="00B03F98">
      <w:pPr>
        <w:ind w:firstLine="0"/>
        <w:rPr>
          <w:rFonts w:ascii="標楷體" w:eastAsia="標楷體" w:hAnsi="標楷體" w:cs="標楷體"/>
          <w:sz w:val="24"/>
          <w:szCs w:val="24"/>
        </w:rPr>
      </w:pPr>
      <w:r w:rsidRPr="00193AF3">
        <w:rPr>
          <w:rFonts w:ascii="標楷體" w:eastAsia="標楷體" w:hAnsi="標楷體" w:cs="標楷體"/>
          <w:noProof/>
          <w:sz w:val="24"/>
          <w:szCs w:val="24"/>
        </w:rPr>
        <w:t>第四冊</w:t>
      </w:r>
      <w:r>
        <w:rPr>
          <w:rFonts w:ascii="標楷體" w:eastAsia="標楷體" w:hAnsi="標楷體" w:cs="標楷體"/>
          <w:noProof/>
          <w:sz w:val="24"/>
          <w:szCs w:val="24"/>
        </w:rPr>
        <w:t>家政</w:t>
      </w:r>
    </w:p>
    <w:p w:rsidR="00D33D52" w:rsidRPr="00FE08F5" w:rsidRDefault="00186587" w:rsidP="00B03F98">
      <w:pPr>
        <w:ind w:firstLine="0"/>
        <w:rPr>
          <w:rFonts w:ascii="標楷體" w:eastAsia="標楷體" w:hAnsi="標楷體" w:cs="標楷體"/>
          <w:sz w:val="24"/>
          <w:szCs w:val="24"/>
        </w:rPr>
      </w:pPr>
      <w:r w:rsidRPr="00F558FC">
        <w:rPr>
          <w:rFonts w:ascii="標楷體" w:eastAsia="標楷體" w:hAnsi="標楷體" w:cs="標楷體"/>
          <w:noProof/>
          <w:sz w:val="24"/>
          <w:szCs w:val="24"/>
        </w:rPr>
        <w:object w:dxaOrig="8532" w:dyaOrig="1480" w14:anchorId="7C14E9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8pt;height:74.3pt" o:ole="">
            <v:imagedata r:id="rId7" o:title=""/>
          </v:shape>
          <o:OLEObject Type="Embed" ProgID="Word.Document.12" ShapeID="_x0000_i1025" DrawAspect="Content" ObjectID="_1796718107" r:id="rId8">
            <o:FieldCodes>\s</o:FieldCodes>
          </o:OLEObject>
        </w:object>
      </w:r>
    </w:p>
    <w:p w:rsidR="00663DB5" w:rsidRPr="00663DB5" w:rsidRDefault="007E7955" w:rsidP="00663DB5">
      <w:pPr>
        <w:ind w:firstLine="0"/>
        <w:rPr>
          <w:rFonts w:ascii="標楷體" w:eastAsia="標楷體" w:hAnsi="標楷體" w:cs="標楷體"/>
          <w:sz w:val="24"/>
          <w:szCs w:val="24"/>
        </w:rPr>
      </w:pPr>
    </w:p>
    <w:p w:rsidR="00185345" w:rsidRDefault="00186587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:rsidR="00187834" w:rsidRPr="00187834" w:rsidRDefault="001956AB" w:rsidP="0018783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r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六</w:t>
      </w:r>
      <w:r w:rsidR="00186587" w:rsidRPr="00187834">
        <w:rPr>
          <w:rFonts w:ascii="標楷體" w:eastAsia="標楷體" w:hAnsi="標楷體" w:cs="標楷體"/>
          <w:color w:val="000000" w:themeColor="text1"/>
          <w:sz w:val="24"/>
          <w:szCs w:val="24"/>
        </w:rPr>
        <w:t>、本課程融入議題情形(若有融入議題，教學規劃的學習重點一定要摘錄實質內涵)</w:t>
      </w:r>
    </w:p>
    <w:p w:rsidR="00187834" w:rsidRPr="00187834" w:rsidRDefault="00186587" w:rsidP="00187834">
      <w:pPr>
        <w:pStyle w:val="Web"/>
        <w:spacing w:before="0" w:beforeAutospacing="0" w:after="0" w:afterAutospacing="0"/>
        <w:rPr>
          <w:rFonts w:ascii="標楷體" w:eastAsia="標楷體" w:hAnsi="標楷體"/>
          <w:color w:val="000000" w:themeColor="text1"/>
        </w:rPr>
      </w:pPr>
      <w:r w:rsidRPr="00187834">
        <w:rPr>
          <w:rFonts w:ascii="標楷體" w:eastAsia="標楷體" w:hAnsi="標楷體" w:cs="標楷體"/>
          <w:color w:val="000000" w:themeColor="text1"/>
        </w:rPr>
        <w:t>1.是否融入安全教育(交通安全)：□是(第____週) □否</w:t>
      </w:r>
      <w:r w:rsidRPr="00187834">
        <w:rPr>
          <w:rFonts w:ascii="標楷體" w:eastAsia="標楷體" w:hAnsi="標楷體" w:cs="標楷體"/>
          <w:color w:val="000000" w:themeColor="text1"/>
        </w:rPr>
        <w:br/>
        <w:t>2.是否融入戶外教育：□是(第____週) □否</w:t>
      </w:r>
      <w:r w:rsidRPr="00187834">
        <w:rPr>
          <w:rFonts w:ascii="標楷體" w:eastAsia="標楷體" w:hAnsi="標楷體" w:cs="標楷體"/>
          <w:color w:val="000000" w:themeColor="text1"/>
        </w:rPr>
        <w:br/>
        <w:t>3.是否融入生命教育議題：□是(第____週) □否</w:t>
      </w:r>
      <w:r w:rsidRPr="00187834">
        <w:rPr>
          <w:rFonts w:ascii="標楷體" w:eastAsia="標楷體" w:hAnsi="標楷體" w:cs="標楷體"/>
          <w:color w:val="000000" w:themeColor="text1"/>
        </w:rPr>
        <w:br/>
        <w:t>4.其他議題融入情形(有的請打勾)：□性別平等、□人權、□環境、□海洋、□品德、□法治、□科技、□資訊、□能源、□防災、</w:t>
      </w:r>
    </w:p>
    <w:p w:rsidR="00187834" w:rsidRPr="004936BF" w:rsidRDefault="00186587" w:rsidP="00187834">
      <w:pPr>
        <w:pStyle w:val="Web"/>
        <w:spacing w:before="0" w:beforeAutospacing="0" w:after="0" w:afterAutospacing="0"/>
        <w:ind w:leftChars="1914" w:left="3828"/>
        <w:rPr>
          <w:color w:val="000000" w:themeColor="text1"/>
        </w:rPr>
      </w:pPr>
      <w:r w:rsidRPr="00187834">
        <w:rPr>
          <w:rFonts w:ascii="標楷體" w:eastAsia="標楷體" w:hAnsi="標楷體" w:cs="標楷體"/>
          <w:color w:val="000000" w:themeColor="text1"/>
        </w:rPr>
        <w:t>□家庭教育、□生涯規劃、□多元文化、□閱讀素養、□國際教育、□原住民族教育</w:t>
      </w:r>
    </w:p>
    <w:p w:rsidR="00187834" w:rsidRDefault="001956AB" w:rsidP="00187834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七</w:t>
      </w:r>
      <w:r w:rsidR="00186587" w:rsidRPr="00902CB0">
        <w:rPr>
          <w:rFonts w:ascii="標楷體" w:eastAsia="標楷體" w:hAnsi="標楷體" w:cs="標楷體"/>
          <w:sz w:val="24"/>
          <w:szCs w:val="24"/>
        </w:rPr>
        <w:t>、素養導向教學規劃：</w:t>
      </w:r>
    </w:p>
    <w:tbl>
      <w:tblPr>
        <w:tblW w:w="14967" w:type="dxa"/>
        <w:jc w:val="center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907"/>
        <w:gridCol w:w="1843"/>
        <w:gridCol w:w="1843"/>
        <w:gridCol w:w="3346"/>
        <w:gridCol w:w="567"/>
        <w:gridCol w:w="1303"/>
        <w:gridCol w:w="1304"/>
        <w:gridCol w:w="2070"/>
        <w:gridCol w:w="1784"/>
      </w:tblGrid>
      <w:tr w:rsidR="00B75D1C" w:rsidRPr="009379B3" w:rsidTr="000D49C5">
        <w:trPr>
          <w:trHeight w:val="278"/>
          <w:tblHeader/>
          <w:jc w:val="center"/>
        </w:trPr>
        <w:tc>
          <w:tcPr>
            <w:tcW w:w="9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186587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186587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3346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B75D1C" w:rsidRPr="009379B3" w:rsidRDefault="00186587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B75D1C" w:rsidRPr="009379B3" w:rsidRDefault="00186587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30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B75D1C" w:rsidRPr="009379B3" w:rsidRDefault="00186587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30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B75D1C" w:rsidRPr="009379B3" w:rsidRDefault="00186587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2070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B75D1C" w:rsidRPr="009379B3" w:rsidRDefault="00186587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186587" w:rsidP="00185345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B75D1C" w:rsidRPr="009379B3" w:rsidTr="000D49C5">
        <w:trPr>
          <w:trHeight w:val="278"/>
          <w:tblHeader/>
          <w:jc w:val="center"/>
        </w:trPr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7E7955" w:rsidP="0018534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186587" w:rsidP="00185345">
            <w:pPr>
              <w:ind w:firstLine="0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:rsidR="00B75D1C" w:rsidRPr="009379B3" w:rsidRDefault="00186587" w:rsidP="00185345">
            <w:pPr>
              <w:ind w:firstLine="0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9379B3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3346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7E7955" w:rsidP="0018534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7E7955" w:rsidP="0018534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03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7E7955" w:rsidP="0018534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7E7955" w:rsidP="0018534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7E7955" w:rsidP="0018534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75D1C" w:rsidRPr="009379B3" w:rsidRDefault="007E7955" w:rsidP="00185345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第一週</w:t>
            </w:r>
          </w:p>
          <w:p w:rsidR="00793536" w:rsidRPr="00C7763E" w:rsidRDefault="00186587" w:rsidP="001956AB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2/1</w:t>
            </w:r>
            <w:r w:rsidR="001956AB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-2/14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1a-Ⅳ-1 探索自我與家庭發展的過程，覺察並分析影響個人成長因素及調適方法。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家Db-Ⅳ-1 家庭組成及文化多元性對自我發展的影響，以及少子女化、高齡化與家庭結構變遷的關聯。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輔Ac-Ⅳ-1 生命歷程、生命意義與價值的探索。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第1單元家的足跡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1.透過課本第55頁「家庭生命週期」文章閱讀及第56、57頁家庭生活圖片的解析，了解家庭發展中的變化及對個人的影響。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1.〈甜蜜的家庭〉歌曲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2.彩色鉛筆、彩色筆、雜誌等美術用具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 分析家庭的發展歷程。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家J2 探討社會與自然環境對個人及家庭的影響。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涯J14 培養並涵化道德倫理意義於日常生活。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第二週</w:t>
            </w:r>
          </w:p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2/17-2/21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1a-Ⅳ-1 探索自我與家庭發展的過程，覺察並分析影響個人成長因素及調適方法。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家Db-Ⅳ-1 家庭組成及文化多元性對自我發展的影響，以及少子女化、高齡化與家庭結構變遷的關聯。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輔Ac-Ⅳ-1 生命歷程、生命意義與價值的探索。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第1單元家的足跡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1.藉由課本第58、59頁家庭年夜飯圖片的比對，探究社會變遷下家庭的改變及影響家庭發展的因素。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1.〈甜蜜的家庭〉歌曲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2.彩色鉛筆、彩色筆、雜誌等美術用具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 分析家庭的發展歷程。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家J2 探討社會與自然環境對個人及家庭的影響。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涯J14 培養並涵化道德倫理意義於日常生活。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第三週</w:t>
            </w:r>
          </w:p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2/24-2/28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1a-Ⅳ-1 探索自我與家庭發展的過程，覺察並分析影響個人成長因素及調適方法。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家Db-Ⅳ-1 家庭組成及文化多元性對自我發展的影響，以及少子女化、高齡化與家庭結構變遷的關聯。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輔Ac-Ⅳ-1 生命歷程、生命意義與價值的探索。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第1單元家的足跡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1.藉由課本第58、59頁家庭年夜飯圖片的比對，探究社會變遷下家庭的改變及影響家庭發展的因素。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1.〈甜蜜的家庭〉歌曲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2.彩色鉛筆、彩色筆、雜誌等美術用具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 分析家庭的發展歷程。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家J2 探討社會與自然環境對個人及家庭的影響。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涯J14 培養並涵化道德倫理意義於日常生活。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第四週</w:t>
            </w:r>
          </w:p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3/03-3/07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1a-Ⅳ-1 探索自我與家庭發展的過程，覺察並分析影響個人成長因素及調適方法。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家Db-Ⅳ-1 家庭組成及文化多元性對自我發展的影響，以及少子女化、高齡化與家庭結構變遷的關聯。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輔Ac-Ⅳ-1 生命歷程、生命意義與價值的探索。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第1單元家的足跡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1.透過拼貼描繪出家庭的生活樣貌，省思影響家庭的因素及家庭對自己成長的影響。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2.分析家庭對自己成長影響的幫助程度並評估可行性，嘗試執行調整方式。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1.〈甜蜜的家庭〉歌曲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2.彩色鉛筆、彩色筆、雜誌等美術用具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 分析家庭的發展歷程。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家J2 探討社會與自然環境對個人及家庭的影響。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涯J14 培養並涵化道德倫理意義於日常生活。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第五週</w:t>
            </w:r>
          </w:p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3/10-3/14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1a-Ⅳ-1 探索自我與家庭發展的過程，覺察並分析影響個人成長因素及調適方法。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家Db-Ⅳ-1 家庭組成及文化多元性對自我發展的影響，以及少子女化、高齡化與家庭結構變遷的關聯。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輔Ac-Ⅳ-1 生命歷程、生命意義與價值的探索。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單元家的足跡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1.透過拼貼描繪出家庭的生活樣貌，省思影響家庭的因素及家庭對自己成長的影響。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2.分析家庭對自己成長影響的幫助程度並評估可行性，嘗試執行調整方式。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1.〈甜蜜的家庭〉歌曲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2.彩色鉛筆、彩色筆、雜誌等美術用具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 分析家庭的發展歷程。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家J2 探討社會與自然環境對個人及家庭的影響。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涯J14 培養並涵化道德倫理意義於日常生活。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第六週</w:t>
            </w:r>
          </w:p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3/17-3/21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1b-Ⅳ-2 運用問題解決策略，處理生活議題，進而克服生活逆境。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家Db-Ⅳ-2 家庭的發展、變化與逆境調適，以及家人衝突的因應。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輔Db-Ⅳ-1 生活議題的問題解決、危機因應與克服困境的方法。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第2單元故事你我他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1.透過課本第62頁信件內容，喚起學生對家庭生活的關心，思考家庭生活遇到的問題與變化，並能分享想法與感受。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1.數臺平板電腦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1.高層次紙筆評量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 分析家庭的發展歷程。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家J2 探討社會與自然環境對個人及家庭的影響。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涯J14 培養並涵化道德倫理意義於日常生活。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第七週</w:t>
            </w:r>
          </w:p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3/24-3/28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1b-Ⅳ-2 運用問題解決策略，處理生活議題，進而克服生活逆境。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家Db-Ⅳ-2 家庭的發展、變化與逆境調適，以及家人衝突的因應。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輔Db-Ⅳ-1 生活議題的問題解決、危機因應與克服困境的方法。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第2單元故事你我他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【第一次評量週】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1.藉由家庭生活議題新聞事件的蒐集，探究面臨家庭生活議題可行的因應方法。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2.評估主題探究小組分享內容，評估、選擇並執行面對自身家庭生活議題合宜的行動策略。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1.數臺平板電腦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1.高層次紙筆評量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 分析家庭的發展歷程。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家J2 探討社會與自然環境對個人及家庭的影響。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涯J14 培養並涵化道德倫理意義於日常生活。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第八週</w:t>
            </w:r>
          </w:p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3/31-4/04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1b-Ⅳ-2 運用問題解決策略，處理生活議題，進而克服生活逆境。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家Db-Ⅳ-2 家庭的發展、變化與逆境調適，以及家人衝突的因應。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輔Db-Ⅳ-1 生活議題的問題解決、危機因應與克服困境的方法。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第2單元故事你我他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1.藉由家庭生活議題新聞事件的蒐集，探究面臨家庭生活議題可行的因應方法。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2.評估主題探究小組分享內容，評估、選擇並執行面對自身家庭生活議題合宜的行動策略。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1.數臺平板電腦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1.高層次紙筆評量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 分析家庭的發展歷程。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家J2 探討社會與自然環境對個人及家庭的影響。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涯J14 培養並涵化道德倫理意義於日常生活。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第九週</w:t>
            </w:r>
          </w:p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4/07-4/11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1b-Ⅳ-2 運用問題解決策略，處理生活議題，進而克服生活逆境。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家Db-Ⅳ-2 家庭的發展、變化與逆境調適，以及家人衝突的因應。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輔Db-Ⅳ-1 生活議題的問題解決、危機因應與克服困境的方法。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第2單元故事你我他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1.藉由家庭生活議題新聞事件的蒐集，探究面臨家庭生活議題可行的因應方法。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2.評估主題探究小組分享內容，評估、選擇並執行面對自身家庭生活議題合宜的行動策略。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1.數臺平板電腦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1.高層次紙筆評量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 分析家庭的發展歷程。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家J2 探討社會與自然環境對個人及家庭的影響。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涯J14 培養並涵化道德倫理意義於日常生活。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第十週</w:t>
            </w:r>
          </w:p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4/14-4/18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1b-Ⅳ-2 運用問題解決策略，處理生活議題，進而克服生活逆境。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家Db-Ⅳ-2 家庭的發展、變化與逆境調適，以及家人衝突的因應。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輔Db-Ⅳ-1 生活議題的問題解決、危機因應與克服困境的方法。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第2單元故事你我他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1.藉由家庭生活議題新聞事件的蒐集，探究面臨家庭生活議題可行的因應方法。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2.評估主題探究小組分享內容，評估、選擇並執行面對自身家庭生活議題合宜的行動策略。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1.數臺平板電腦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1.高層次紙筆評量</w:t>
            </w:r>
          </w:p>
          <w:p w:rsidR="00793536" w:rsidRPr="00C7763E" w:rsidRDefault="00186587" w:rsidP="00793536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 分析家庭的發展歷程。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家J2 探討社會與自然環境對個人及家庭的影響。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涯J14 培養並涵化道德倫理意義於日常生活。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第十一週</w:t>
            </w:r>
          </w:p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4/21-4/25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2c-IV-1 善用各項資源，妥善計畫與執行個人生活中重要事務。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家Bc-IV-1 常見織品的認識與手縫技巧應用。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第1單元生活「織」慧王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1.能說出服裝的功能與選擇服裝考量的因素。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2.能透過衣料實驗認識材質特性，判斷不同生活情境適合的材質與織法。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1.制服與體育服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2.噴水器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3.放大鏡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4.環保纖維布塊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家J7 運用家庭資源，規畫個人生活目標。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家J8 探討家</w:t>
            </w: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庭消費與財物管理策略。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第十二週</w:t>
            </w:r>
          </w:p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4/28-5/02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2c-IV-1 善用各項資源，妥善計畫與執行個人生活中重要事務。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家Bc-IV-1 常見織品的認識與手縫技巧應用。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第1單元生活「織」慧王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1.能閱讀並歸納的機能纖維相關資訊，並歸納重點回到小隊內分享。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2.能根據機能纖維相關資訊，嘗試分析並完成情境任務。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1.制服與體育服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2.噴水器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3.放大鏡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4.環保纖維布塊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家J7 運用家庭資源，規畫個人生活目標。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家J8 探討家庭消費與財物管理策略。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第十三週</w:t>
            </w:r>
          </w:p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5/05-5/09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2c-IV-1 善用各項資源，妥善計畫與執行個人生活中重要事務。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家Ba-IV-1 服飾的清潔、收納與管理。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第2單元服裝妙管家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【第二次評量週】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1.能說出洗標正確的意義。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2.能回答正確的洗衣方式與流程。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3.能表達洗標如何應用在生活中。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4.能使用正確清潔劑與清潔方法清潔汙漬。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1.衣架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2.吊衣桿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3.紙箱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4.熨斗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5.燙馬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家J7 運用家庭資源，規畫個人生活目標。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家J8 探討家庭消費與財物管理策略。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第十四週</w:t>
            </w:r>
          </w:p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5/12-5/16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2c-IV-1 善用各項資源，妥善計畫與執行個人生活中重要事務。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家Ba-IV-1 服飾的清潔、收納與管理。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第2單元服裝妙管家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1.能說出洗標正確的意義。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2.能回答正確的洗衣方式與流程。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3.能表達洗標如何應用在生活中。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4.能使用正確清潔劑與清潔方法清潔汙漬。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1.衣架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2.吊衣桿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3.紙箱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4.熨斗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5.燙馬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家J7 運用家庭資源，規畫個人生活目標。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家J8 探討家庭消費與財物管理策略。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第十五週</w:t>
            </w:r>
          </w:p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5/19-5/23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2c-IV-1 善用各項資源，妥善計畫與執行個人生活中重要事務。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家Ba-IV-1 服飾的清潔、收納與管理。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第2單元服裝妙管家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1.能說出適合自己的衣櫃整理與維持的方法。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2.能使用正確的方式熨燙。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3.能使用合宜的方式收納衣物。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1.衣架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2.吊衣桿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3.紙箱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4.熨斗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5.燙馬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家J7 運用家庭資源，規畫個人生活目標。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家J8 探討家庭消費與財物管理策略。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第十六週</w:t>
            </w:r>
          </w:p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5/26-5/30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2c-IV-1 善用各項資源，妥善計畫與執行個人生活中重要事務。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家Ba-IV-1 服飾的清潔、收納與管理。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第2單元服裝妙管家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1.能說出適合自己的衣櫃整理與維持的方法。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2.能使用正確的方式熨燙。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3.能使用合宜的方式收納衣物。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1.衣架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2.吊衣桿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3.紙箱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4.熨斗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5.燙馬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家J7 運用家庭資源，規畫個人生活目標。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家J8 探討家庭消費與財物管理策略。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第十七週</w:t>
            </w:r>
          </w:p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6/02-6/06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2c-IV-2 有效蒐集、分析及開發各項資源，做出合宜的決定與運用。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2d-IV-2 欣賞多元的生活文化，運用美學於日常生活中，展現美感。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家Ba-IV-2 服飾消費的影響因素與青少年的服飾消費決策及行為。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家Bb-IV-1 服飾的選搭、美感展現與個人形象管理。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第3單元時尚「衣」達人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1.能發現自己的外在條件特質，並探究適合自己的服裝搭配方式。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1.領型卡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2.色卡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家J7 運用家庭資源，規畫個人生活目標。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家J8 探討家庭消費與財物管理策略。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第十八週</w:t>
            </w:r>
          </w:p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6/09-6/13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2c-IV-2 有效蒐集、分析及開發各項資源，做出合宜的決定與運用。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2d-IV-2 欣賞多元的生活文化，運用美學於日常生活中，展現美感。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家Ba-IV-2 服飾消費的影響因素與青少年的服飾消費決策及行為。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家Bb-IV-1 服飾的選搭、美感展現與個人形象管理。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第3單元時尚「衣」達人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1.能發現自己的外在條件特質，並探究適合自己的服裝搭配方式。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1.領型卡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2.色卡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家J7 運用家庭資源，規畫個人生活目標。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家J8 探討家庭消費與財物管理策略。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第十九週</w:t>
            </w:r>
          </w:p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6/16-6/20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2c-IV-2 有效蒐集、分析及開發各項資源，做出合宜的決定與運用。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2d-IV-2 欣賞多元的生活文化，運用美學於日常生活中，展現美感。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家Ba-IV-2 服飾消費的影響因素與青少年的服飾消費決策及行為。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家Bb-IV-1 服飾的選搭、美感展現與個人形象管理。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第3單元時尚「衣」達人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1.能依照特質，運用現有資源實際搭配出合宜的服裝。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1.領型卡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2.色卡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家J7 運用家庭資源，規畫個人生活目標。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家J8 探討家庭消費與財物管理策略。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第廿週</w:t>
            </w:r>
          </w:p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6/23-6/27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2c-IV-2 有效蒐集、分析及開發各</w:t>
            </w: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項資源，做出合宜的決定與運用。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2d-IV-2 欣賞多元的生活文化，運用美學於日常生活中，展現美感。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家Ba-IV-2 服飾消費的影響因素</w:t>
            </w: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與青少年的服飾消費決策及行為。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家Bb-IV-1 服飾的選搭、美感展現與個人形象管理。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第3單元時尚「衣」達人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【第三次評量週】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1.能依照需求，規畫出合宜的服裝消費計畫。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1.領型卡</w:t>
            </w:r>
          </w:p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2.色卡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E1CFA" w:rsidRPr="00C7763E" w:rsidRDefault="00186587" w:rsidP="00DE1CFA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1.實作評量</w:t>
            </w: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家J7 運用家</w:t>
            </w: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庭資源，規畫個人生活目標。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家J8 探討家庭消費與財物管理策略。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6571A0" w:rsidRPr="006571A0" w:rsidTr="000D49C5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120F4" w:rsidRPr="00C7763E" w:rsidRDefault="00186587" w:rsidP="00C120F4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第廿一週</w:t>
            </w:r>
          </w:p>
          <w:p w:rsidR="00C120F4" w:rsidRPr="00C7763E" w:rsidRDefault="00186587" w:rsidP="00C120F4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6/30-7/04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1a-Ⅳ-1 探索自我與家庭發展的過程，覺察並分析影響個人成長因素及調適方法。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1b-Ⅳ-2 運用問題解決策略，處理生活議題，進而克服生活逆境。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2c-IV-1 善用各項資源，妥善計畫與執行個人生活中重要事務。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2c-IV-2 有效蒐集、分析及開發各項資源，做出合宜的決定與運用。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2d-IV-2 欣賞多元的生活文化，運用美學於日常生活中，展現美感。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家Ba-IV-1 服飾的清潔、收納與管理。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家Ba-IV-2 服飾消費的影響因素與青少年的服飾消費決策及行為。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家Bb-IV-1 服飾的選搭、美感展現與個人形象管理。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家Bc-IV-1 常見織品的認識與手縫技巧應用。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家Db-Ⅳ-1 家庭組成及文化多元性對自我發展的影響，以及少子女化、高齡化與家庭結構變遷的關聯。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家Db-Ⅳ-2 家庭的發展、變化與逆境調適，以及家人衝突的因應。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輔Ac-Ⅳ-1 生命歷程、生命意義與價值的探索。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輔Db-Ⅳ-1 生活議題的問題解決、危機因應與克服困境的方法。</w:t>
            </w:r>
          </w:p>
        </w:tc>
        <w:tc>
          <w:tcPr>
            <w:tcW w:w="334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120F4" w:rsidRDefault="00186587" w:rsidP="00C120F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家政複習第三、四主題</w:t>
            </w:r>
          </w:p>
          <w:p w:rsidR="00C120F4" w:rsidRPr="00C7763E" w:rsidRDefault="00186587" w:rsidP="00C120F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C7763E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【休業式】</w:t>
            </w:r>
          </w:p>
          <w:p w:rsidR="00C120F4" w:rsidRPr="00C7763E" w:rsidRDefault="00186587" w:rsidP="00C120F4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FB7FE4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1.複習家政第三、四主題。</w:t>
            </w:r>
          </w:p>
        </w:tc>
        <w:tc>
          <w:tcPr>
            <w:tcW w:w="5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120F4" w:rsidRPr="00C7763E" w:rsidRDefault="00186587" w:rsidP="00C120F4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FB7FE4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120F4" w:rsidRPr="00C7763E" w:rsidRDefault="00186587" w:rsidP="00C120F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FB7FE4">
              <w:rPr>
                <w:rFonts w:ascii="標楷體" w:eastAsia="標楷體" w:hAnsi="標楷體" w:cs="標楷體"/>
                <w:sz w:val="24"/>
                <w:szCs w:val="24"/>
              </w:rPr>
              <w:t>1.課本頁面</w:t>
            </w:r>
          </w:p>
        </w:tc>
        <w:tc>
          <w:tcPr>
            <w:tcW w:w="130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C120F4" w:rsidRPr="00C120F4" w:rsidRDefault="00186587" w:rsidP="00C120F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120F4">
              <w:rPr>
                <w:rFonts w:ascii="標楷體" w:eastAsia="標楷體" w:hAnsi="標楷體" w:cs="標楷體"/>
                <w:sz w:val="24"/>
                <w:szCs w:val="24"/>
              </w:rPr>
              <w:t>1.口語評量</w:t>
            </w:r>
          </w:p>
          <w:p w:rsidR="00C120F4" w:rsidRDefault="00186587" w:rsidP="00C120F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120F4">
              <w:rPr>
                <w:rFonts w:ascii="標楷體" w:eastAsia="標楷體" w:hAnsi="標楷體" w:cs="標楷體"/>
                <w:sz w:val="24"/>
                <w:szCs w:val="24"/>
              </w:rPr>
              <w:t>2.實作評量</w:t>
            </w:r>
          </w:p>
          <w:p w:rsidR="00C120F4" w:rsidRPr="00C7763E" w:rsidRDefault="00186587" w:rsidP="00C120F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</w:t>
            </w:r>
            <w:r w:rsidRPr="00C7763E">
              <w:rPr>
                <w:rFonts w:ascii="標楷體" w:eastAsia="標楷體" w:hAnsi="標楷體" w:cs="標楷體"/>
                <w:sz w:val="24"/>
                <w:szCs w:val="24"/>
              </w:rPr>
              <w:t>.高層次紙筆評量</w:t>
            </w:r>
          </w:p>
          <w:p w:rsidR="00C120F4" w:rsidRPr="00C7763E" w:rsidRDefault="007E7955" w:rsidP="00C120F4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家J1 分析家庭的發展歷程。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家J2 探討社會與自然環境對個人及家庭的影響。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家J7 運用家庭資源，規畫個人生活目標。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家J8 探討家庭消費與財物管理策略。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【生涯規畫教育】</w:t>
            </w:r>
          </w:p>
          <w:p w:rsidR="002B61B0" w:rsidRDefault="00186587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涯J14 培養並涵化道德倫理意義於日常生活。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:rsidR="006571A0" w:rsidRPr="000D49C5" w:rsidRDefault="00186587" w:rsidP="006571A0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</w:tbl>
    <w:p w:rsidR="006D4990" w:rsidRDefault="007E7955" w:rsidP="00185345">
      <w:pPr>
        <w:ind w:firstLine="0"/>
        <w:jc w:val="left"/>
        <w:rPr>
          <w:rFonts w:ascii="標楷體" w:eastAsia="標楷體" w:hAnsi="標楷體" w:cs="標楷體"/>
          <w:sz w:val="24"/>
          <w:szCs w:val="24"/>
        </w:rPr>
      </w:pPr>
    </w:p>
    <w:p w:rsidR="000D49C5" w:rsidRPr="00A42EF1" w:rsidRDefault="001956AB" w:rsidP="000D49C5">
      <w:pPr>
        <w:pStyle w:val="Web"/>
      </w:pPr>
      <w:r>
        <w:rPr>
          <w:rFonts w:ascii="標楷體" w:eastAsia="標楷體" w:hAnsi="標楷體" w:cs="標楷體" w:hint="eastAsia"/>
        </w:rPr>
        <w:t>八</w:t>
      </w:r>
      <w:r w:rsidR="00186587" w:rsidRPr="00657AF5">
        <w:rPr>
          <w:rFonts w:ascii="標楷體" w:eastAsia="標楷體" w:hAnsi="標楷體" w:cs="標楷體"/>
        </w:rPr>
        <w:t>、本課程是否有校外人士協助教學</w:t>
      </w:r>
      <w:r w:rsidR="00186587">
        <w:rPr>
          <w:rFonts w:ascii="標楷體" w:eastAsia="標楷體" w:hAnsi="標楷體" w:cs="標楷體"/>
        </w:rPr>
        <w:t>(</w:t>
      </w:r>
      <w:r w:rsidR="00186587">
        <w:rPr>
          <w:rFonts w:ascii="標楷體" w:eastAsia="標楷體" w:hAnsi="標楷體" w:cs="標楷體"/>
          <w:color w:val="1B75BC"/>
        </w:rPr>
        <w:t>本表格請勿刪除</w:t>
      </w:r>
      <w:r w:rsidR="00186587">
        <w:rPr>
          <w:rFonts w:ascii="標楷體" w:eastAsia="標楷體" w:hAnsi="標楷體" w:cs="標楷體"/>
          <w:color w:val="000000"/>
        </w:rPr>
        <w:t>)</w:t>
      </w:r>
    </w:p>
    <w:p w:rsidR="000D49C5" w:rsidRPr="00657AF5" w:rsidRDefault="001956AB" w:rsidP="000D49C5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sym w:font="Wingdings 2" w:char="F052"/>
      </w:r>
      <w:r w:rsidR="00186587" w:rsidRPr="00657AF5">
        <w:rPr>
          <w:rFonts w:ascii="標楷體" w:eastAsia="標楷體" w:hAnsi="標楷體" w:cs="標楷體"/>
          <w:color w:val="auto"/>
          <w:sz w:val="24"/>
          <w:szCs w:val="24"/>
        </w:rPr>
        <w:t>否，全學年都沒有(以下免填)</w:t>
      </w:r>
    </w:p>
    <w:p w:rsidR="000D49C5" w:rsidRPr="00657AF5" w:rsidRDefault="00186587" w:rsidP="000D49C5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:rsidR="000D49C5" w:rsidRPr="00657AF5" w:rsidRDefault="00186587" w:rsidP="000D49C5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Style w:val="ae"/>
        <w:tblW w:w="14853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76"/>
        <w:gridCol w:w="3177"/>
        <w:gridCol w:w="3513"/>
        <w:gridCol w:w="2296"/>
        <w:gridCol w:w="1399"/>
        <w:gridCol w:w="3192"/>
      </w:tblGrid>
      <w:tr w:rsidR="000D49C5" w:rsidRPr="00657AF5" w:rsidTr="00771DA8">
        <w:tc>
          <w:tcPr>
            <w:tcW w:w="1276" w:type="dxa"/>
          </w:tcPr>
          <w:p w:rsidR="000D49C5" w:rsidRPr="00657AF5" w:rsidRDefault="00186587" w:rsidP="0034488C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177" w:type="dxa"/>
          </w:tcPr>
          <w:p w:rsidR="000D49C5" w:rsidRPr="00657AF5" w:rsidRDefault="00186587" w:rsidP="0034488C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0D49C5" w:rsidRPr="00657AF5" w:rsidRDefault="00186587" w:rsidP="0034488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0D49C5" w:rsidRPr="00657AF5" w:rsidRDefault="00186587" w:rsidP="0034488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0D49C5" w:rsidRPr="00657AF5" w:rsidRDefault="00186587" w:rsidP="0034488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0D49C5" w:rsidRPr="00657AF5" w:rsidRDefault="00186587" w:rsidP="0034488C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0D49C5" w:rsidRPr="00657AF5" w:rsidTr="00771DA8">
        <w:tc>
          <w:tcPr>
            <w:tcW w:w="1276" w:type="dxa"/>
          </w:tcPr>
          <w:p w:rsidR="000D49C5" w:rsidRPr="00657AF5" w:rsidRDefault="007E7955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77" w:type="dxa"/>
          </w:tcPr>
          <w:p w:rsidR="000D49C5" w:rsidRPr="00657AF5" w:rsidRDefault="007E7955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0D49C5" w:rsidRPr="00657AF5" w:rsidRDefault="00186587" w:rsidP="0034488C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□簡報□印刷品□影音光碟</w:t>
            </w:r>
          </w:p>
          <w:p w:rsidR="000D49C5" w:rsidRPr="00657AF5" w:rsidRDefault="00186587" w:rsidP="0034488C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:rsidR="000D49C5" w:rsidRPr="00657AF5" w:rsidRDefault="007E7955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0D49C5" w:rsidRPr="00657AF5" w:rsidRDefault="007E7955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0D49C5" w:rsidRPr="00657AF5" w:rsidRDefault="007E7955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D49C5" w:rsidRPr="00657AF5" w:rsidTr="00771DA8">
        <w:tc>
          <w:tcPr>
            <w:tcW w:w="1276" w:type="dxa"/>
          </w:tcPr>
          <w:p w:rsidR="000D49C5" w:rsidRPr="00657AF5" w:rsidRDefault="007E7955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77" w:type="dxa"/>
          </w:tcPr>
          <w:p w:rsidR="000D49C5" w:rsidRPr="00657AF5" w:rsidRDefault="007E7955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0D49C5" w:rsidRPr="00657AF5" w:rsidRDefault="007E7955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0D49C5" w:rsidRPr="00657AF5" w:rsidRDefault="007E7955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0D49C5" w:rsidRPr="00657AF5" w:rsidRDefault="007E7955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0D49C5" w:rsidRPr="00657AF5" w:rsidRDefault="007E7955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0D49C5" w:rsidRPr="00657AF5" w:rsidTr="00771DA8">
        <w:tc>
          <w:tcPr>
            <w:tcW w:w="1276" w:type="dxa"/>
          </w:tcPr>
          <w:p w:rsidR="000D49C5" w:rsidRPr="00657AF5" w:rsidRDefault="007E7955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77" w:type="dxa"/>
          </w:tcPr>
          <w:p w:rsidR="000D49C5" w:rsidRPr="00657AF5" w:rsidRDefault="007E7955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0D49C5" w:rsidRPr="00657AF5" w:rsidRDefault="007E7955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0D49C5" w:rsidRPr="00657AF5" w:rsidRDefault="007E7955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0D49C5" w:rsidRPr="00657AF5" w:rsidRDefault="007E7955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0D49C5" w:rsidRPr="00657AF5" w:rsidRDefault="007E7955" w:rsidP="0034488C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0D49C5" w:rsidRPr="00D822A8" w:rsidRDefault="00186587" w:rsidP="000D49C5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p w:rsidR="000D49C5" w:rsidRDefault="007E7955" w:rsidP="000D49C5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bookmarkStart w:id="0" w:name="_GoBack"/>
      <w:bookmarkEnd w:id="0"/>
    </w:p>
    <w:sectPr w:rsidR="000D49C5" w:rsidSect="009329B7">
      <w:footerReference w:type="default" r:id="rId9"/>
      <w:pgSz w:w="16839" w:h="11907" w:orient="landscape" w:code="9"/>
      <w:pgMar w:top="851" w:right="1134" w:bottom="851" w:left="1134" w:header="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955" w:rsidRDefault="007E7955">
      <w:r>
        <w:separator/>
      </w:r>
    </w:p>
  </w:endnote>
  <w:endnote w:type="continuationSeparator" w:id="0">
    <w:p w:rsidR="007E7955" w:rsidRDefault="007E7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E8B" w:rsidRDefault="00186587" w:rsidP="000D49C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7E7955" w:rsidRPr="007E7955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955" w:rsidRDefault="007E7955">
      <w:r>
        <w:separator/>
      </w:r>
    </w:p>
  </w:footnote>
  <w:footnote w:type="continuationSeparator" w:id="0">
    <w:p w:rsidR="007E7955" w:rsidRDefault="007E7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>
      <w:start w:val="1"/>
      <w:numFmt w:val="ideographTraditional"/>
      <w:lvlText w:val="%2、"/>
      <w:lvlJc w:val="left"/>
      <w:pPr>
        <w:ind w:left="983" w:hanging="480"/>
      </w:pPr>
    </w:lvl>
    <w:lvl w:ilvl="2" w:tplc="0409001B">
      <w:start w:val="1"/>
      <w:numFmt w:val="lowerRoman"/>
      <w:lvlText w:val="%3."/>
      <w:lvlJc w:val="right"/>
      <w:pPr>
        <w:ind w:left="1463" w:hanging="480"/>
      </w:pPr>
    </w:lvl>
    <w:lvl w:ilvl="3" w:tplc="0409000F">
      <w:start w:val="1"/>
      <w:numFmt w:val="decimal"/>
      <w:lvlText w:val="%4."/>
      <w:lvlJc w:val="left"/>
      <w:pPr>
        <w:ind w:left="1943" w:hanging="480"/>
      </w:pPr>
    </w:lvl>
    <w:lvl w:ilvl="4" w:tplc="04090019">
      <w:start w:val="1"/>
      <w:numFmt w:val="ideographTraditional"/>
      <w:lvlText w:val="%5、"/>
      <w:lvlJc w:val="left"/>
      <w:pPr>
        <w:ind w:left="2423" w:hanging="480"/>
      </w:pPr>
    </w:lvl>
    <w:lvl w:ilvl="5" w:tplc="0409001B">
      <w:start w:val="1"/>
      <w:numFmt w:val="lowerRoman"/>
      <w:lvlText w:val="%6."/>
      <w:lvlJc w:val="right"/>
      <w:pPr>
        <w:ind w:left="2903" w:hanging="480"/>
      </w:pPr>
    </w:lvl>
    <w:lvl w:ilvl="6" w:tplc="0409000F">
      <w:start w:val="1"/>
      <w:numFmt w:val="decimal"/>
      <w:lvlText w:val="%7."/>
      <w:lvlJc w:val="left"/>
      <w:pPr>
        <w:ind w:left="3383" w:hanging="480"/>
      </w:pPr>
    </w:lvl>
    <w:lvl w:ilvl="7" w:tplc="04090019">
      <w:start w:val="1"/>
      <w:numFmt w:val="ideographTraditional"/>
      <w:lvlText w:val="%8、"/>
      <w:lvlJc w:val="left"/>
      <w:pPr>
        <w:ind w:left="3863" w:hanging="480"/>
      </w:pPr>
    </w:lvl>
    <w:lvl w:ilvl="8" w:tplc="0409001B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9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0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1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2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41907210"/>
    <w:multiLevelType w:val="hybridMultilevel"/>
    <w:tmpl w:val="DE3E8032"/>
    <w:lvl w:ilvl="0" w:tplc="E87EAD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6" w15:restartNumberingAfterBreak="0">
    <w:nsid w:val="477A4449"/>
    <w:multiLevelType w:val="hybridMultilevel"/>
    <w:tmpl w:val="EA7E6F5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9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0" w15:restartNumberingAfterBreak="0">
    <w:nsid w:val="578C6A20"/>
    <w:multiLevelType w:val="hybridMultilevel"/>
    <w:tmpl w:val="081EEB16"/>
    <w:lvl w:ilvl="0" w:tplc="010A5400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3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4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5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6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7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9"/>
  </w:num>
  <w:num w:numId="2">
    <w:abstractNumId w:val="37"/>
  </w:num>
  <w:num w:numId="3">
    <w:abstractNumId w:val="25"/>
  </w:num>
  <w:num w:numId="4">
    <w:abstractNumId w:val="33"/>
  </w:num>
  <w:num w:numId="5">
    <w:abstractNumId w:val="29"/>
  </w:num>
  <w:num w:numId="6">
    <w:abstractNumId w:val="28"/>
  </w:num>
  <w:num w:numId="7">
    <w:abstractNumId w:val="2"/>
  </w:num>
  <w:num w:numId="8">
    <w:abstractNumId w:val="21"/>
  </w:num>
  <w:num w:numId="9">
    <w:abstractNumId w:val="18"/>
  </w:num>
  <w:num w:numId="10">
    <w:abstractNumId w:val="32"/>
  </w:num>
  <w:num w:numId="11">
    <w:abstractNumId w:val="35"/>
  </w:num>
  <w:num w:numId="12">
    <w:abstractNumId w:val="36"/>
  </w:num>
  <w:num w:numId="13">
    <w:abstractNumId w:val="20"/>
  </w:num>
  <w:num w:numId="14">
    <w:abstractNumId w:val="11"/>
  </w:num>
  <w:num w:numId="15">
    <w:abstractNumId w:val="9"/>
  </w:num>
  <w:num w:numId="16">
    <w:abstractNumId w:val="27"/>
  </w:num>
  <w:num w:numId="17">
    <w:abstractNumId w:val="10"/>
  </w:num>
  <w:num w:numId="18">
    <w:abstractNumId w:val="0"/>
  </w:num>
  <w:num w:numId="19">
    <w:abstractNumId w:val="22"/>
  </w:num>
  <w:num w:numId="20">
    <w:abstractNumId w:val="23"/>
  </w:num>
  <w:num w:numId="21">
    <w:abstractNumId w:val="15"/>
  </w:num>
  <w:num w:numId="22">
    <w:abstractNumId w:val="5"/>
  </w:num>
  <w:num w:numId="23">
    <w:abstractNumId w:val="3"/>
  </w:num>
  <w:num w:numId="24">
    <w:abstractNumId w:val="34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7"/>
  </w:num>
  <w:num w:numId="30">
    <w:abstractNumId w:val="1"/>
  </w:num>
  <w:num w:numId="31">
    <w:abstractNumId w:val="31"/>
  </w:num>
  <w:num w:numId="32">
    <w:abstractNumId w:val="13"/>
  </w:num>
  <w:num w:numId="33">
    <w:abstractNumId w:val="4"/>
  </w:num>
  <w:num w:numId="34">
    <w:abstractNumId w:val="6"/>
  </w:num>
  <w:num w:numId="35">
    <w:abstractNumId w:val="30"/>
  </w:num>
  <w:num w:numId="36">
    <w:abstractNumId w:val="26"/>
  </w:num>
  <w:num w:numId="37">
    <w:abstractNumId w:val="24"/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1B0"/>
    <w:rsid w:val="00183B39"/>
    <w:rsid w:val="00186587"/>
    <w:rsid w:val="001956AB"/>
    <w:rsid w:val="002B61B0"/>
    <w:rsid w:val="007E7955"/>
    <w:rsid w:val="00960010"/>
    <w:rsid w:val="00CF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0F060"/>
  <w15:docId w15:val="{45ED87C7-CBA0-4EC9-B592-E1E94D7AE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E54B4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styleId="1">
    <w:name w:val="heading 1"/>
    <w:basedOn w:val="a"/>
    <w:next w:val="a"/>
    <w:link w:val="10"/>
    <w:rsid w:val="00476503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rsid w:val="0047650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rsid w:val="0047650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47650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47650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476503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47650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76503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476503"/>
    <w:rPr>
      <w:sz w:val="20"/>
      <w:szCs w:val="20"/>
    </w:rPr>
  </w:style>
  <w:style w:type="character" w:customStyle="1" w:styleId="10">
    <w:name w:val="標題 1 字元"/>
    <w:basedOn w:val="a0"/>
    <w:link w:val="1"/>
    <w:rsid w:val="00476503"/>
    <w:rPr>
      <w:rFonts w:ascii="Times New Roman" w:eastAsia="新細明體" w:hAnsi="Times New Roman" w:cs="Times New Roman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476503"/>
    <w:rPr>
      <w:rFonts w:ascii="Times New Roman" w:eastAsia="新細明體" w:hAnsi="Times New Roman" w:cs="Times New Roman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476503"/>
    <w:rPr>
      <w:rFonts w:ascii="Times New Roman" w:eastAsia="新細明體" w:hAnsi="Times New Roman" w:cs="Times New Roman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476503"/>
    <w:rPr>
      <w:rFonts w:ascii="Times New Roman" w:eastAsia="新細明體" w:hAnsi="Times New Roman" w:cs="Times New Roman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476503"/>
    <w:rPr>
      <w:rFonts w:ascii="Times New Roman" w:eastAsia="新細明體" w:hAnsi="Times New Roman" w:cs="Times New Roman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476503"/>
    <w:rPr>
      <w:rFonts w:ascii="Times New Roman" w:eastAsia="新細明體" w:hAnsi="Times New Roman" w:cs="Times New Roman"/>
      <w:b/>
      <w:color w:val="000000"/>
      <w:kern w:val="0"/>
      <w:sz w:val="20"/>
      <w:szCs w:val="20"/>
    </w:rPr>
  </w:style>
  <w:style w:type="table" w:customStyle="1" w:styleId="TableNormal">
    <w:name w:val="Table Normal"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Title"/>
    <w:basedOn w:val="a"/>
    <w:next w:val="a"/>
    <w:link w:val="a8"/>
    <w:rsid w:val="00476503"/>
    <w:pPr>
      <w:keepNext/>
      <w:keepLines/>
      <w:spacing w:before="480" w:after="120"/>
      <w:contextualSpacing/>
    </w:pPr>
    <w:rPr>
      <w:b/>
      <w:sz w:val="72"/>
      <w:szCs w:val="72"/>
    </w:rPr>
  </w:style>
  <w:style w:type="character" w:customStyle="1" w:styleId="a8">
    <w:name w:val="標題 字元"/>
    <w:basedOn w:val="a0"/>
    <w:link w:val="a7"/>
    <w:rsid w:val="00476503"/>
    <w:rPr>
      <w:rFonts w:ascii="Times New Roman" w:eastAsia="新細明體" w:hAnsi="Times New Roman" w:cs="Times New Roman"/>
      <w:b/>
      <w:color w:val="000000"/>
      <w:kern w:val="0"/>
      <w:sz w:val="72"/>
      <w:szCs w:val="72"/>
    </w:rPr>
  </w:style>
  <w:style w:type="paragraph" w:styleId="a9">
    <w:name w:val="Subtitle"/>
    <w:basedOn w:val="a"/>
    <w:next w:val="a"/>
    <w:link w:val="aa"/>
    <w:rsid w:val="0047650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副標題 字元"/>
    <w:basedOn w:val="a0"/>
    <w:link w:val="a9"/>
    <w:rsid w:val="00476503"/>
    <w:rPr>
      <w:rFonts w:ascii="Georgia" w:eastAsia="Georgia" w:hAnsi="Georgia" w:cs="Georgia"/>
      <w:i/>
      <w:color w:val="666666"/>
      <w:kern w:val="0"/>
      <w:sz w:val="48"/>
      <w:szCs w:val="48"/>
    </w:rPr>
  </w:style>
  <w:style w:type="paragraph" w:styleId="ab">
    <w:name w:val="List Paragraph"/>
    <w:basedOn w:val="a"/>
    <w:uiPriority w:val="34"/>
    <w:qFormat/>
    <w:rsid w:val="00476503"/>
    <w:pPr>
      <w:ind w:leftChars="200" w:left="480"/>
    </w:pPr>
  </w:style>
  <w:style w:type="character" w:customStyle="1" w:styleId="apple-converted-space">
    <w:name w:val="apple-converted-space"/>
    <w:basedOn w:val="a0"/>
    <w:rsid w:val="00476503"/>
  </w:style>
  <w:style w:type="paragraph" w:styleId="ac">
    <w:name w:val="Balloon Text"/>
    <w:basedOn w:val="a"/>
    <w:link w:val="ad"/>
    <w:uiPriority w:val="99"/>
    <w:semiHidden/>
    <w:unhideWhenUsed/>
    <w:rsid w:val="00476503"/>
    <w:rPr>
      <w:rFonts w:ascii="Calibri Light" w:hAnsi="Calibri Light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476503"/>
    <w:rPr>
      <w:rFonts w:ascii="Calibri Light" w:eastAsia="新細明體" w:hAnsi="Calibri Light" w:cs="Times New Roman"/>
      <w:color w:val="000000"/>
      <w:kern w:val="0"/>
      <w:sz w:val="18"/>
      <w:szCs w:val="18"/>
    </w:rPr>
  </w:style>
  <w:style w:type="table" w:styleId="ae">
    <w:name w:val="Table Grid"/>
    <w:basedOn w:val="a1"/>
    <w:uiPriority w:val="39"/>
    <w:rsid w:val="00476503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476503"/>
    <w:pPr>
      <w:ind w:firstLine="23"/>
      <w:jc w:val="both"/>
    </w:pPr>
    <w:rPr>
      <w:rFonts w:ascii="Times New Roman" w:eastAsia="新細明體" w:hAnsi="Times New Roman" w:cs="Times New Roman"/>
      <w:color w:val="000000"/>
      <w:kern w:val="0"/>
      <w:sz w:val="20"/>
      <w:szCs w:val="20"/>
    </w:rPr>
  </w:style>
  <w:style w:type="paragraph" w:customStyle="1" w:styleId="Default">
    <w:name w:val="Default"/>
    <w:rsid w:val="00476503"/>
    <w:pPr>
      <w:autoSpaceDE w:val="0"/>
      <w:autoSpaceDN w:val="0"/>
      <w:adjustRightInd w:val="0"/>
      <w:ind w:firstLine="23"/>
      <w:jc w:val="both"/>
    </w:pPr>
    <w:rPr>
      <w:rFonts w:ascii="標楷體" w:eastAsia="新細明體" w:hAnsi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476503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paragraph" w:customStyle="1" w:styleId="4123">
    <w:name w:val="4.【教學目標】內文字（1.2.3.）"/>
    <w:basedOn w:val="af0"/>
    <w:rsid w:val="00476503"/>
    <w:pPr>
      <w:widowControl w:val="0"/>
      <w:tabs>
        <w:tab w:val="left" w:pos="142"/>
      </w:tabs>
      <w:spacing w:line="220" w:lineRule="exact"/>
      <w:ind w:left="227" w:right="57" w:hanging="170"/>
    </w:pPr>
    <w:rPr>
      <w:rFonts w:ascii="新細明體" w:eastAsia="新細明體" w:cs="Times New Roman"/>
      <w:color w:val="auto"/>
      <w:kern w:val="2"/>
      <w:sz w:val="16"/>
      <w:szCs w:val="20"/>
    </w:rPr>
  </w:style>
  <w:style w:type="paragraph" w:styleId="af0">
    <w:name w:val="Plain Text"/>
    <w:basedOn w:val="a"/>
    <w:link w:val="af1"/>
    <w:uiPriority w:val="99"/>
    <w:semiHidden/>
    <w:unhideWhenUsed/>
    <w:rsid w:val="00476503"/>
    <w:rPr>
      <w:rFonts w:ascii="細明體" w:eastAsia="細明體" w:hAnsi="Courier New" w:cs="Courier New"/>
      <w:sz w:val="24"/>
      <w:szCs w:val="24"/>
    </w:rPr>
  </w:style>
  <w:style w:type="character" w:customStyle="1" w:styleId="af1">
    <w:name w:val="純文字 字元"/>
    <w:basedOn w:val="a0"/>
    <w:link w:val="af0"/>
    <w:uiPriority w:val="99"/>
    <w:semiHidden/>
    <w:rsid w:val="00476503"/>
    <w:rPr>
      <w:rFonts w:ascii="細明體" w:eastAsia="細明體" w:hAnsi="Courier New" w:cs="Courier New"/>
      <w:color w:val="000000"/>
      <w:kern w:val="0"/>
      <w:szCs w:val="24"/>
    </w:rPr>
  </w:style>
  <w:style w:type="paragraph" w:customStyle="1" w:styleId="11">
    <w:name w:val="樣式1"/>
    <w:basedOn w:val="a"/>
    <w:autoRedefine/>
    <w:rsid w:val="00476503"/>
    <w:pPr>
      <w:widowControl w:val="0"/>
      <w:spacing w:line="220" w:lineRule="exact"/>
      <w:ind w:left="57" w:right="57" w:firstLine="0"/>
      <w:jc w:val="left"/>
    </w:pPr>
    <w:rPr>
      <w:rFonts w:ascii="新細明體" w:hAnsi="新細明體"/>
      <w:color w:val="auto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16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__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1321</Words>
  <Characters>7532</Characters>
  <Application>Microsoft Office Word</Application>
  <DocSecurity>0</DocSecurity>
  <Lines>62</Lines>
  <Paragraphs>17</Paragraphs>
  <ScaleCrop>false</ScaleCrop>
  <Company/>
  <LinksUpToDate>false</LinksUpToDate>
  <CharactersWithSpaces>8836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YuHao Yan</dc:creator>
  <cp:lastModifiedBy>Windows 使用者</cp:lastModifiedBy>
  <cp:revision>4</cp:revision>
  <dcterms:created xsi:type="dcterms:W3CDTF">2024-12-26T03:23:00Z</dcterms:created>
  <dcterms:modified xsi:type="dcterms:W3CDTF">2024-12-26T03:35:00Z</dcterms:modified>
</cp:coreProperties>
</file>