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C1B4B" w:rsidRPr="006B5600" w:rsidRDefault="00FC1B4B" w:rsidP="00FC1B4B">
      <w:pPr>
        <w:spacing w:afterLines="50" w:after="120" w:line="240" w:lineRule="atLeast"/>
        <w:jc w:val="center"/>
        <w:rPr>
          <w:rFonts w:eastAsia="標楷體"/>
          <w:b/>
          <w:color w:val="auto"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="00CC49FC" w:rsidRPr="00CC49FC">
        <w:rPr>
          <w:rFonts w:eastAsia="標楷體"/>
          <w:b/>
          <w:sz w:val="32"/>
          <w:szCs w:val="32"/>
          <w:u w:val="single"/>
        </w:rPr>
        <w:t>私立格致</w:t>
      </w:r>
      <w:r w:rsidR="00CC49FC">
        <w:rPr>
          <w:rFonts w:eastAsia="標楷體"/>
          <w:b/>
          <w:sz w:val="32"/>
          <w:szCs w:val="32"/>
          <w:u w:val="single"/>
        </w:rPr>
        <w:t>高級中等學校</w:t>
      </w:r>
      <w:r w:rsidR="00CC49FC">
        <w:rPr>
          <w:rFonts w:eastAsia="標楷體"/>
          <w:b/>
          <w:sz w:val="32"/>
          <w:szCs w:val="32"/>
          <w:u w:val="single"/>
        </w:rPr>
        <w:t>(</w:t>
      </w:r>
      <w:r w:rsidR="00CC49FC">
        <w:rPr>
          <w:rFonts w:eastAsia="標楷體"/>
          <w:b/>
          <w:sz w:val="32"/>
          <w:szCs w:val="32"/>
          <w:u w:val="single"/>
        </w:rPr>
        <w:t>國中部</w:t>
      </w:r>
      <w:r w:rsidR="00CC49FC">
        <w:rPr>
          <w:rFonts w:eastAsia="標楷體"/>
          <w:b/>
          <w:sz w:val="32"/>
          <w:szCs w:val="32"/>
          <w:u w:val="single"/>
        </w:rPr>
        <w:t>)</w:t>
      </w:r>
      <w:bookmarkStart w:id="0" w:name="_GoBack"/>
      <w:r w:rsidR="00CC49FC" w:rsidRPr="006B5600">
        <w:rPr>
          <w:rFonts w:eastAsia="標楷體"/>
          <w:b/>
          <w:color w:val="auto"/>
          <w:sz w:val="32"/>
          <w:szCs w:val="32"/>
        </w:rPr>
        <w:t xml:space="preserve">  </w:t>
      </w:r>
      <w:r w:rsidRPr="006B5600">
        <w:rPr>
          <w:rFonts w:eastAsia="標楷體"/>
          <w:b/>
          <w:color w:val="auto"/>
          <w:sz w:val="32"/>
          <w:szCs w:val="32"/>
          <w:u w:val="single"/>
        </w:rPr>
        <w:t>11</w:t>
      </w:r>
      <w:r w:rsidR="00A52A2A" w:rsidRPr="006B5600">
        <w:rPr>
          <w:rFonts w:eastAsia="標楷體" w:hint="eastAsia"/>
          <w:b/>
          <w:color w:val="auto"/>
          <w:sz w:val="32"/>
          <w:szCs w:val="32"/>
          <w:u w:val="single"/>
        </w:rPr>
        <w:t>3</w:t>
      </w:r>
      <w:r w:rsidRPr="006B5600">
        <w:rPr>
          <w:rFonts w:eastAsia="標楷體"/>
          <w:b/>
          <w:color w:val="auto"/>
          <w:sz w:val="32"/>
          <w:szCs w:val="32"/>
        </w:rPr>
        <w:t>學年度</w:t>
      </w:r>
      <w:r w:rsidR="008E3A23" w:rsidRPr="006B5600">
        <w:rPr>
          <w:rFonts w:eastAsia="標楷體"/>
          <w:b/>
          <w:color w:val="auto"/>
          <w:sz w:val="32"/>
          <w:szCs w:val="32"/>
          <w:u w:val="single"/>
        </w:rPr>
        <w:t>七</w:t>
      </w:r>
      <w:r w:rsidRPr="006B5600">
        <w:rPr>
          <w:rFonts w:eastAsia="標楷體"/>
          <w:b/>
          <w:color w:val="auto"/>
          <w:sz w:val="32"/>
          <w:szCs w:val="32"/>
        </w:rPr>
        <w:t>年級第</w:t>
      </w:r>
      <w:r w:rsidR="00570C52" w:rsidRPr="006B5600">
        <w:rPr>
          <w:rFonts w:eastAsia="標楷體" w:hint="eastAsia"/>
          <w:b/>
          <w:color w:val="auto"/>
          <w:sz w:val="32"/>
          <w:szCs w:val="32"/>
          <w:u w:val="single"/>
        </w:rPr>
        <w:t>2</w:t>
      </w:r>
      <w:r w:rsidRPr="006B5600">
        <w:rPr>
          <w:rFonts w:eastAsia="標楷體"/>
          <w:b/>
          <w:color w:val="auto"/>
          <w:sz w:val="32"/>
          <w:szCs w:val="32"/>
        </w:rPr>
        <w:t>學期</w:t>
      </w:r>
      <w:r w:rsidRPr="006B5600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部</w:t>
      </w:r>
      <w:r w:rsidR="00064FA1" w:rsidRPr="006B5600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定</w:t>
      </w:r>
      <w:r w:rsidRPr="006B5600">
        <w:rPr>
          <w:rFonts w:eastAsia="標楷體"/>
          <w:b/>
          <w:color w:val="auto"/>
          <w:sz w:val="32"/>
          <w:szCs w:val="32"/>
        </w:rPr>
        <w:t>課程計畫</w:t>
      </w:r>
      <w:r w:rsidRPr="006B5600">
        <w:rPr>
          <w:rFonts w:eastAsia="標楷體"/>
          <w:b/>
          <w:color w:val="auto"/>
          <w:sz w:val="32"/>
          <w:szCs w:val="32"/>
        </w:rPr>
        <w:t xml:space="preserve">  </w:t>
      </w:r>
      <w:r w:rsidRPr="006B5600">
        <w:rPr>
          <w:rFonts w:eastAsia="標楷體"/>
          <w:b/>
          <w:color w:val="auto"/>
          <w:sz w:val="32"/>
          <w:szCs w:val="32"/>
        </w:rPr>
        <w:t>設計者：</w:t>
      </w:r>
      <w:r w:rsidR="008E3A23" w:rsidRPr="006B5600">
        <w:rPr>
          <w:rFonts w:eastAsia="標楷體"/>
          <w:b/>
          <w:color w:val="auto"/>
          <w:sz w:val="32"/>
          <w:szCs w:val="32"/>
          <w:u w:val="single"/>
        </w:rPr>
        <w:t>洪志泓老師</w:t>
      </w:r>
    </w:p>
    <w:p w:rsidR="009529E0" w:rsidRPr="006B5600" w:rsidRDefault="0036459A" w:rsidP="00501A2E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auto"/>
          <w:sz w:val="24"/>
          <w:szCs w:val="24"/>
        </w:rPr>
      </w:pPr>
      <w:r w:rsidRPr="006B5600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課程類別：</w:t>
      </w:r>
    </w:p>
    <w:bookmarkEnd w:id="0"/>
    <w:p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CC49FC">
        <w:rPr>
          <w:rFonts w:ascii="標楷體" w:eastAsia="標楷體" w:hAnsi="標楷體" w:cs="標楷體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AD03CF" w:rsidRPr="00AD03CF" w:rsidRDefault="00AD03CF" w:rsidP="00501A2E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:rsidTr="00CC49FC">
        <w:trPr>
          <w:trHeight w:val="527"/>
        </w:trPr>
        <w:tc>
          <w:tcPr>
            <w:tcW w:w="7371" w:type="dxa"/>
            <w:vAlign w:val="center"/>
          </w:tcPr>
          <w:p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:rsidR="00AD03CF" w:rsidRDefault="00AD03CF" w:rsidP="00CC49FC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:rsidTr="00CC49FC">
        <w:trPr>
          <w:trHeight w:val="690"/>
        </w:trPr>
        <w:tc>
          <w:tcPr>
            <w:tcW w:w="7371" w:type="dxa"/>
            <w:vAlign w:val="center"/>
          </w:tcPr>
          <w:p w:rsidR="00AD03CF" w:rsidRDefault="00AD03CF" w:rsidP="00CC49FC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:rsidR="00AD03CF" w:rsidRPr="00AD03CF" w:rsidRDefault="00AD03CF" w:rsidP="00CC49FC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:rsidR="00D37619" w:rsidRPr="00FC1B4B" w:rsidRDefault="00FC1B4B" w:rsidP="00501A2E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CC49FC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570C52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="00CC49FC">
        <w:rPr>
          <w:rFonts w:eastAsia="標楷體" w:hint="eastAsia"/>
          <w:sz w:val="24"/>
          <w:szCs w:val="24"/>
        </w:rPr>
        <w:t xml:space="preserve"> 21</w:t>
      </w:r>
      <w:r w:rsidR="00CC49FC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:rsidR="00285A39" w:rsidRPr="00FC1B4B" w:rsidRDefault="00FC1B4B" w:rsidP="00501A2E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:rsidTr="00CC49FC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CC49FC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:rsidTr="00CC49FC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49FC" w:rsidRDefault="00CC49FC" w:rsidP="00CC49F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:rsidR="00CC49FC" w:rsidRDefault="00CC49FC" w:rsidP="00CC49F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CC49FC" w:rsidRDefault="00CC49FC" w:rsidP="00CC49F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CC49FC" w:rsidRDefault="00CC49FC" w:rsidP="00CC49F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CC49FC" w:rsidRDefault="00CC49FC" w:rsidP="00CC49F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CC49FC" w:rsidRDefault="00CC49FC" w:rsidP="00CC49F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CC49FC" w:rsidRDefault="00CC49FC" w:rsidP="00CC49F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CC49FC" w:rsidRDefault="00CC49FC" w:rsidP="00CC49F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FC1B4B" w:rsidRPr="001D3382" w:rsidRDefault="00CC49FC" w:rsidP="00CC49FC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49FC" w:rsidRDefault="00CC49FC" w:rsidP="00CC49F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科-J-A1 具備良好的科技態度，並能應用科技知能，以啟發自我潛能。</w:t>
            </w:r>
          </w:p>
          <w:p w:rsidR="00CC49FC" w:rsidRDefault="00CC49FC" w:rsidP="00CC49F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科-J-A2 運用科技工具，理解與歸納問題，進而提出簡易的解決之道。</w:t>
            </w:r>
          </w:p>
          <w:p w:rsidR="00CC49FC" w:rsidRDefault="00CC49FC" w:rsidP="00CC49F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科-J-B3 了解美感應用於科技的特質，並進行科技創作與分享。</w:t>
            </w:r>
          </w:p>
          <w:p w:rsidR="00FC1B4B" w:rsidRPr="00FC1B4B" w:rsidRDefault="00CC49FC" w:rsidP="00CC49FC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/>
                <w:shd w:val="clear" w:color="auto" w:fill="FFFFFF"/>
              </w:rPr>
              <w:t>科-J-C2 運用科技工具進行溝通協調及團隊合作，以完成科技專題活動。</w:t>
            </w:r>
          </w:p>
        </w:tc>
      </w:tr>
    </w:tbl>
    <w:p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:rsidR="00D37619" w:rsidRPr="00FC1B4B" w:rsidRDefault="00D37619" w:rsidP="00501A2E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:rsidR="00440A20" w:rsidRP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CC49FC" w:rsidRPr="00CC49FC" w:rsidRDefault="00D37619" w:rsidP="00501A2E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2268"/>
        <w:gridCol w:w="1417"/>
        <w:gridCol w:w="1559"/>
        <w:gridCol w:w="1784"/>
      </w:tblGrid>
      <w:tr w:rsidR="00CC49FC" w:rsidRPr="008F16B4" w:rsidTr="00CC49FC">
        <w:trPr>
          <w:trHeight w:val="375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CC49FC" w:rsidRPr="001460C3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CC49FC" w:rsidRPr="008F16B4" w:rsidTr="00CC49FC">
        <w:trPr>
          <w:trHeight w:val="660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CC49FC" w:rsidRPr="001460C3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CC49FC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:rsidR="00CC49FC" w:rsidRPr="002026C7" w:rsidRDefault="00CC49FC" w:rsidP="00CC49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C49FC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第一週</w:t>
            </w:r>
          </w:p>
          <w:p w:rsidR="00CC49FC" w:rsidRPr="00334E99" w:rsidRDefault="00CC49FC" w:rsidP="00CC49FC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2/11~2/14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334E99" w:rsidRDefault="00CC49FC" w:rsidP="00CC49FC">
            <w:pPr>
              <w:spacing w:line="260" w:lineRule="exact"/>
              <w:jc w:val="left"/>
              <w:rPr>
                <w:noProof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noProof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noProof/>
                <w:color w:val="000000" w:themeColor="text1"/>
                <w:sz w:val="22"/>
                <w:szCs w:val="22"/>
              </w:rPr>
              <w:t xml:space="preserve">k-IV-1 </w:t>
            </w:r>
            <w:r w:rsidRPr="00334E99">
              <w:rPr>
                <w:rFonts w:eastAsia="標楷體" w:hint="eastAsia"/>
                <w:noProof/>
                <w:color w:val="000000" w:themeColor="text1"/>
                <w:sz w:val="22"/>
                <w:szCs w:val="22"/>
              </w:rPr>
              <w:t>能了解日常科技的意涵與設計製作的基本概念。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k-IV-3 </w:t>
            </w: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能了解選用適當材料及正確工具的基本知識。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s-IV-1 </w:t>
            </w: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能繪製可正確傳達設計理念的平面或立體設計圖。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c-IV-2 </w:t>
            </w: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A-IV-2 </w:t>
            </w: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日常科技產品的機構與結構應用。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noProof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noProof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noProof/>
                <w:color w:val="000000" w:themeColor="text1"/>
                <w:sz w:val="22"/>
                <w:szCs w:val="22"/>
              </w:rPr>
              <w:t xml:space="preserve">P-IV-1 </w:t>
            </w:r>
            <w:r w:rsidRPr="00334E99">
              <w:rPr>
                <w:rFonts w:eastAsia="標楷體" w:hint="eastAsia"/>
                <w:noProof/>
                <w:color w:val="000000" w:themeColor="text1"/>
                <w:sz w:val="22"/>
                <w:szCs w:val="22"/>
              </w:rPr>
              <w:t>創意思考的方法。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P-IV-3 </w:t>
            </w: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手工具的操作與使用。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第二冊</w:t>
            </w: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關卡4 結構與機構</w:t>
            </w:r>
          </w:p>
          <w:p w:rsidR="00CC49FC" w:rsidRPr="00334E99" w:rsidRDefault="00CC49FC" w:rsidP="00CC49FC">
            <w:pPr>
              <w:spacing w:line="260" w:lineRule="exact"/>
              <w:ind w:leftChars="17" w:left="35" w:hanging="1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挑戰1 結構與生活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1.以椅子為例，介紹結構的主要元素及特點（參考主題 1 認識結構）。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2.分享創意設計的桌椅，藉此討論結構與生活的關係（參考主題 2 結構與生活的關係）。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3.介紹建物的五種應力：壓力、拉力、剪力、彎矩與扭力（參考主題 3 建築物受力的形式）。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小活動：準備一塊海綿或菜瓜布，實際操作五種應力，觀察並感受其形變與抵抗的內力。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4.利用課本中的桁架結構附件，說明橋梁中的桿、梁、柱及桁架結構，並可舉日常生活中常見的桁架結構，搭配說明（參考主題 4 認識應力與結構）。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小活動：請拿出附件3的卡紙，完成一個方形結構，試著推推看，觀察四個端點是否完全穩固？接著再取一片紙板加在原本的方形結構上，試著推推看，觀察效果和原來的方形結構有什麼不同？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5.認識生活中可見的各式桁架應用。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小活動：除了課本的這些例子之外，你還可以舉出哪些桁架的應用嗎？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noProof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1.發表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2.口頭討論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3.平時上課表現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4.作業繳交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5.學習態度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noProof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【品德教育】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C49FC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第二週</w:t>
            </w:r>
          </w:p>
          <w:p w:rsidR="00CC49FC" w:rsidRPr="00334E99" w:rsidRDefault="00CC49FC" w:rsidP="00CC49FC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2/17~2/21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334E99" w:rsidRDefault="00CC49FC" w:rsidP="00CC49FC">
            <w:pPr>
              <w:spacing w:line="260" w:lineRule="exact"/>
              <w:jc w:val="left"/>
              <w:rPr>
                <w:noProof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noProof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noProof/>
                <w:color w:val="000000" w:themeColor="text1"/>
                <w:sz w:val="22"/>
                <w:szCs w:val="22"/>
              </w:rPr>
              <w:t xml:space="preserve">k-IV-1 </w:t>
            </w:r>
            <w:r w:rsidRPr="00334E99">
              <w:rPr>
                <w:rFonts w:eastAsia="標楷體" w:hint="eastAsia"/>
                <w:noProof/>
                <w:color w:val="000000" w:themeColor="text1"/>
                <w:sz w:val="22"/>
                <w:szCs w:val="22"/>
              </w:rPr>
              <w:t>能了解日常科技的意涵與設計製作的基本概念。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k-IV-3 </w:t>
            </w: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能了解選用適當材料及正確工具的基本知識。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s-IV-1 </w:t>
            </w: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能繪製可正確傳達設計理念的平面或立體設計圖。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c-IV-2 </w:t>
            </w: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A-IV-2 </w:t>
            </w: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日常科技產品的機構與結構應用。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noProof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noProof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noProof/>
                <w:color w:val="000000" w:themeColor="text1"/>
                <w:sz w:val="22"/>
                <w:szCs w:val="22"/>
              </w:rPr>
              <w:t xml:space="preserve">P-IV-1 </w:t>
            </w:r>
            <w:r w:rsidRPr="00334E99">
              <w:rPr>
                <w:rFonts w:eastAsia="標楷體" w:hint="eastAsia"/>
                <w:noProof/>
                <w:color w:val="000000" w:themeColor="text1"/>
                <w:sz w:val="22"/>
                <w:szCs w:val="22"/>
              </w:rPr>
              <w:t>創意思考的方法。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P-IV-3 </w:t>
            </w: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手工具的操作與使用。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第二冊</w:t>
            </w: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關卡4 結構與機構</w:t>
            </w:r>
          </w:p>
          <w:p w:rsidR="00CC49FC" w:rsidRPr="00334E99" w:rsidRDefault="00CC49FC" w:rsidP="00CC49FC">
            <w:pPr>
              <w:spacing w:line="260" w:lineRule="exact"/>
              <w:ind w:leftChars="17" w:left="35" w:hanging="1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挑戰1 </w:t>
            </w: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結構</w:t>
            </w: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與生活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1.進行闖關任務，請學生依據習作4-1 Let’s build a bridge完成橋梁搭建（亦可選擇進行結構塔挑戰，請參考習作第 6 頁～第 10 頁內容進行實作）。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(1)運用網路上的橋梁遊戲介面，搭建一座橋梁。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(2)透過設立橋梁節點，讓橋梁結構穩固，讓車輛能順利通過並抵達對岸。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(3)隨著關卡難度提升，兩岸距離會延長或地形不同，請善用桁架原理嘗試通過不同的關卡。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2.進行活動成果與反思：請學生思考橋梁搭建的整個歷程，並進行反思，再提出問題解決的改善建議。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1.發表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2.口頭討論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3.平時上課表現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4.作業繳交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5.學習態度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【品德教育】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C49FC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第三週</w:t>
            </w:r>
          </w:p>
          <w:p w:rsidR="00CC49FC" w:rsidRPr="00334E99" w:rsidRDefault="00CC49FC" w:rsidP="00CC49FC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2/24~2/28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334E99" w:rsidRDefault="00CC49FC" w:rsidP="00CC49FC">
            <w:pPr>
              <w:spacing w:line="260" w:lineRule="exact"/>
              <w:jc w:val="left"/>
              <w:rPr>
                <w:noProof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noProof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noProof/>
                <w:color w:val="000000" w:themeColor="text1"/>
                <w:sz w:val="22"/>
                <w:szCs w:val="22"/>
              </w:rPr>
              <w:t xml:space="preserve">k-IV-1 </w:t>
            </w:r>
            <w:r w:rsidRPr="00334E99">
              <w:rPr>
                <w:rFonts w:eastAsia="標楷體" w:hint="eastAsia"/>
                <w:noProof/>
                <w:color w:val="000000" w:themeColor="text1"/>
                <w:sz w:val="22"/>
                <w:szCs w:val="22"/>
              </w:rPr>
              <w:t>能了解日常科技的意涵與設計製作的基本概念。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k-IV-3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能了解選用適當材料及正確工具的基本知識。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能繪製可正確傳達設計理念的平面或立體設計圖。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c-IV-2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日常科技產品的機構與結構應用。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創意思考的方法。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手工具的操作與使用。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第二冊</w:t>
            </w: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關卡4 結構與機構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挑戰2 常見結構的種類與應用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1.觀察教室學生椅子，了解其結構及設計理念（參考主題 1 生活用品：椅子）。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小活動：請思考一下你在學校所坐的椅子穩固嗎？哪一處的結構最常故障呢？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2.了解建築物內部結構（參考主題 2 建築物：房屋）。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3.了解常見的建築物材料種類，及各種類的特性比較。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4.了解橋梁結構及種類（參考主題 3 營建科技：橋梁）。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小活動：利用兩張A4紙、黏著用具（例如：白膠、膠帶、膠水等）、剪刀、美工刀等材料與工具，完成一座紙橋。橋的兩端要能穩定擺放跨接在兩張課桌上，並且能承重至少一本課本達到10秒。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1.發表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2.口頭討論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3.平時上課表現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4.作業繳交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5.學習態度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【品德教育】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C49FC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第四週</w:t>
            </w:r>
          </w:p>
          <w:p w:rsidR="00CC49FC" w:rsidRPr="00334E99" w:rsidRDefault="00CC49FC" w:rsidP="00CC49FC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3/3~3/7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noProof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noProof/>
                <w:color w:val="000000" w:themeColor="text1"/>
                <w:sz w:val="22"/>
                <w:szCs w:val="22"/>
              </w:rPr>
              <w:t xml:space="preserve">k-IV-1 </w:t>
            </w:r>
            <w:r w:rsidRPr="00334E99">
              <w:rPr>
                <w:rFonts w:eastAsia="標楷體" w:hint="eastAsia"/>
                <w:noProof/>
                <w:color w:val="000000" w:themeColor="text1"/>
                <w:sz w:val="22"/>
                <w:szCs w:val="22"/>
              </w:rPr>
              <w:t>能了解日常科技的意涵與設計製作的基本概念。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k-IV-3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能了解選用適當材料及正確工具的基本知識。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能繪製可正確傳達設計理念的平面或立體設計圖。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c-IV-2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日常科技產品的機構與結構應用。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創意思考的方法。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手工具的操作與使用。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第二冊</w:t>
            </w: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關卡4 結構與機構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挑戰2 常見結構的種類與應用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1.進行闖關任務，請學生依據習作4-2-1桁架橋負重挑戰賽的科技問題解決歷程以進行設計與製作（亦可選擇橋梁大探索進行）。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(1)界定問題：請讓學生確認問題，思考先備知識與經驗。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(2)初步構想：請讓每位學生都表達自己的構想。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(3)蒐集資料：請讓學生上網蒐集有關桁架橋的相關資料。（可作為回家作業）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(4)構思解決方案：請讓每位學生表達自己的構想，再請學生進行討論後推選三個最佳構想。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(5)挑選最佳方案：請學生依據過關條件進行評估，再從三個最佳構想中挑選出最佳的解決問題方案。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1.發表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2.口頭討論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3.平時上課表現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4.作業繳交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5.學習態度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【品德教育】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C49FC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第五週</w:t>
            </w:r>
          </w:p>
          <w:p w:rsidR="00CC49FC" w:rsidRPr="00334E99" w:rsidRDefault="00CC49FC" w:rsidP="00CC49FC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3/10~3/14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noProof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noProof/>
                <w:color w:val="000000" w:themeColor="text1"/>
                <w:sz w:val="22"/>
                <w:szCs w:val="22"/>
              </w:rPr>
              <w:t xml:space="preserve">k-IV-1 </w:t>
            </w:r>
            <w:r w:rsidRPr="00334E99">
              <w:rPr>
                <w:rFonts w:eastAsia="標楷體" w:hint="eastAsia"/>
                <w:noProof/>
                <w:color w:val="000000" w:themeColor="text1"/>
                <w:sz w:val="22"/>
                <w:szCs w:val="22"/>
              </w:rPr>
              <w:t>能了解日常科技的意涵與設計製作的基本概念。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k-IV-3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能了解選用適當材料及正確工具的基本知識。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能繪製可正確傳達設計理念的平面或立體設計圖。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c-IV-2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日常科技產品的機構與結構應用。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創意思考的方法。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手工具的操作與使用。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第二冊</w:t>
            </w: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關卡4 結構與機構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挑戰2 常見結構的種類與應用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1.以科技問題解決歷程以進行桁架橋的設計與製作。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規劃與執行：請學生依據最佳解決問題方案進行施工規劃，並妥善進行分工，待分工完畢後，請教師先提醒學生實作過程中的安全注意事項，待確認所有學生都能夠了解之後，再將材料發給學生，並請學生開始製作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測試與改善：讓學生將完成的作品，實際堆疊負重物進行承重測試，並依據測試的結果進行修正與調整。建議可以讓學生進行至少三次的測試與修正，並從中挑選出能夠堆疊最多負重物的結構。（負重物可以選用：寶特瓶水、槓片、砂子等。）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2.進行活動反思與改善：請學生思考桁架橋的整個歷程，並依據科技問題解決歷程的七個步驟進行反思，再提出未來進行科技問題解決實作活動的改善建議。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1.發表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2.口頭討論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3.平時上課表現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4.作業繳交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5.學習態度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【品德教育】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C49FC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第六週</w:t>
            </w:r>
          </w:p>
          <w:p w:rsidR="00CC49FC" w:rsidRPr="00334E99" w:rsidRDefault="00CC49FC" w:rsidP="00CC49FC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3/17~3/21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k-IV-2</w:t>
            </w:r>
            <w:r w:rsidRPr="00334E99">
              <w:rPr>
                <w:rFonts w:eastAsia="標楷體" w:hint="eastAsia"/>
                <w:color w:val="000000" w:themeColor="text1"/>
                <w:sz w:val="22"/>
                <w:szCs w:val="22"/>
              </w:rPr>
              <w:t>能了解科技產品的基本原理、發展歷程、與創新關鍵。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能主動關注人與科技、社會、環境的關係。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日常科技產品的機構與結構應用。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科技與社會的互動關係。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第二冊</w:t>
            </w: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關卡4 結構與機構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挑戰3 機械與生活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1.介紹日常生活中的機械產品。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2.以修正帶為例，說明機械的組成與運作系統。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3.以咬人小狗玩具為例，套用科技系統模式，說明機械運作系統。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小活動：很多修正帶的機構都有防止倒轉的設計，仔細觀察是哪些機件負責這一項功能呢？ 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4.分享機械與產業、生活關係。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小活動：科幻電影中經常出現各式各樣的機器人，如果可能的話，你最想要設計出具有何種功能的機器人呢？ 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5.進行闖關活動，請同學拿出習作，完成4-3「機械產品大解密」的活動內容。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※本闖關可於課堂講解後讓學生利用時間進行作業，再於課堂中報告分享。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1.發表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2.口頭討論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3.平時上課表現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4.作業繳交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5.學習態度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【環境教育】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環J4 了解永續發展的意義（環境、社會、與經濟的均衡發展）與原則。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【生涯規劃教育】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涯J3 覺察自己的能力與興趣。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涯J7 學習蒐集與分析工作∕教育環境的資料。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C49FC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第七週</w:t>
            </w:r>
          </w:p>
          <w:p w:rsidR="00CC49FC" w:rsidRPr="00334E99" w:rsidRDefault="00CC49FC" w:rsidP="00CC49FC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3/24~3/28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k-IV-1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能了解日常科技的意涵與設計製作的基本概念。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日常科技產品的機構與結構應用。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第二冊</w:t>
            </w: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關卡4 結構與機構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挑戰4 簡單機械與機械運動的類型</w:t>
            </w: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(第一次段考)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1.說明各種機械元件（簡單機械）及例子。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小活動：你覺得開瓶器可以省力嗎？在國小階段，你還曾經學習過哪些簡單機械的概念呢？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2.說明機械運動類型：直線往復運動與旋轉運動、弧線擺動與間歇運動。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3.進行闖關任務，請同學拿出習作，完成4-4「遊樂園工程師大挑戰」的活動內容。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※本闖關可於課堂講解後讓學生利用時間進行作業，再於課堂中報告分享。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1.發表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2.口頭討論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3.平時上課表現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4.作業繳交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5.學習態度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【安全教育】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安J6 了解運動設施安全的維護。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C49FC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第八週</w:t>
            </w:r>
          </w:p>
          <w:p w:rsidR="00CC49FC" w:rsidRPr="00334E99" w:rsidRDefault="00CC49FC" w:rsidP="00CC49FC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3/31~4/4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334E99" w:rsidRDefault="00CC49FC" w:rsidP="00CC49FC">
            <w:pPr>
              <w:spacing w:line="260" w:lineRule="exact"/>
              <w:ind w:left="2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k-IV-3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能了解選用適當材料及正確工具的基本知識。</w:t>
            </w:r>
          </w:p>
          <w:p w:rsidR="00CC49FC" w:rsidRPr="00334E99" w:rsidRDefault="00CC49FC" w:rsidP="00CC49FC">
            <w:pPr>
              <w:spacing w:line="260" w:lineRule="exact"/>
              <w:ind w:left="2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能繪製可正確傳達設計理念的平面或立體設計圖。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c-IV-2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日常科技產品的機構與結構應用。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創意思考的方法。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手工具的操作與使用。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第二冊</w:t>
            </w: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關卡4 結構與機構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挑戰5 常見機構的種類與應用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1.說明機構的種類：凸輪機構、連桿機構、曲柄機構。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小活動：蒐集不同樣式的雨傘（例如：直傘、折疊傘、反向雨傘等），觀察其連桿機構運作的方式，並嘗試動手修理家中壞掉的雨傘。</w:t>
            </w:r>
          </w:p>
          <w:p w:rsidR="00CC49FC" w:rsidRPr="00334E99" w:rsidRDefault="00CC49FC" w:rsidP="00CC49FC">
            <w:pPr>
              <w:jc w:val="left"/>
              <w:rPr>
                <w:noProof/>
                <w:color w:val="000000" w:themeColor="text1"/>
                <w:sz w:val="22"/>
                <w:szCs w:val="22"/>
              </w:rPr>
            </w:pP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1.發表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2.口頭討論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3.平時上課表現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4.作業繳交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5.學習態度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【品德教育】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C49FC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第九週</w:t>
            </w:r>
          </w:p>
          <w:p w:rsidR="00CC49FC" w:rsidRPr="00334E99" w:rsidRDefault="00CC49FC" w:rsidP="00CC49FC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4/7~4/11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334E99" w:rsidRDefault="00CC49FC" w:rsidP="00CC49FC">
            <w:pPr>
              <w:spacing w:line="260" w:lineRule="exact"/>
              <w:ind w:left="2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k-IV-3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能了解選用適當材料及正確工具的基本知識。</w:t>
            </w:r>
          </w:p>
          <w:p w:rsidR="00CC49FC" w:rsidRPr="00334E99" w:rsidRDefault="00CC49FC" w:rsidP="00CC49FC">
            <w:pPr>
              <w:spacing w:line="260" w:lineRule="exact"/>
              <w:ind w:left="2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能繪製可正確傳達設計理念的平面或立體設計圖。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c-IV-2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日常科技產品的機構與結構應用。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創意思考的方法。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手工具的操作與使用。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第二冊</w:t>
            </w: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關卡4 結構與機構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挑戰5 常見機構的種類與應用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1.說明機構的種類：撓性傳動機構、齒輪機構。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2.進行闖關任務，請學生拿出活動紀錄簿，完成活動4-5「創意可動卡片製作」的內容，並進行卡片的設計與製作。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※本闖關可於課堂講解後讓學生利用時間進行作業，再於課堂中報告分享。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1.發表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2.口頭討論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3.平時上課表現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4.作業繳交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5.學習態度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【品德教育】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C49FC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第十週</w:t>
            </w:r>
          </w:p>
          <w:p w:rsidR="00CC49FC" w:rsidRPr="00334E99" w:rsidRDefault="00CC49FC" w:rsidP="00CC49FC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4/14~4/18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k-IV-1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能了解日常科技的意涵與設計製作的基本概念。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k-IV-3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能了解選用適當材料及正確工具的基本知識。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能主動參與科技實作活動及試探興趣，不受性別的限制。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能繪製可正確傳達設計理念的平面或立體設計圖。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能運用基本工具進行材料處理與組裝。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c-IV-1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能運用設計流程，實際設計並製作科技產品以解決問題。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c-IV-2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N-IV-1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科技的起源與演進。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創意思考的方法。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設計圖的繪製。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手工具的操作與使用。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日常科技產品的機構與結構應用。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第二冊</w:t>
            </w: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關卡5 製作一個創意機構玩具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1.建構學習情境、引起動機：介紹機構設計與機構玩具相關歷史故事（例如：達文西的機械設計、寫字機器人、運茶人偶等），吸引學生的興趣。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2.講解專題任務規範及評分標準：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(1)講解專題活動內容與規範。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(2)回顧設計與問題解決的程序，連結7上關卡1的內容，喚起舊經驗。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3.主題發想與蒐集資料：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(1)引導學生觀察生活周遭人事物的運動，嘗試找出固定的運動模式，可連結7上關卡1挑戰2之創意思考策略，運用創意思考的技巧，發想有趣的玩具主題。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(2)提醒學生運用課餘時間蒐集相關資料，供下週草圖設計與討論使用，可連結7上關卡1挑戰2之創意思考策略，運用創意思考的技巧、小組討論等策略，聚焦玩具主題。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1.發表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2.口頭討論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3.平時上課表現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4.作業繳交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5.學習態度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0" w:lineRule="atLeas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【性別平等教育】</w:t>
            </w:r>
          </w:p>
          <w:p w:rsidR="00CC49FC" w:rsidRPr="00334E99" w:rsidRDefault="00CC49FC" w:rsidP="00CC49FC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性J7 解析各種媒體所傳遞的性別迷思、偏見與歧視。</w:t>
            </w:r>
          </w:p>
          <w:p w:rsidR="00CC49FC" w:rsidRPr="00334E99" w:rsidRDefault="00CC49FC" w:rsidP="00CC49FC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性J8 解讀科技產品的性別意涵。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C49FC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第十一週</w:t>
            </w:r>
          </w:p>
          <w:p w:rsidR="00CC49FC" w:rsidRPr="00334E99" w:rsidRDefault="00CC49FC" w:rsidP="00CC49FC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4/21~4/25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k-IV-1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能了解日常科技的意涵與設計製作的基本概念。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k-IV-3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能了解選用適當材料及正確工具的基本知識。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能主動參與科技實作活動及試探興趣，不受性別的限制。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能繪製可正確傳達設計理念的平面或立體設計圖。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能運用基本工具進行材料處理與組裝。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c-IV-1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能運用設計流程，實際設計並製作科技產品以解決問題。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c-IV-2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N-IV-1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科技的起源與演進。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創意思考的方法。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設計圖的繪製。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手工具的操作與使用。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日常科技產品的機構與結構應用。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第二冊</w:t>
            </w: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關卡5 製作一個創意機構玩具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1.繪製設計草圖：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(1)引導學生繪製出玩具設計草圖，並標示玩具的運動方式。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(2)教師應適時檢視學生的學習情況，給予即時的指導或建議。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(3)提醒進度較慢的學生運用課餘時間完成設計草圖繪製。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2.選擇機構種類：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(1)簡單複習關卡4機構相關內容，喚起舊經驗。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(2)可連結關卡4挑戰5，介紹機構玩具常用的機構種類與運動方式：凸輪、連桿機構。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(3)運用課本附件的簡易模型，嘗試不同機構應用於玩具中可產生的運動方式。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小活動：拿出附件4動手組裝，透過操作觀察來了解凸輪的運動過程。（可作為回家作業）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小活動：拿出附件5動手組裝，透過操作觀察來了解曲柄的運動過程。（可作為回家作業）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1.發表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2.口頭討論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3.平時上課表現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4.作業繳交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5.學習態度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0" w:lineRule="atLeas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【性別平等教育】</w:t>
            </w:r>
          </w:p>
          <w:p w:rsidR="00CC49FC" w:rsidRPr="00334E99" w:rsidRDefault="00CC49FC" w:rsidP="00CC49FC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性J7 解析各種媒體所傳遞的性別迷思、偏見與歧視。</w:t>
            </w:r>
          </w:p>
          <w:p w:rsidR="00CC49FC" w:rsidRPr="00334E99" w:rsidRDefault="00CC49FC" w:rsidP="00CC49FC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性J8 解讀科技產品的性別意涵。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C49FC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第十二週</w:t>
            </w:r>
          </w:p>
          <w:p w:rsidR="00CC49FC" w:rsidRPr="00334E99" w:rsidRDefault="00CC49FC" w:rsidP="00CC49FC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4/28~5/2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k-IV-1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能了解日常科技的意涵與設計製作的基本概念。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k-IV-3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能了解選用適當材料及正確工具的基本知識。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能主動參與科技實作活動及試探興趣，不受性別的限制。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能繪製可正確傳達設計理念的平面或立體設計圖。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能運用基本工具進行材料處理與組裝。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c-IV-1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能運用設計流程，實際設計並製作科技產品以解決問題。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c-IV-2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N-IV-1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科技的起源與演進。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創意思考的方法。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設計圖的繪製。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手工具的操作與使用。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日常科技產品的機構與結構應用。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第二冊</w:t>
            </w: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關卡5 製作一個創意機構玩具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1.選擇機構種類：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(1)可連結關卡4挑戰5，介紹機構玩具常用的機構種類與運動方式：曲柄、齒輪、其他機構。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(2)運用附件的簡易模型，嘗試不同機構應用於玩具中可產生的運動方式。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(3)引導學生針對所設計的玩具運動方式，選擇可行的機構設計。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(4)教師應適時檢視學生的學習情況，給予即時的指導或建議。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(5)提醒進度較慢的學生運用課餘時間完成習作第34頁。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1.發表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2.口頭討論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3.平時上課表現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4.作業繳交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5.學習態度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0" w:lineRule="atLeas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【性別平等教育】</w:t>
            </w:r>
          </w:p>
          <w:p w:rsidR="00CC49FC" w:rsidRPr="00334E99" w:rsidRDefault="00CC49FC" w:rsidP="00CC49FC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性J7 解析各種媒體所傳遞的性別迷思、偏見與歧視。</w:t>
            </w:r>
          </w:p>
          <w:p w:rsidR="00CC49FC" w:rsidRPr="00334E99" w:rsidRDefault="00CC49FC" w:rsidP="00CC49FC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性J8 解讀科技產品的性別意涵。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C49FC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第十三週</w:t>
            </w:r>
          </w:p>
          <w:p w:rsidR="00CC49FC" w:rsidRPr="00334E99" w:rsidRDefault="00CC49FC" w:rsidP="00CC49FC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5/5~5/9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k-IV-1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能了解日常科技的意涵與設計製作的基本概念。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k-IV-3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能了解選用適當材料及正確工具的基本知識。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能主動參與科技實作活動及試探興趣，不受性別的限制。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能繪製可正確傳達設計理念的平面或立體設計圖。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能運用基本工具進行材料處理與組裝。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c-IV-1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能運用設計流程，實際設計並製作科技產品以解決問題。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c-IV-2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N-IV-1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科技的起源與演進。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創意思考的方法。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設計圖的繪製。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手工具的操作與使用。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日常科技產品的機構與結構應用。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第二冊</w:t>
            </w: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關卡5 製作一個創意機構玩具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1.選擇材料與設計：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(1)簡單複習關卡4結構相關內容，喚起舊經驗。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(2)說明材料特性及應用方式，引導學生進行機構玩具的材料選用。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小活動：你所設計的機構玩具，適合採用哪些材料呢？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(3)可連結關卡4挑戰2，說明機構玩具結構設計的關鍵要素，包含：材料選用、外框穩定性、支點與固定點的設計等。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(4)教師應適時檢視學生的學習情況，給予即時的指導或建議。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(5)提醒進度較慢的學生運用課餘時間完成設計圖的繪製。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1.發表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2.口頭討論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3.平時上課表現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4.作業繳交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5.學習態度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0" w:lineRule="atLeas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【性別平等教育】</w:t>
            </w:r>
          </w:p>
          <w:p w:rsidR="00CC49FC" w:rsidRPr="00334E99" w:rsidRDefault="00CC49FC" w:rsidP="00CC49FC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性J7 解析各種媒體所傳遞的性別迷思、偏見與歧視。</w:t>
            </w:r>
          </w:p>
          <w:p w:rsidR="00CC49FC" w:rsidRPr="00334E99" w:rsidRDefault="00CC49FC" w:rsidP="00CC49FC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性J8 解讀科技產品的性別意涵。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C49FC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第十四週</w:t>
            </w:r>
          </w:p>
          <w:p w:rsidR="00CC49FC" w:rsidRPr="00334E99" w:rsidRDefault="00CC49FC" w:rsidP="00CC49FC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5/12~5/16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k-IV-1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能了解日常科技的意涵與設計製作的基本概念。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k-IV-3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能了解選用適當材料及正確工具的基本知識。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能主動參與科技實作活動及試探興趣，不受性別的限制。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能繪製可正確傳達設計理念的平面或立體設計圖。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能運用基本工具進行材料處理與組裝。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c-IV-1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能運用設計流程，實際設計並製作科技產品以解決問題。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c-IV-2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N-IV-1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科技的起源與演進。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創意思考的方法。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設計圖的繪製。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手工具的操作與使用。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日常科技產品的機構與結構應用。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第二冊</w:t>
            </w: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關卡5 製作一個創意機構玩具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(第二次段考)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1.選擇材料與設計：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(1)簡單複習7上關卡3設計圖繪製相關內容，喚起舊經驗。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(2)引導學生依據設計草圖、選用的機構，繪製完整的工作圖（可使用手繪或電腦繪圖）。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小活動：請使用尺規或是3D繪圖的方式，畫出你所設計的機構玩具工作圖，並標上尺度標註。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(3)教師應適時檢視學生的學習情況，給予即時的指導或建議。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(4)提醒進度較慢的學生運用課餘時間完成設計圖的繪製。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1.發表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2.口頭討論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3.平時上課表現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4.作業繳交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5.學習態度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0" w:lineRule="atLeas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【性別平等教育】</w:t>
            </w:r>
          </w:p>
          <w:p w:rsidR="00CC49FC" w:rsidRPr="00334E99" w:rsidRDefault="00CC49FC" w:rsidP="00CC49FC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性J7 解析各種媒體所傳遞的性別迷思、偏見與歧視。</w:t>
            </w:r>
          </w:p>
          <w:p w:rsidR="00CC49FC" w:rsidRPr="00334E99" w:rsidRDefault="00CC49FC" w:rsidP="00CC49FC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性J8 解讀科技產品的性別意涵。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C49FC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第十五週</w:t>
            </w:r>
          </w:p>
          <w:p w:rsidR="00CC49FC" w:rsidRPr="00334E99" w:rsidRDefault="00CC49FC" w:rsidP="00CC49FC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5/19~5/23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k-IV-1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能了解日常科技的意涵與設計製作的基本概念。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k-IV-3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能了解選用適當材料及正確工具的基本知識。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能主動參與科技實作活動及試探興趣，不受性別的限制。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能繪製可正確傳達設計理念的平面或立體設計圖。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能運用基本工具進行材料處理與組裝。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c-IV-1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能運用設計流程，實際設計並製作科技產品以解決問題。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c-IV-2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N-IV-1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科技的起源與演進。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創意思考的方法。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設計圖的繪製。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手工具的操作與使用。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日常科技產品的機構與結構應用。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第二冊</w:t>
            </w: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關卡5 製作一個創意機構玩具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1.製作、測試與改良：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(1)簡單複習7上關卡3工具使用相關內容，喚起舊經驗，提醒安全注意事項。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(2)發放材料，引導學生構思製作步驟，提醒加工流程注意事項，例如：應從材料的邊緣開始使用、注意鋸路的消耗、需鑽孔的小型零件應先完成鑽孔再裁切等。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(3)進行材料放樣與加工，製作機構箱與機構零件。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(4)教師應適時檢視學生的學習情況，給予即時的指導或建議。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1.發表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2.口頭討論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3.平時上課表現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4.作業繳交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5.學習態度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0" w:lineRule="atLeas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【性別平等教育】</w:t>
            </w:r>
          </w:p>
          <w:p w:rsidR="00CC49FC" w:rsidRPr="00334E99" w:rsidRDefault="00CC49FC" w:rsidP="00CC49FC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性J7 解析各種媒體所傳遞的性別迷思、偏見與歧視。</w:t>
            </w:r>
          </w:p>
          <w:p w:rsidR="00CC49FC" w:rsidRPr="00334E99" w:rsidRDefault="00CC49FC" w:rsidP="00CC49FC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性J8 解讀科技產品的性別意涵。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C49FC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第十六週</w:t>
            </w:r>
          </w:p>
          <w:p w:rsidR="00CC49FC" w:rsidRPr="00334E99" w:rsidRDefault="00CC49FC" w:rsidP="00CC49FC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5/26~5/30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k-IV-1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能了解日常科技的意涵與設計製作的基本概念。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k-IV-3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能了解選用適當材料及正確工具的基本知識。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能主動參與科技實作活動及試探興趣，不受性別的限制。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能繪製可正確傳達設計理念的平面或立體設計圖。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能運用基本工具進行材料處理與組裝。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c-IV-1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能運用設計流程，實際設計並製作科技產品以解決問題。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c-IV-2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N-IV-1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科技的起源與演進。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創意思考的方法。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設計圖的繪製。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手工具的操作與使用。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日常科技產品的機構與結構應用。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第二冊</w:t>
            </w: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關卡5 製作一個創意機構玩具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1.製作、測試與改良：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(1)說明組裝程序，引導學生藉由假組合方式進行機構之測試修正。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(2)持續進行材料加工，製作玩具零件。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(3)教師應適時檢視學生的學習情況，給予即時的指導或建議。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1.發表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2.口頭討論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3.平時上課表現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4.作業繳交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5.學習態度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0" w:lineRule="atLeas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【性別平等教育】</w:t>
            </w:r>
          </w:p>
          <w:p w:rsidR="00CC49FC" w:rsidRPr="00334E99" w:rsidRDefault="00CC49FC" w:rsidP="00CC49FC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性J7 解析各種媒體所傳遞的性別迷思、偏見與歧視。</w:t>
            </w:r>
          </w:p>
          <w:p w:rsidR="00CC49FC" w:rsidRPr="00334E99" w:rsidRDefault="00CC49FC" w:rsidP="00CC49FC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性J8 解讀科技產品的性別意涵。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C49FC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第十七週</w:t>
            </w:r>
          </w:p>
          <w:p w:rsidR="00CC49FC" w:rsidRPr="00334E99" w:rsidRDefault="00CC49FC" w:rsidP="00CC49FC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6/2~6/6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k-IV-1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能了解日常科技的意涵與設計製作的基本概念。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k-IV-3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能了解選用適當材料及正確工具的基本知識。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能主動參與科技實作活動及試探興趣，不受性別的限制。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能繪製可正確傳達設計理念的平面或立體設計圖。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能運用基本工具進行材料處理與組裝。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c-IV-1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能運用設計流程，實際設計並製作科技產品以解決問題。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c-IV-2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N-IV-1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科技的起源與演進。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創意思考的方法。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設計圖的繪製。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P-IV-3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手工具的操作與使用。</w:t>
            </w:r>
          </w:p>
          <w:p w:rsidR="00CC49FC" w:rsidRPr="00334E99" w:rsidRDefault="00CC49FC" w:rsidP="00CC49FC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日常科技產品的機構與結構應用。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第二冊</w:t>
            </w: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關卡5 製作一個創意機構玩具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1.製作、測試與改良：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(1)進行機構與玩具之組裝、測試及問題解決。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(2)教師應適時檢視學生的學習情況，給予即時的指導或建議。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(3)進行最終組裝與美化。</w:t>
            </w:r>
          </w:p>
          <w:p w:rsidR="00CC49FC" w:rsidRPr="00334E99" w:rsidRDefault="00CC49FC" w:rsidP="00CC49FC">
            <w:pPr>
              <w:adjustRightInd w:val="0"/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2.成果發表：藉由口頭報告、說故事或拍攝30秒內影片等方式，使學生發揮創意進行成果分享。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1.發表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2.口頭討論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3.平時上課表現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4.作業繳交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5.學習態度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0" w:lineRule="atLeas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【性別平等教育】</w:t>
            </w:r>
          </w:p>
          <w:p w:rsidR="00CC49FC" w:rsidRPr="00334E99" w:rsidRDefault="00CC49FC" w:rsidP="00CC49FC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性J7 解析各種媒體所傳遞的性別迷思、偏見與歧視。</w:t>
            </w:r>
          </w:p>
          <w:p w:rsidR="00CC49FC" w:rsidRPr="00334E99" w:rsidRDefault="00CC49FC" w:rsidP="00CC49FC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性J8 解讀科技產品的性別意涵。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C49FC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第十八週</w:t>
            </w:r>
          </w:p>
          <w:p w:rsidR="00CC49FC" w:rsidRPr="00334E99" w:rsidRDefault="00CC49FC" w:rsidP="00CC49FC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6/9~6/13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能主動參與科技實作活動及試探興趣，不受性別的限制。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能具有正確的科技價值觀，並適當的選用科技產品。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能主動關注人與科技、社會、環境的關係。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a-IV-4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能針對科技議題養成社會責任感與公民意識。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科技與社會的互動關係。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第二冊</w:t>
            </w: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關卡6 機械、建築與社會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挑戰1 機械與社會的關係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1.教師提問：同學家中有許多機械產品，試著分享為何要花錢買這些機械呢？它們對我們的生活提供了哪些貢獻？如果哪天機械都不見了，對你有什麼影響？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2.介紹生活中常見的機械有哪些？並以鎖具及腳踏車為例，說明機械產品都是逐步改良演進的。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3.介紹鎖及腳踏車等機械是如何改變我們的生活型態。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小活動：日常生活中的科技產品，可以跟哪些機械配合，以產生不同的創新功能呢？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4.介紹凡是物品都會有正負面的影響，機械產品的發明及生產也是一樣，它對社會也會產生優缺點。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小活動：以前的農業社會，需要大量的人力進行耕作，才能有足夠的糧食供應；而現在僅有少數人從事農耕，卻也能使產量不受影響，為什麼呢？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小活動：你曾在馬路上看見哪些不恰當的駕駛行為？可能會造成哪些危險呢？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1.發表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2.口頭討論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3.平時上課表現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4.作業繳交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5.學習態度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【性別平等教育】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性J3 檢視家庭、學校、職場中基於性別刻板印象產生的偏見與歧視。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【環境教育】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環J15 認識產品的生命週期，探討其生態足跡、水足跡及碳足跡。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C49FC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第十九週</w:t>
            </w:r>
          </w:p>
          <w:p w:rsidR="00CC49FC" w:rsidRPr="00334E99" w:rsidRDefault="00CC49FC" w:rsidP="00CC49FC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6/16~6/20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能主動參與科技實作活動及試探興趣，不受性別的限制。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能具有正確的科技價值觀，並適當的選用科技產品。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能主動關注人與科技、社會、環境的關係。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a-IV-4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能針對科技議題養成社會責任感與公民意識。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科技與社會的互動關係。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第二冊</w:t>
            </w: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關卡6 機械、建築與社會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挑戰1 機械與社會的關係～挑戰2 建築與社會的關係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1.介紹現代社會中和機械相關的從業人員。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2.介紹和機械產業相關的達人，藉由他們的努力，引起同學們對自己興趣的探討。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3.進行闖關任務，請同學拿起習作，完成6-1科技族譜大探索，藉由科技產品的演進發展，了解科技與社會之間的關係，並進一步思考科技的演進如何影響人類的生活。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※本闖關可於課堂講解後讓學生利用時間進行作業，再於課堂中報告分享。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4.介紹建築與日常生活的關係，並進一步說明臺灣有名的建築物及與生活的相關性。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5.介紹世界有名的建築。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小活動：除了課本的這些例子之外，你還知道哪些足以代表當地特色的建築嗎？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6.以高塔作為例子，說明塔的結構配合當代材料的進步，會導致新的結構設計誕生，造成高塔的高度能不斷提升。小活動：請查詢馬來西亞的國油雙塔（Petronas Twin Towers）主要是利用什麼建材所建造而成的呢？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1.發表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2.口頭討論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3.平時上課表現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4.作業繳交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5.學習態度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【性別平等教育】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性J3 檢視家庭、學校、職場中基於性別刻板印象產生的偏見與歧視。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【環境教育】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環J15 認識產品的生命週期，探討其生態足跡、水足跡及碳足跡。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C49FC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第二十週</w:t>
            </w:r>
          </w:p>
          <w:p w:rsidR="00CC49FC" w:rsidRPr="00334E99" w:rsidRDefault="00CC49FC" w:rsidP="00CC49FC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6/23~6/27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能主動參與科技實作活動及試探興趣，不受性別的限制。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能具有正確的科技價值觀，並適當的選用科技產品。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能主動關注人與科技、社會、環境的關係。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a-IV-4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能針對科技議題養成社會責任感與公民意識。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科技與社會的互動關係。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第二冊</w:t>
            </w: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關卡6 機械、建築與社會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挑戰2 建築與社會的關係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1.介紹建築對社會也會有正、負面的影響。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小活動：房子的結構構造為梁、柱及牆面等，如果某天發生嚴重的地震災害後，你應該如何判斷房子是否遭受損害，是否安全？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小活動：近年來政府興建大量的交通建設，例如：東西向快速道路、環島鐵路電氣化及高架化，對我們的生活有哪些影響？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2.介紹現代社會中和建築相關的從業人員。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小活動：請同學上網查詢臺灣就業通／工作百科（https://jobooks.taiwanjobs.gov.tw/）中，結構工程師的職務簡介與工作內容為何？並請上網查詢人力銀行其所要求的學歷、專業能力以及提供的待遇為何？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3.介紹和建築產業相關的達人，藉由他們的努力，引起同學們對自己興趣的探討。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4.進行闖關任務，請同學拿起習作，完成6-2-1求職博覽會的活動，了解機械與建築相關職業需求、專業能力及其參考待遇（亦可選擇6-2-2科技達人追追追的活動進行）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※本闖關可於課堂講解後讓學生利用時間進行作業，再於課堂中報告分享。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5.生活科技相關競賽介紹：除了讓學生多多認識生科相關競賽，亦能增加其學習興趣及參賽。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1.發表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2.口頭討論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3.平時上課表現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4.作業繳交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5.學習態度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【性別平等教育】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性J3 檢視家庭、學校、職場中基於性別刻板印象產生的偏見與歧視。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【環境教育】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環J15 認識產品的生命週期，探討其生態足跡、水足跡及碳足跡。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CC49FC" w:rsidRPr="008F16B4" w:rsidTr="00CC49F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snapToGrid w:val="0"/>
                <w:color w:val="000000" w:themeColor="text1"/>
                <w:sz w:val="22"/>
                <w:szCs w:val="22"/>
              </w:rPr>
              <w:t>第二十一週</w:t>
            </w:r>
          </w:p>
          <w:p w:rsidR="00CC49FC" w:rsidRPr="00334E99" w:rsidRDefault="00CC49FC" w:rsidP="00CC49FC">
            <w:pPr>
              <w:jc w:val="center"/>
              <w:rPr>
                <w:rFonts w:ascii="新細明體" w:hAnsi="新細明體" w:cs="新細明體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6/30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能主動參與科技實作活動及試探興趣，不受性別的限制。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a-IV-2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能具有正確的科技價值觀，並適當的選用科技產品。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a-IV-3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能主動關注人與科技、社會、環境的關係。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設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a-IV-4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能針對科技議題養成社會責任感與公民意識。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生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S-IV-1 </w:t>
            </w:r>
            <w:r w:rsidRPr="00334E99">
              <w:rPr>
                <w:rFonts w:eastAsia="標楷體" w:hint="eastAsia"/>
                <w:bCs/>
                <w:snapToGrid w:val="0"/>
                <w:color w:val="000000" w:themeColor="text1"/>
                <w:sz w:val="22"/>
                <w:szCs w:val="22"/>
              </w:rPr>
              <w:t>科技與社會的互動關係。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第二冊</w:t>
            </w: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關卡6 機械、建築與社會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挑戰2 建築與社會的關係(第三次段考)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1.介紹建築對社會也會有正、負面的影響。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小活動：房子的結構構造為梁、柱及牆面等，如果某天發生嚴重的地震災害後，你應該如何判斷房子是否遭受損害，是否安全？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小活動：近年來政府興建大量的交通建設，例如：東西向快速道路、環島鐵路電氣化及高架化，對我們的生活有哪些影響？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2.介紹現代社會中和建築相關的從業人員。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小活動：請同學上網查詢臺灣就業通／工作百科（https://jobooks.taiwanjobs.gov.tw/）中，結構工程師的職務簡介與工作內容為何？並請上網查詢人力銀行其所要求的學歷、專業能力以及提供的待遇為何？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3.介紹和建築產業相關的達人，藉由他們的努力，引起同學們對自己興趣的探討。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4.進行闖關任務，請同學拿起習作，完成6-2-1求職博覽會的活動，了解機械與建築相關職業需求、專業能力及其參考待遇（亦可選擇6-2-2科技達人追追追的活動進行）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※本闖關可於課堂講解後讓學生利用時間進行作業，再於課堂中報告分享。</w:t>
            </w:r>
          </w:p>
          <w:p w:rsidR="00CC49FC" w:rsidRPr="00334E99" w:rsidRDefault="00CC49FC" w:rsidP="00CC49FC">
            <w:pPr>
              <w:snapToGrid w:val="0"/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5.生活科技相關競賽介紹：除了讓學生多多認識生科相關競賽，亦能增加其學習興趣及參賽。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2.備課用書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r w:rsidRPr="00334E99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教用版電子教科書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1.發表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2.口頭討論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3.平時上課表現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4.作業繳交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5.學習態度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C49FC" w:rsidRPr="00334E99" w:rsidRDefault="00CC49FC" w:rsidP="00CC49FC">
            <w:pPr>
              <w:spacing w:line="260" w:lineRule="exac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【性別平等教育】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性J3 檢視家庭、學校、職場中基於性別刻板印象產生的偏見與歧視。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b/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b/>
                <w:color w:val="000000" w:themeColor="text1"/>
                <w:sz w:val="22"/>
                <w:szCs w:val="22"/>
              </w:rPr>
              <w:t>【環境教育】</w:t>
            </w:r>
          </w:p>
          <w:p w:rsidR="00CC49FC" w:rsidRPr="00334E99" w:rsidRDefault="00CC49FC" w:rsidP="00CC49FC">
            <w:pPr>
              <w:spacing w:line="260" w:lineRule="exact"/>
              <w:jc w:val="left"/>
              <w:rPr>
                <w:color w:val="000000" w:themeColor="text1"/>
                <w:sz w:val="22"/>
                <w:szCs w:val="22"/>
              </w:rPr>
            </w:pPr>
            <w:r w:rsidRPr="00334E99">
              <w:rPr>
                <w:rFonts w:ascii="標楷體" w:eastAsia="標楷體" w:hAnsi="標楷體" w:cs="DFKaiShu-SB-Estd-BF" w:hint="eastAsia"/>
                <w:color w:val="000000" w:themeColor="text1"/>
                <w:sz w:val="22"/>
                <w:szCs w:val="22"/>
              </w:rPr>
              <w:t>環J15 認識產品的生命週期，探討其生態足跡、水足跡及碳足跡。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CC49FC" w:rsidRPr="00500692" w:rsidRDefault="00CC49FC" w:rsidP="00CC49F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:rsidR="00956B1D" w:rsidRDefault="00956B1D" w:rsidP="00CC49FC">
      <w:pPr>
        <w:ind w:firstLine="0"/>
        <w:rPr>
          <w:rFonts w:ascii="標楷體" w:eastAsia="標楷體" w:hAnsi="標楷體" w:cs="標楷體"/>
          <w:b/>
          <w:sz w:val="24"/>
          <w:szCs w:val="24"/>
        </w:rPr>
      </w:pPr>
    </w:p>
    <w:p w:rsidR="00217DCF" w:rsidRPr="00E8654C" w:rsidRDefault="00E8654C" w:rsidP="00501A2E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:rsidR="00E8654C" w:rsidRPr="00E8654C" w:rsidRDefault="00CC49F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:rsidTr="00CC49FC">
        <w:tc>
          <w:tcPr>
            <w:tcW w:w="1292" w:type="dxa"/>
          </w:tcPr>
          <w:p w:rsidR="00E8654C" w:rsidRPr="00BE0AE1" w:rsidRDefault="00E8654C" w:rsidP="00CC49FC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E8654C" w:rsidRPr="00BE0AE1" w:rsidRDefault="00E8654C" w:rsidP="00CC49FC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E8654C" w:rsidRPr="00BE0AE1" w:rsidRDefault="00E8654C" w:rsidP="00CC49F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E8654C" w:rsidRPr="00BE0AE1" w:rsidRDefault="00E8654C" w:rsidP="00CC49F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E8654C" w:rsidRPr="00BE0AE1" w:rsidRDefault="00E8654C" w:rsidP="00CC49F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E8654C" w:rsidRPr="00BE0AE1" w:rsidRDefault="00E8654C" w:rsidP="00CC49F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:rsidTr="00CC49FC">
        <w:tc>
          <w:tcPr>
            <w:tcW w:w="1292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Default="00E8654C" w:rsidP="00CC49FC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:rsidR="00E8654C" w:rsidRDefault="00E8654C" w:rsidP="00CC49FC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:rsidR="00E8654C" w:rsidRPr="00657AF5" w:rsidRDefault="00E8654C" w:rsidP="00CC49FC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:rsidR="00E8654C" w:rsidRPr="00657AF5" w:rsidRDefault="00E8654C" w:rsidP="00CC49FC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CC49FC">
        <w:tc>
          <w:tcPr>
            <w:tcW w:w="1292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CC49FC">
        <w:tc>
          <w:tcPr>
            <w:tcW w:w="1292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CC49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C1B" w:rsidRDefault="00C40C1B">
      <w:r>
        <w:separator/>
      </w:r>
    </w:p>
  </w:endnote>
  <w:endnote w:type="continuationSeparator" w:id="0">
    <w:p w:rsidR="00C40C1B" w:rsidRDefault="00C40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:rsidR="00CC49FC" w:rsidRDefault="00CC49FC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C1B" w:rsidRPr="00C40C1B">
          <w:rPr>
            <w:noProof/>
            <w:lang w:val="zh-TW"/>
          </w:rPr>
          <w:t>1</w:t>
        </w:r>
        <w:r>
          <w:fldChar w:fldCharType="end"/>
        </w:r>
      </w:p>
    </w:sdtContent>
  </w:sdt>
  <w:p w:rsidR="00CC49FC" w:rsidRDefault="00CC49FC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C1B" w:rsidRDefault="00C40C1B">
      <w:r>
        <w:separator/>
      </w:r>
    </w:p>
  </w:footnote>
  <w:footnote w:type="continuationSeparator" w:id="0">
    <w:p w:rsidR="00C40C1B" w:rsidRDefault="00C40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1A2E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0C5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600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E3A23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0C1B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49FC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073EFA-735C-435E-BAEC-4DA3CE820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33317-BE4D-4EA3-9BC5-BA61C6306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22</Pages>
  <Words>2338</Words>
  <Characters>13329</Characters>
  <Application>Microsoft Office Word</Application>
  <DocSecurity>0</DocSecurity>
  <Lines>111</Lines>
  <Paragraphs>31</Paragraphs>
  <ScaleCrop>false</ScaleCrop>
  <Company>Hewlett-Packard Company</Company>
  <LinksUpToDate>false</LinksUpToDate>
  <CharactersWithSpaces>15636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12</cp:revision>
  <cp:lastPrinted>2018-11-20T02:54:00Z</cp:lastPrinted>
  <dcterms:created xsi:type="dcterms:W3CDTF">2023-04-26T07:18:00Z</dcterms:created>
  <dcterms:modified xsi:type="dcterms:W3CDTF">2024-12-25T04:46:00Z</dcterms:modified>
</cp:coreProperties>
</file>