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C1B4B" w:rsidRPr="00EA7A47" w:rsidRDefault="00FC1B4B" w:rsidP="00FC1B4B">
      <w:pPr>
        <w:spacing w:afterLines="50" w:after="120" w:line="240" w:lineRule="atLeast"/>
        <w:jc w:val="center"/>
        <w:rPr>
          <w:rFonts w:eastAsia="標楷體"/>
          <w:b/>
          <w:sz w:val="32"/>
          <w:szCs w:val="32"/>
          <w:u w:val="single"/>
        </w:rPr>
      </w:pPr>
      <w:r w:rsidRPr="00EA7A47">
        <w:rPr>
          <w:rFonts w:eastAsia="標楷體"/>
          <w:b/>
          <w:sz w:val="32"/>
          <w:szCs w:val="32"/>
        </w:rPr>
        <w:t>新北市</w:t>
      </w:r>
      <w:r w:rsidRPr="00341B31">
        <w:rPr>
          <w:rFonts w:eastAsia="標楷體"/>
          <w:b/>
          <w:sz w:val="32"/>
          <w:szCs w:val="32"/>
          <w:u w:val="single"/>
        </w:rPr>
        <w:t xml:space="preserve">  </w:t>
      </w:r>
      <w:r w:rsidR="00215A2C" w:rsidRPr="00341B31">
        <w:rPr>
          <w:rFonts w:eastAsia="標楷體" w:hint="eastAsia"/>
          <w:b/>
          <w:sz w:val="32"/>
          <w:szCs w:val="32"/>
          <w:u w:val="single"/>
        </w:rPr>
        <w:t>格致</w:t>
      </w:r>
      <w:r w:rsidRPr="00341B31">
        <w:rPr>
          <w:rFonts w:eastAsia="標楷體"/>
          <w:b/>
          <w:sz w:val="32"/>
          <w:szCs w:val="32"/>
          <w:u w:val="single"/>
        </w:rPr>
        <w:t xml:space="preserve">  </w:t>
      </w:r>
      <w:r w:rsidRPr="00EA7A47">
        <w:rPr>
          <w:rFonts w:eastAsia="標楷體"/>
          <w:b/>
          <w:sz w:val="32"/>
          <w:szCs w:val="32"/>
        </w:rPr>
        <w:t>中</w:t>
      </w:r>
      <w:r w:rsidRPr="00D63CE7">
        <w:rPr>
          <w:rFonts w:eastAsia="標楷體"/>
          <w:b/>
          <w:color w:val="000000" w:themeColor="text1"/>
          <w:sz w:val="32"/>
          <w:szCs w:val="32"/>
        </w:rPr>
        <w:t>學</w:t>
      </w:r>
      <w:r w:rsidR="009803CB">
        <w:rPr>
          <w:rFonts w:eastAsia="標楷體" w:hint="eastAsia"/>
          <w:b/>
          <w:color w:val="000000" w:themeColor="text1"/>
          <w:sz w:val="32"/>
          <w:szCs w:val="32"/>
        </w:rPr>
        <w:t>國中部</w:t>
      </w:r>
      <w:r w:rsidR="00341B31" w:rsidRPr="00341B31">
        <w:rPr>
          <w:rFonts w:eastAsia="標楷體" w:hint="eastAsia"/>
          <w:b/>
          <w:color w:val="000000" w:themeColor="text1"/>
          <w:sz w:val="32"/>
          <w:szCs w:val="32"/>
          <w:u w:val="single"/>
        </w:rPr>
        <w:t xml:space="preserve">  </w:t>
      </w:r>
      <w:r w:rsidRPr="00341B31">
        <w:rPr>
          <w:rFonts w:eastAsia="標楷體"/>
          <w:b/>
          <w:color w:val="000000" w:themeColor="text1"/>
          <w:sz w:val="32"/>
          <w:szCs w:val="32"/>
          <w:u w:val="single"/>
        </w:rPr>
        <w:t>11</w:t>
      </w:r>
      <w:r w:rsidR="00A52A2A" w:rsidRPr="00341B31">
        <w:rPr>
          <w:rFonts w:eastAsia="標楷體" w:hint="eastAsia"/>
          <w:b/>
          <w:color w:val="000000" w:themeColor="text1"/>
          <w:sz w:val="32"/>
          <w:szCs w:val="32"/>
          <w:u w:val="single"/>
        </w:rPr>
        <w:t>3</w:t>
      </w:r>
      <w:r w:rsidR="00341B31" w:rsidRPr="00341B31">
        <w:rPr>
          <w:rFonts w:eastAsia="標楷體" w:hint="eastAsia"/>
          <w:b/>
          <w:color w:val="000000" w:themeColor="text1"/>
          <w:sz w:val="32"/>
          <w:szCs w:val="32"/>
          <w:u w:val="single"/>
        </w:rPr>
        <w:t xml:space="preserve">  </w:t>
      </w:r>
      <w:r w:rsidRPr="00D63CE7">
        <w:rPr>
          <w:rFonts w:eastAsia="標楷體"/>
          <w:b/>
          <w:color w:val="000000" w:themeColor="text1"/>
          <w:sz w:val="32"/>
          <w:szCs w:val="32"/>
        </w:rPr>
        <w:t>學年度</w:t>
      </w:r>
      <w:r w:rsidRPr="00D63CE7">
        <w:rPr>
          <w:rFonts w:eastAsia="標楷體"/>
          <w:b/>
          <w:color w:val="000000" w:themeColor="text1"/>
          <w:sz w:val="32"/>
          <w:szCs w:val="32"/>
          <w:u w:val="single"/>
        </w:rPr>
        <w:t xml:space="preserve"> </w:t>
      </w:r>
      <w:r w:rsidR="00D63CE7" w:rsidRPr="00D63CE7">
        <w:rPr>
          <w:rFonts w:eastAsia="標楷體" w:hint="eastAsia"/>
          <w:b/>
          <w:color w:val="000000" w:themeColor="text1"/>
          <w:sz w:val="32"/>
          <w:szCs w:val="32"/>
          <w:u w:val="single"/>
        </w:rPr>
        <w:t>七</w:t>
      </w:r>
      <w:r w:rsidRPr="00D63CE7">
        <w:rPr>
          <w:rFonts w:eastAsia="標楷體"/>
          <w:b/>
          <w:color w:val="000000" w:themeColor="text1"/>
          <w:sz w:val="32"/>
          <w:szCs w:val="32"/>
          <w:u w:val="single"/>
        </w:rPr>
        <w:t xml:space="preserve"> </w:t>
      </w:r>
      <w:r w:rsidRPr="00D63CE7">
        <w:rPr>
          <w:rFonts w:eastAsia="標楷體"/>
          <w:b/>
          <w:color w:val="000000" w:themeColor="text1"/>
          <w:sz w:val="32"/>
          <w:szCs w:val="32"/>
        </w:rPr>
        <w:t>年級第</w:t>
      </w:r>
      <w:r w:rsidR="00341B31" w:rsidRPr="00341B31">
        <w:rPr>
          <w:rFonts w:eastAsia="標楷體" w:hint="eastAsia"/>
          <w:b/>
          <w:color w:val="000000" w:themeColor="text1"/>
          <w:sz w:val="32"/>
          <w:szCs w:val="32"/>
          <w:u w:val="single"/>
        </w:rPr>
        <w:t xml:space="preserve">  </w:t>
      </w:r>
      <w:r w:rsidR="00570C52" w:rsidRPr="00341B31">
        <w:rPr>
          <w:rFonts w:eastAsia="標楷體" w:hint="eastAsia"/>
          <w:b/>
          <w:color w:val="000000" w:themeColor="text1"/>
          <w:sz w:val="32"/>
          <w:szCs w:val="32"/>
          <w:u w:val="single"/>
        </w:rPr>
        <w:t>2</w:t>
      </w:r>
      <w:r w:rsidR="00341B31" w:rsidRPr="00341B31">
        <w:rPr>
          <w:rFonts w:eastAsia="標楷體" w:hint="eastAsia"/>
          <w:b/>
          <w:color w:val="000000" w:themeColor="text1"/>
          <w:sz w:val="32"/>
          <w:szCs w:val="32"/>
          <w:u w:val="single"/>
        </w:rPr>
        <w:t xml:space="preserve">  </w:t>
      </w:r>
      <w:r w:rsidRPr="00D63CE7">
        <w:rPr>
          <w:rFonts w:eastAsia="標楷體"/>
          <w:b/>
          <w:color w:val="000000" w:themeColor="text1"/>
          <w:sz w:val="32"/>
          <w:szCs w:val="32"/>
        </w:rPr>
        <w:t>學期</w:t>
      </w:r>
      <w:r w:rsidRPr="0097776D">
        <w:rPr>
          <w:rFonts w:eastAsia="標楷體" w:hint="eastAsia"/>
          <w:b/>
          <w:sz w:val="32"/>
          <w:szCs w:val="32"/>
          <w:bdr w:val="single" w:sz="4" w:space="0" w:color="auto"/>
        </w:rPr>
        <w:t>部</w:t>
      </w:r>
      <w:r w:rsidR="00064FA1" w:rsidRPr="0097776D">
        <w:rPr>
          <w:rFonts w:eastAsia="標楷體" w:hint="eastAsia"/>
          <w:b/>
          <w:sz w:val="32"/>
          <w:szCs w:val="32"/>
          <w:bdr w:val="single" w:sz="4" w:space="0" w:color="auto"/>
        </w:rPr>
        <w:t>定</w:t>
      </w:r>
      <w:r w:rsidRPr="00EA7A47">
        <w:rPr>
          <w:rFonts w:eastAsia="標楷體"/>
          <w:b/>
          <w:sz w:val="32"/>
          <w:szCs w:val="32"/>
        </w:rPr>
        <w:t>課程計畫</w:t>
      </w:r>
      <w:r w:rsidRPr="00EA7A47">
        <w:rPr>
          <w:rFonts w:eastAsia="標楷體"/>
          <w:b/>
          <w:sz w:val="32"/>
          <w:szCs w:val="32"/>
        </w:rPr>
        <w:t xml:space="preserve">  </w:t>
      </w:r>
      <w:r w:rsidRPr="00EA7A47">
        <w:rPr>
          <w:rFonts w:eastAsia="標楷體"/>
          <w:b/>
          <w:sz w:val="32"/>
          <w:szCs w:val="32"/>
        </w:rPr>
        <w:t>設計者：</w:t>
      </w:r>
      <w:r w:rsidRPr="00EA7A47">
        <w:rPr>
          <w:rFonts w:eastAsia="標楷體"/>
          <w:b/>
          <w:sz w:val="32"/>
          <w:szCs w:val="32"/>
          <w:u w:val="single"/>
        </w:rPr>
        <w:t>＿＿</w:t>
      </w:r>
      <w:r w:rsidR="00215A2C">
        <w:rPr>
          <w:rFonts w:eastAsia="標楷體" w:hint="eastAsia"/>
          <w:b/>
          <w:sz w:val="32"/>
          <w:szCs w:val="32"/>
          <w:u w:val="single"/>
        </w:rPr>
        <w:t>吳憶琳</w:t>
      </w:r>
      <w:r w:rsidRPr="00EA7A47">
        <w:rPr>
          <w:rFonts w:eastAsia="標楷體"/>
          <w:b/>
          <w:sz w:val="32"/>
          <w:szCs w:val="32"/>
          <w:u w:val="single"/>
        </w:rPr>
        <w:t>＿＿</w:t>
      </w:r>
    </w:p>
    <w:p w:rsidR="009529E0" w:rsidRPr="00FC1B4B" w:rsidRDefault="0036459A" w:rsidP="00BE5D2A">
      <w:pPr>
        <w:pStyle w:val="aff0"/>
        <w:numPr>
          <w:ilvl w:val="0"/>
          <w:numId w:val="1"/>
        </w:numPr>
        <w:tabs>
          <w:tab w:val="left" w:pos="426"/>
          <w:tab w:val="left" w:pos="504"/>
        </w:tabs>
        <w:spacing w:line="360" w:lineRule="auto"/>
        <w:ind w:leftChars="0"/>
        <w:rPr>
          <w:rFonts w:ascii="標楷體" w:eastAsia="標楷體" w:hAnsi="標楷體" w:cs="標楷體"/>
          <w:b/>
          <w:color w:val="FF0000"/>
          <w:sz w:val="24"/>
          <w:szCs w:val="24"/>
        </w:rPr>
      </w:pPr>
      <w:r w:rsidRPr="00FC1B4B">
        <w:rPr>
          <w:rFonts w:ascii="標楷體" w:eastAsia="標楷體" w:hAnsi="標楷體" w:cs="標楷體" w:hint="eastAsia"/>
          <w:b/>
          <w:sz w:val="24"/>
          <w:szCs w:val="24"/>
        </w:rPr>
        <w:t>課程類別：</w:t>
      </w:r>
    </w:p>
    <w:p w:rsidR="005432CD" w:rsidRDefault="009529E0" w:rsidP="005432CD">
      <w:pPr>
        <w:pStyle w:val="Web"/>
        <w:spacing w:line="360" w:lineRule="auto"/>
        <w:rPr>
          <w:rFonts w:ascii="標楷體" w:eastAsia="標楷體" w:hAnsi="標楷體" w:cs="標楷體"/>
        </w:rPr>
      </w:pPr>
      <w:r w:rsidRPr="00903674">
        <w:rPr>
          <w:rFonts w:ascii="標楷體" w:eastAsia="標楷體" w:hAnsi="標楷體" w:cs="標楷體" w:hint="eastAsia"/>
        </w:rPr>
        <w:t xml:space="preserve">    </w:t>
      </w:r>
      <w:r w:rsidR="00903674" w:rsidRPr="00FC1B4B">
        <w:rPr>
          <w:rFonts w:ascii="Times New Roman" w:eastAsia="標楷體" w:hAnsi="Times New Roman" w:cs="Times New Roman"/>
        </w:rPr>
        <w:t>1.</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國語文 </w:t>
      </w:r>
      <w:r w:rsidR="005432CD">
        <w:rPr>
          <w:rFonts w:ascii="標楷體" w:eastAsia="標楷體" w:hAnsi="標楷體" w:cs="標楷體" w:hint="eastAsia"/>
        </w:rPr>
        <w:t xml:space="preserve"> </w:t>
      </w:r>
      <w:r w:rsidR="009D5F4F" w:rsidRPr="00903674">
        <w:rPr>
          <w:rFonts w:ascii="標楷體" w:eastAsia="標楷體" w:hAnsi="標楷體" w:cs="標楷體" w:hint="eastAsia"/>
        </w:rPr>
        <w:t xml:space="preserve">  </w:t>
      </w:r>
      <w:r w:rsidR="00903674" w:rsidRPr="00FC1B4B">
        <w:rPr>
          <w:rFonts w:ascii="Times New Roman" w:eastAsia="標楷體" w:hAnsi="Times New Roman" w:cs="Times New Roman"/>
        </w:rPr>
        <w:t>2.</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英語文   </w:t>
      </w:r>
      <w:r w:rsidR="00903674" w:rsidRPr="00FC1B4B">
        <w:rPr>
          <w:rFonts w:ascii="Times New Roman" w:eastAsia="標楷體" w:hAnsi="Times New Roman" w:cs="Times New Roman"/>
        </w:rPr>
        <w:t>3.</w:t>
      </w:r>
      <w:r w:rsidR="008D32EC">
        <w:rPr>
          <w:rFonts w:ascii="標楷體" w:eastAsia="標楷體" w:hAnsi="標楷體" w:cs="標楷體" w:hint="eastAsia"/>
        </w:rPr>
        <w:t>■</w:t>
      </w:r>
      <w:r w:rsidR="009D5F4F" w:rsidRPr="00903674">
        <w:rPr>
          <w:rFonts w:ascii="標楷體" w:eastAsia="標楷體" w:hAnsi="標楷體" w:cs="標楷體" w:hint="eastAsia"/>
        </w:rPr>
        <w:t xml:space="preserve">健康與體育  </w:t>
      </w:r>
      <w:r w:rsidR="009D5F4F" w:rsidRPr="00FC1B4B">
        <w:rPr>
          <w:rFonts w:ascii="Times New Roman" w:eastAsia="標楷體" w:hAnsi="Times New Roman" w:cs="Times New Roman"/>
        </w:rPr>
        <w:t xml:space="preserve"> </w:t>
      </w:r>
      <w:r w:rsidR="00903674" w:rsidRPr="00FC1B4B">
        <w:rPr>
          <w:rFonts w:ascii="Times New Roman" w:eastAsia="標楷體" w:hAnsi="Times New Roman" w:cs="Times New Roman"/>
        </w:rPr>
        <w:t>4.</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數學   </w:t>
      </w:r>
      <w:r w:rsidR="00903674" w:rsidRPr="00FC1B4B">
        <w:rPr>
          <w:rFonts w:ascii="Times New Roman" w:eastAsia="標楷體" w:hAnsi="Times New Roman" w:cs="Times New Roman"/>
        </w:rPr>
        <w:t>5.</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社會   </w:t>
      </w:r>
      <w:r w:rsidR="00903674" w:rsidRPr="00FC1B4B">
        <w:rPr>
          <w:rFonts w:ascii="Times New Roman" w:eastAsia="標楷體" w:hAnsi="Times New Roman" w:cs="Times New Roman"/>
        </w:rPr>
        <w:t>6.</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藝術  </w:t>
      </w:r>
      <w:r w:rsidR="00903674" w:rsidRPr="00FC1B4B">
        <w:rPr>
          <w:rFonts w:ascii="Times New Roman" w:eastAsia="標楷體" w:hAnsi="Times New Roman" w:cs="Times New Roman"/>
        </w:rPr>
        <w:t>7.</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自然科學 </w:t>
      </w:r>
      <w:r w:rsidR="00903674" w:rsidRPr="00FC1B4B">
        <w:rPr>
          <w:rFonts w:ascii="Times New Roman" w:eastAsia="標楷體" w:hAnsi="Times New Roman" w:cs="Times New Roman"/>
        </w:rPr>
        <w:t>8.</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科技  </w:t>
      </w:r>
      <w:r w:rsidR="00903674" w:rsidRPr="00FC1B4B">
        <w:rPr>
          <w:rFonts w:ascii="Times New Roman" w:eastAsia="標楷體" w:hAnsi="Times New Roman" w:cs="Times New Roman"/>
        </w:rPr>
        <w:t>9.</w:t>
      </w:r>
      <w:r w:rsidR="009D5F4F" w:rsidRPr="00903674">
        <w:rPr>
          <w:rFonts w:ascii="標楷體" w:eastAsia="標楷體" w:hAnsi="標楷體" w:cs="標楷體"/>
        </w:rPr>
        <w:t>□</w:t>
      </w:r>
      <w:r w:rsidR="009D5F4F" w:rsidRPr="00903674">
        <w:rPr>
          <w:rFonts w:ascii="標楷體" w:eastAsia="標楷體" w:hAnsi="標楷體" w:cs="標楷體" w:hint="eastAsia"/>
        </w:rPr>
        <w:t>綜合活動</w:t>
      </w:r>
    </w:p>
    <w:p w:rsidR="005432CD" w:rsidRDefault="005432CD" w:rsidP="005432CD">
      <w:pPr>
        <w:pStyle w:val="Web"/>
        <w:spacing w:line="360" w:lineRule="auto"/>
      </w:pPr>
      <w:r>
        <w:rPr>
          <w:rFonts w:ascii="標楷體" w:eastAsia="標楷體" w:hAnsi="標楷體" w:cs="標楷體" w:hint="eastAsia"/>
        </w:rPr>
        <w:t xml:space="preserve">    </w:t>
      </w:r>
      <w:r w:rsidRPr="00FC1B4B">
        <w:rPr>
          <w:rFonts w:ascii="Times New Roman" w:eastAsia="標楷體" w:hAnsi="Times New Roman" w:cs="Times New Roman"/>
        </w:rPr>
        <w:t>10.</w:t>
      </w:r>
      <w:r>
        <w:rPr>
          <w:rFonts w:hint="eastAsia"/>
        </w:rPr>
        <w:t>□</w:t>
      </w:r>
      <w:r>
        <w:rPr>
          <w:rFonts w:ascii="標楷體" w:eastAsia="標楷體" w:hAnsi="標楷體" w:hint="eastAsia"/>
        </w:rPr>
        <w:t xml:space="preserve">閩南語文 </w:t>
      </w:r>
      <w:r w:rsidRPr="00FC1B4B">
        <w:rPr>
          <w:rFonts w:ascii="Times New Roman" w:eastAsia="標楷體" w:hAnsi="Times New Roman" w:cs="Times New Roman"/>
        </w:rPr>
        <w:t>11.</w:t>
      </w:r>
      <w:r>
        <w:rPr>
          <w:rFonts w:ascii="標楷體" w:eastAsia="標楷體" w:hAnsi="標楷體" w:cs="Times New Roman" w:hint="eastAsia"/>
        </w:rPr>
        <w:t>□</w:t>
      </w:r>
      <w:r>
        <w:rPr>
          <w:rFonts w:ascii="標楷體" w:eastAsia="標楷體" w:hAnsi="標楷體" w:hint="eastAsia"/>
        </w:rPr>
        <w:t xml:space="preserve">客家語文 </w:t>
      </w:r>
      <w:r w:rsidRPr="00FC1B4B">
        <w:rPr>
          <w:rFonts w:ascii="Times New Roman" w:eastAsia="標楷體" w:hAnsi="Times New Roman" w:cs="Times New Roman"/>
        </w:rPr>
        <w:t>12.</w:t>
      </w:r>
      <w:r>
        <w:rPr>
          <w:rFonts w:ascii="標楷體" w:eastAsia="標楷體" w:hAnsi="標楷體" w:cs="Times New Roman" w:hint="eastAsia"/>
        </w:rPr>
        <w:t>□</w:t>
      </w:r>
      <w:r>
        <w:rPr>
          <w:rFonts w:ascii="標楷體" w:eastAsia="標楷體" w:hAnsi="標楷體" w:hint="eastAsia"/>
        </w:rPr>
        <w:t>原住民族語文</w:t>
      </w:r>
      <w:r>
        <w:rPr>
          <w:rFonts w:hint="eastAsia"/>
        </w:rPr>
        <w:t>：</w:t>
      </w:r>
      <w:r>
        <w:rPr>
          <w:rFonts w:hint="eastAsia"/>
          <w:u w:val="single"/>
        </w:rPr>
        <w:t xml:space="preserve"> ____</w:t>
      </w:r>
      <w:r>
        <w:rPr>
          <w:rFonts w:ascii="標楷體" w:eastAsia="標楷體" w:hAnsi="標楷體" w:hint="eastAsia"/>
        </w:rPr>
        <w:t xml:space="preserve">族 </w:t>
      </w:r>
      <w:r w:rsidRPr="00FC1B4B">
        <w:rPr>
          <w:rFonts w:ascii="Times New Roman" w:eastAsia="標楷體" w:hAnsi="Times New Roman" w:cs="Times New Roman"/>
        </w:rPr>
        <w:t>13.</w:t>
      </w:r>
      <w:r>
        <w:rPr>
          <w:rFonts w:ascii="標楷體" w:eastAsia="標楷體" w:hAnsi="標楷體" w:cs="Times New Roman" w:hint="eastAsia"/>
        </w:rPr>
        <w:t>□</w:t>
      </w:r>
      <w:r>
        <w:rPr>
          <w:rFonts w:ascii="標楷體" w:eastAsia="標楷體" w:hAnsi="標楷體" w:hint="eastAsia"/>
        </w:rPr>
        <w:t>新住民語文</w:t>
      </w:r>
      <w:r>
        <w:rPr>
          <w:rFonts w:hint="eastAsia"/>
        </w:rPr>
        <w:t>：</w:t>
      </w:r>
      <w:r>
        <w:rPr>
          <w:rFonts w:hint="eastAsia"/>
          <w:u w:val="single"/>
        </w:rPr>
        <w:t xml:space="preserve"> ____</w:t>
      </w:r>
      <w:r>
        <w:rPr>
          <w:rFonts w:ascii="標楷體" w:eastAsia="標楷體" w:hAnsi="標楷體" w:hint="eastAsia"/>
        </w:rPr>
        <w:t xml:space="preserve">語  </w:t>
      </w:r>
      <w:r w:rsidRPr="00FC1B4B">
        <w:rPr>
          <w:rFonts w:ascii="Times New Roman" w:eastAsia="標楷體" w:hAnsi="Times New Roman" w:cs="Times New Roman"/>
        </w:rPr>
        <w:t xml:space="preserve">14. </w:t>
      </w:r>
      <w:r>
        <w:rPr>
          <w:rFonts w:ascii="標楷體" w:eastAsia="標楷體" w:hAnsi="標楷體" w:cs="Times New Roman" w:hint="eastAsia"/>
        </w:rPr>
        <w:t>□臺灣手語</w:t>
      </w:r>
    </w:p>
    <w:p w:rsidR="00AD03CF" w:rsidRPr="00AD03CF" w:rsidRDefault="00AD03CF" w:rsidP="00BE5D2A">
      <w:pPr>
        <w:pStyle w:val="aff0"/>
        <w:numPr>
          <w:ilvl w:val="0"/>
          <w:numId w:val="1"/>
        </w:numPr>
        <w:pBdr>
          <w:top w:val="nil"/>
          <w:left w:val="nil"/>
          <w:bottom w:val="nil"/>
          <w:right w:val="nil"/>
          <w:between w:val="nil"/>
        </w:pBdr>
        <w:spacing w:line="360" w:lineRule="auto"/>
        <w:ind w:leftChars="0"/>
        <w:rPr>
          <w:rFonts w:ascii="標楷體" w:eastAsia="標楷體" w:hAnsi="標楷體" w:cs="標楷體"/>
          <w:sz w:val="24"/>
          <w:szCs w:val="24"/>
          <w:u w:val="single"/>
        </w:rPr>
      </w:pPr>
      <w:r w:rsidRPr="00075816">
        <w:rPr>
          <w:rFonts w:eastAsia="標楷體" w:hint="eastAsia"/>
          <w:b/>
          <w:sz w:val="24"/>
          <w:szCs w:val="24"/>
        </w:rPr>
        <w:t>課程</w:t>
      </w:r>
      <w:r>
        <w:rPr>
          <w:rFonts w:eastAsia="標楷體" w:hint="eastAsia"/>
          <w:b/>
          <w:sz w:val="24"/>
          <w:szCs w:val="24"/>
        </w:rPr>
        <w:t>內容修正回復</w:t>
      </w:r>
      <w:r w:rsidRPr="00075816">
        <w:rPr>
          <w:rFonts w:eastAsia="標楷體" w:hint="eastAsia"/>
          <w:b/>
          <w:sz w:val="24"/>
          <w:szCs w:val="24"/>
        </w:rPr>
        <w:t>：</w:t>
      </w:r>
    </w:p>
    <w:tbl>
      <w:tblPr>
        <w:tblStyle w:val="aff7"/>
        <w:tblW w:w="0" w:type="auto"/>
        <w:tblInd w:w="-5" w:type="dxa"/>
        <w:tblLook w:val="04A0" w:firstRow="1" w:lastRow="0" w:firstColumn="1" w:lastColumn="0" w:noHBand="0" w:noVBand="1"/>
      </w:tblPr>
      <w:tblGrid>
        <w:gridCol w:w="7371"/>
        <w:gridCol w:w="7195"/>
      </w:tblGrid>
      <w:tr w:rsidR="00AD03CF" w:rsidTr="00CB6F63">
        <w:trPr>
          <w:trHeight w:val="527"/>
        </w:trPr>
        <w:tc>
          <w:tcPr>
            <w:tcW w:w="7371" w:type="dxa"/>
            <w:vAlign w:val="center"/>
          </w:tcPr>
          <w:p w:rsidR="00AD03CF" w:rsidRPr="00AD03CF" w:rsidRDefault="00AD03CF" w:rsidP="00AD03CF">
            <w:pPr>
              <w:spacing w:line="240" w:lineRule="atLeast"/>
              <w:ind w:left="23" w:firstLine="0"/>
              <w:jc w:val="center"/>
              <w:rPr>
                <w:rFonts w:eastAsia="標楷體"/>
                <w:sz w:val="24"/>
                <w:szCs w:val="24"/>
              </w:rPr>
            </w:pPr>
            <w:r>
              <w:rPr>
                <w:rFonts w:ascii="標楷體" w:eastAsia="標楷體" w:hAnsi="標楷體" w:cs="標楷體" w:hint="eastAsia"/>
                <w:b/>
                <w:sz w:val="24"/>
                <w:szCs w:val="24"/>
              </w:rPr>
              <w:t>當</w:t>
            </w:r>
            <w:r w:rsidRPr="00AD03CF">
              <w:rPr>
                <w:rFonts w:ascii="標楷體" w:eastAsia="標楷體" w:hAnsi="標楷體" w:cs="標楷體" w:hint="eastAsia"/>
                <w:b/>
                <w:sz w:val="24"/>
                <w:szCs w:val="24"/>
              </w:rPr>
              <w:t>學年</w:t>
            </w:r>
            <w:r>
              <w:rPr>
                <w:rFonts w:ascii="標楷體" w:eastAsia="標楷體" w:hAnsi="標楷體" w:cs="標楷體" w:hint="eastAsia"/>
                <w:b/>
                <w:sz w:val="24"/>
                <w:szCs w:val="24"/>
              </w:rPr>
              <w:t>當</w:t>
            </w:r>
            <w:r w:rsidRPr="00AD03CF">
              <w:rPr>
                <w:rFonts w:ascii="標楷體" w:eastAsia="標楷體" w:hAnsi="標楷體" w:cs="標楷體" w:hint="eastAsia"/>
                <w:b/>
                <w:sz w:val="24"/>
                <w:szCs w:val="24"/>
              </w:rPr>
              <w:t>學期課程審閱意見</w:t>
            </w:r>
          </w:p>
        </w:tc>
        <w:tc>
          <w:tcPr>
            <w:tcW w:w="7195" w:type="dxa"/>
            <w:vAlign w:val="center"/>
          </w:tcPr>
          <w:p w:rsidR="00AD03CF" w:rsidRDefault="00AD03CF" w:rsidP="00CB6F63">
            <w:pPr>
              <w:pStyle w:val="aff0"/>
              <w:spacing w:line="240" w:lineRule="atLeast"/>
              <w:ind w:leftChars="0" w:left="0" w:firstLine="0"/>
              <w:jc w:val="center"/>
              <w:rPr>
                <w:rFonts w:eastAsia="標楷體"/>
                <w:sz w:val="24"/>
                <w:szCs w:val="24"/>
              </w:rPr>
            </w:pPr>
            <w:r>
              <w:rPr>
                <w:rFonts w:ascii="標楷體" w:eastAsia="標楷體" w:hAnsi="標楷體" w:cs="標楷體" w:hint="eastAsia"/>
                <w:b/>
                <w:sz w:val="24"/>
                <w:szCs w:val="24"/>
              </w:rPr>
              <w:t>對應</w:t>
            </w:r>
            <w:r w:rsidRPr="00075816">
              <w:rPr>
                <w:rFonts w:ascii="標楷體" w:eastAsia="標楷體" w:hAnsi="標楷體" w:cs="標楷體" w:hint="eastAsia"/>
                <w:b/>
                <w:sz w:val="24"/>
                <w:szCs w:val="24"/>
              </w:rPr>
              <w:t>課程內容</w:t>
            </w:r>
            <w:r>
              <w:rPr>
                <w:rFonts w:ascii="標楷體" w:eastAsia="標楷體" w:hAnsi="標楷體" w:cs="標楷體" w:hint="eastAsia"/>
                <w:b/>
                <w:sz w:val="24"/>
                <w:szCs w:val="24"/>
              </w:rPr>
              <w:t>修正回復</w:t>
            </w:r>
          </w:p>
        </w:tc>
      </w:tr>
      <w:tr w:rsidR="00AD03CF" w:rsidTr="00CB6F63">
        <w:trPr>
          <w:trHeight w:val="690"/>
        </w:trPr>
        <w:tc>
          <w:tcPr>
            <w:tcW w:w="7371" w:type="dxa"/>
            <w:vAlign w:val="center"/>
          </w:tcPr>
          <w:p w:rsidR="00AD03CF" w:rsidRDefault="00AD03CF" w:rsidP="00CB6F63">
            <w:pPr>
              <w:pStyle w:val="aff0"/>
              <w:spacing w:line="240" w:lineRule="atLeast"/>
              <w:ind w:leftChars="0" w:left="0" w:firstLine="0"/>
              <w:rPr>
                <w:rFonts w:eastAsia="標楷體"/>
                <w:sz w:val="24"/>
                <w:szCs w:val="24"/>
              </w:rPr>
            </w:pPr>
          </w:p>
        </w:tc>
        <w:tc>
          <w:tcPr>
            <w:tcW w:w="7195" w:type="dxa"/>
            <w:vAlign w:val="center"/>
          </w:tcPr>
          <w:p w:rsidR="00AD03CF" w:rsidRPr="00AD03CF" w:rsidRDefault="00AD03CF" w:rsidP="00CB6F63">
            <w:pPr>
              <w:pStyle w:val="aff0"/>
              <w:spacing w:line="240" w:lineRule="atLeast"/>
              <w:ind w:leftChars="0" w:left="0" w:firstLine="0"/>
              <w:rPr>
                <w:rFonts w:eastAsia="標楷體"/>
                <w:sz w:val="24"/>
                <w:szCs w:val="24"/>
              </w:rPr>
            </w:pPr>
          </w:p>
        </w:tc>
      </w:tr>
    </w:tbl>
    <w:p w:rsidR="00AD03CF" w:rsidRDefault="00AD03CF" w:rsidP="00AD03CF">
      <w:pPr>
        <w:pStyle w:val="aff0"/>
        <w:pBdr>
          <w:top w:val="nil"/>
          <w:left w:val="nil"/>
          <w:bottom w:val="nil"/>
          <w:right w:val="nil"/>
          <w:between w:val="nil"/>
        </w:pBdr>
        <w:spacing w:line="240" w:lineRule="atLeast"/>
        <w:ind w:leftChars="0" w:left="505" w:firstLine="0"/>
        <w:rPr>
          <w:rFonts w:eastAsia="標楷體"/>
          <w:b/>
          <w:color w:val="FF0000"/>
          <w:sz w:val="24"/>
          <w:szCs w:val="24"/>
        </w:rPr>
      </w:pPr>
      <w:r w:rsidRPr="00075816">
        <w:rPr>
          <w:rFonts w:ascii="標楷體" w:hAnsi="標楷體" w:cs="標楷體"/>
          <w:color w:val="FF0000"/>
          <w:sz w:val="24"/>
          <w:szCs w:val="24"/>
        </w:rPr>
        <w:sym w:font="Wingdings" w:char="F03F"/>
      </w:r>
      <w:r w:rsidRPr="00CA5262">
        <w:rPr>
          <w:rFonts w:eastAsia="標楷體" w:hint="eastAsia"/>
          <w:b/>
          <w:color w:val="FF0000"/>
          <w:sz w:val="24"/>
          <w:szCs w:val="24"/>
        </w:rPr>
        <w:t>上述</w:t>
      </w:r>
      <w:r w:rsidRPr="00075816">
        <w:rPr>
          <w:rFonts w:eastAsia="標楷體"/>
          <w:b/>
          <w:color w:val="FF0000"/>
          <w:sz w:val="24"/>
          <w:szCs w:val="24"/>
        </w:rPr>
        <w:t>表格</w:t>
      </w:r>
      <w:r w:rsidRPr="00075816">
        <w:rPr>
          <w:rFonts w:eastAsia="標楷體" w:hint="eastAsia"/>
          <w:b/>
          <w:color w:val="FF0000"/>
          <w:sz w:val="24"/>
          <w:szCs w:val="24"/>
        </w:rPr>
        <w:t>自</w:t>
      </w:r>
      <w:r w:rsidRPr="00075816">
        <w:rPr>
          <w:rFonts w:eastAsia="標楷體"/>
          <w:b/>
          <w:color w:val="FF0000"/>
          <w:sz w:val="24"/>
          <w:szCs w:val="24"/>
        </w:rPr>
        <w:t>113</w:t>
      </w:r>
      <w:r w:rsidRPr="00075816">
        <w:rPr>
          <w:rFonts w:eastAsia="標楷體"/>
          <w:b/>
          <w:color w:val="FF0000"/>
          <w:sz w:val="24"/>
          <w:szCs w:val="24"/>
        </w:rPr>
        <w:t>學年度</w:t>
      </w:r>
      <w:r>
        <w:rPr>
          <w:rFonts w:eastAsia="標楷體" w:hint="eastAsia"/>
          <w:b/>
          <w:color w:val="FF0000"/>
          <w:sz w:val="24"/>
          <w:szCs w:val="24"/>
        </w:rPr>
        <w:t>第</w:t>
      </w:r>
      <w:r>
        <w:rPr>
          <w:rFonts w:eastAsia="標楷體" w:hint="eastAsia"/>
          <w:b/>
          <w:color w:val="FF0000"/>
          <w:sz w:val="24"/>
          <w:szCs w:val="24"/>
        </w:rPr>
        <w:t>2</w:t>
      </w:r>
      <w:r>
        <w:rPr>
          <w:rFonts w:eastAsia="標楷體" w:hint="eastAsia"/>
          <w:b/>
          <w:color w:val="FF0000"/>
          <w:sz w:val="24"/>
          <w:szCs w:val="24"/>
        </w:rPr>
        <w:t>學期</w:t>
      </w:r>
      <w:r w:rsidRPr="00075816">
        <w:rPr>
          <w:rFonts w:eastAsia="標楷體"/>
          <w:b/>
          <w:color w:val="FF0000"/>
          <w:sz w:val="24"/>
          <w:szCs w:val="24"/>
        </w:rPr>
        <w:t>起正式</w:t>
      </w:r>
      <w:r>
        <w:rPr>
          <w:rFonts w:eastAsia="標楷體" w:hint="eastAsia"/>
          <w:b/>
          <w:color w:val="FF0000"/>
          <w:sz w:val="24"/>
          <w:szCs w:val="24"/>
        </w:rPr>
        <w:t>列入課程計畫備查必要欄位</w:t>
      </w:r>
      <w:r w:rsidRPr="00075816">
        <w:rPr>
          <w:rFonts w:eastAsia="標楷體"/>
          <w:b/>
          <w:color w:val="FF0000"/>
          <w:sz w:val="24"/>
          <w:szCs w:val="24"/>
        </w:rPr>
        <w:t>。</w:t>
      </w:r>
    </w:p>
    <w:p w:rsidR="00AD03CF" w:rsidRDefault="00AD03CF" w:rsidP="00AD03CF">
      <w:pPr>
        <w:pStyle w:val="aff0"/>
        <w:pBdr>
          <w:top w:val="nil"/>
          <w:left w:val="nil"/>
          <w:bottom w:val="nil"/>
          <w:right w:val="nil"/>
          <w:between w:val="nil"/>
        </w:pBdr>
        <w:spacing w:line="240" w:lineRule="atLeast"/>
        <w:ind w:leftChars="0" w:left="505" w:firstLine="0"/>
        <w:rPr>
          <w:rFonts w:eastAsia="標楷體"/>
          <w:b/>
          <w:color w:val="FF0000"/>
          <w:sz w:val="24"/>
          <w:szCs w:val="24"/>
        </w:rPr>
      </w:pPr>
      <w:r>
        <w:rPr>
          <w:rFonts w:eastAsia="標楷體"/>
          <w:b/>
          <w:color w:val="FF0000"/>
          <w:sz w:val="24"/>
          <w:szCs w:val="24"/>
        </w:rPr>
        <w:sym w:font="Wingdings" w:char="F0B6"/>
      </w:r>
      <w:r>
        <w:rPr>
          <w:rFonts w:eastAsia="標楷體" w:hint="eastAsia"/>
          <w:b/>
          <w:color w:val="FF0000"/>
          <w:sz w:val="24"/>
          <w:szCs w:val="24"/>
        </w:rPr>
        <w:t>本局</w:t>
      </w:r>
      <w:r w:rsidRPr="00370990">
        <w:rPr>
          <w:rFonts w:eastAsia="標楷體" w:hint="eastAsia"/>
          <w:b/>
          <w:color w:val="FF0000"/>
          <w:sz w:val="24"/>
          <w:szCs w:val="24"/>
        </w:rPr>
        <w:t>審閱意見</w:t>
      </w:r>
      <w:r>
        <w:rPr>
          <w:rFonts w:eastAsia="標楷體" w:hint="eastAsia"/>
          <w:b/>
          <w:color w:val="FF0000"/>
          <w:sz w:val="24"/>
          <w:szCs w:val="24"/>
        </w:rPr>
        <w:t>請至</w:t>
      </w:r>
      <w:r>
        <w:rPr>
          <w:rFonts w:ascii="標楷體" w:eastAsia="標楷體" w:hAnsi="標楷體" w:cs="標楷體" w:hint="eastAsia"/>
          <w:b/>
          <w:color w:val="FF0000"/>
          <w:sz w:val="24"/>
          <w:szCs w:val="24"/>
        </w:rPr>
        <w:t>新北市國中小課程計畫備查資源網下載</w:t>
      </w:r>
      <w:r w:rsidRPr="00BE0AE1">
        <w:rPr>
          <w:rFonts w:eastAsia="標楷體" w:hint="eastAsia"/>
          <w:b/>
          <w:color w:val="FF0000"/>
          <w:sz w:val="24"/>
          <w:szCs w:val="24"/>
        </w:rPr>
        <w:t>。</w:t>
      </w:r>
    </w:p>
    <w:p w:rsidR="00AD03CF" w:rsidRPr="00AD03CF" w:rsidRDefault="00AD03CF" w:rsidP="00AD03CF">
      <w:pPr>
        <w:pStyle w:val="aff0"/>
        <w:pBdr>
          <w:top w:val="nil"/>
          <w:left w:val="nil"/>
          <w:bottom w:val="nil"/>
          <w:right w:val="nil"/>
          <w:between w:val="nil"/>
        </w:pBdr>
        <w:spacing w:line="240" w:lineRule="atLeast"/>
        <w:ind w:leftChars="0" w:left="505" w:firstLine="0"/>
        <w:rPr>
          <w:rFonts w:ascii="標楷體" w:eastAsia="標楷體" w:hAnsi="標楷體" w:cs="標楷體"/>
          <w:b/>
          <w:color w:val="0070C0"/>
          <w:sz w:val="28"/>
          <w:szCs w:val="28"/>
        </w:rPr>
      </w:pPr>
      <w:r w:rsidRPr="00E61EF1">
        <w:rPr>
          <w:rFonts w:ascii="新細明體" w:eastAsia="新細明體" w:hAnsi="新細明體" w:hint="eastAsia"/>
          <w:b/>
          <w:color w:val="0070C0"/>
          <w:sz w:val="28"/>
          <w:szCs w:val="28"/>
        </w:rPr>
        <w:t>☉</w:t>
      </w:r>
      <w:r w:rsidRPr="00E61EF1">
        <w:rPr>
          <w:rFonts w:ascii="標楷體" w:eastAsia="標楷體" w:hAnsi="標楷體" w:cs="標楷體" w:hint="eastAsia"/>
          <w:b/>
          <w:color w:val="0070C0"/>
          <w:sz w:val="28"/>
          <w:szCs w:val="28"/>
        </w:rPr>
        <w:t>當學期課程審</w:t>
      </w:r>
      <w:r>
        <w:rPr>
          <w:rFonts w:ascii="標楷體" w:eastAsia="標楷體" w:hAnsi="標楷體" w:cs="標楷體" w:hint="eastAsia"/>
          <w:b/>
          <w:color w:val="0070C0"/>
          <w:sz w:val="28"/>
          <w:szCs w:val="28"/>
        </w:rPr>
        <w:t>查</w:t>
      </w:r>
      <w:r w:rsidRPr="00E61EF1">
        <w:rPr>
          <w:rFonts w:ascii="標楷體" w:eastAsia="標楷體" w:hAnsi="標楷體" w:cs="標楷體" w:hint="eastAsia"/>
          <w:b/>
          <w:color w:val="0070C0"/>
          <w:sz w:val="28"/>
          <w:szCs w:val="28"/>
        </w:rPr>
        <w:t>後，請將上述欄位自行新增並填入審查意見及</w:t>
      </w:r>
      <w:r w:rsidRPr="00AD03CF">
        <w:rPr>
          <w:rFonts w:ascii="標楷體" w:eastAsia="標楷體" w:hAnsi="標楷體" w:cs="標楷體" w:hint="eastAsia"/>
          <w:b/>
          <w:color w:val="0070C0"/>
          <w:sz w:val="28"/>
          <w:szCs w:val="28"/>
        </w:rPr>
        <w:t>課程內容修正回復</w:t>
      </w:r>
      <w:r w:rsidRPr="00E61EF1">
        <w:rPr>
          <w:rFonts w:ascii="標楷體" w:eastAsia="標楷體" w:hAnsi="標楷體" w:cs="標楷體" w:hint="eastAsia"/>
          <w:b/>
          <w:color w:val="0070C0"/>
          <w:sz w:val="28"/>
          <w:szCs w:val="28"/>
        </w:rPr>
        <w:t>。</w:t>
      </w:r>
    </w:p>
    <w:p w:rsidR="00D37619" w:rsidRPr="00FC1B4B" w:rsidRDefault="00FC1B4B" w:rsidP="00BE5D2A">
      <w:pPr>
        <w:pStyle w:val="aff0"/>
        <w:numPr>
          <w:ilvl w:val="0"/>
          <w:numId w:val="1"/>
        </w:numPr>
        <w:pBdr>
          <w:top w:val="nil"/>
          <w:left w:val="nil"/>
          <w:bottom w:val="nil"/>
          <w:right w:val="nil"/>
          <w:between w:val="nil"/>
        </w:pBdr>
        <w:spacing w:line="360" w:lineRule="auto"/>
        <w:ind w:leftChars="0"/>
        <w:rPr>
          <w:rFonts w:ascii="標楷體" w:eastAsia="標楷體" w:hAnsi="標楷體" w:cs="標楷體"/>
          <w:sz w:val="24"/>
          <w:szCs w:val="24"/>
          <w:u w:val="single"/>
        </w:rPr>
      </w:pPr>
      <w:r w:rsidRPr="00FC1B4B">
        <w:rPr>
          <w:rFonts w:ascii="標楷體" w:eastAsia="標楷體" w:hAnsi="標楷體" w:cs="標楷體" w:hint="eastAsia"/>
          <w:b/>
          <w:sz w:val="24"/>
          <w:szCs w:val="24"/>
        </w:rPr>
        <w:t>學習節數：</w:t>
      </w:r>
      <w:r w:rsidRPr="00FC1B4B">
        <w:rPr>
          <w:rFonts w:eastAsia="標楷體"/>
          <w:sz w:val="24"/>
          <w:szCs w:val="24"/>
        </w:rPr>
        <w:t>每週</w:t>
      </w:r>
      <w:r w:rsidRPr="00FC1B4B">
        <w:rPr>
          <w:rFonts w:eastAsia="標楷體"/>
          <w:sz w:val="24"/>
          <w:szCs w:val="24"/>
        </w:rPr>
        <w:t>(</w:t>
      </w:r>
      <w:r w:rsidRPr="00FC1B4B">
        <w:rPr>
          <w:rFonts w:eastAsia="標楷體"/>
          <w:b/>
          <w:sz w:val="24"/>
          <w:szCs w:val="24"/>
        </w:rPr>
        <w:t xml:space="preserve"> </w:t>
      </w:r>
      <w:r w:rsidR="000106BF">
        <w:rPr>
          <w:rFonts w:eastAsia="標楷體" w:hint="eastAsia"/>
          <w:b/>
          <w:sz w:val="24"/>
          <w:szCs w:val="24"/>
        </w:rPr>
        <w:t>2</w:t>
      </w:r>
      <w:r w:rsidRPr="00FC1B4B">
        <w:rPr>
          <w:rFonts w:eastAsia="標楷體"/>
          <w:b/>
          <w:sz w:val="24"/>
          <w:szCs w:val="24"/>
        </w:rPr>
        <w:t xml:space="preserve"> </w:t>
      </w:r>
      <w:r w:rsidRPr="00FC1B4B">
        <w:rPr>
          <w:rFonts w:eastAsia="標楷體"/>
          <w:sz w:val="24"/>
          <w:szCs w:val="24"/>
        </w:rPr>
        <w:t>)</w:t>
      </w:r>
      <w:r w:rsidRPr="00FC1B4B">
        <w:rPr>
          <w:rFonts w:eastAsia="標楷體"/>
          <w:sz w:val="24"/>
          <w:szCs w:val="24"/>
        </w:rPr>
        <w:t>節，實施</w:t>
      </w:r>
      <w:r w:rsidRPr="00FC1B4B">
        <w:rPr>
          <w:rFonts w:eastAsia="標楷體"/>
          <w:sz w:val="24"/>
          <w:szCs w:val="24"/>
        </w:rPr>
        <w:t>(</w:t>
      </w:r>
      <w:r w:rsidRPr="00FC1B4B">
        <w:rPr>
          <w:rFonts w:eastAsia="標楷體"/>
          <w:b/>
          <w:sz w:val="24"/>
          <w:szCs w:val="24"/>
        </w:rPr>
        <w:t xml:space="preserve"> 2</w:t>
      </w:r>
      <w:r w:rsidR="00570C52">
        <w:rPr>
          <w:rFonts w:eastAsia="標楷體" w:hint="eastAsia"/>
          <w:b/>
          <w:sz w:val="24"/>
          <w:szCs w:val="24"/>
        </w:rPr>
        <w:t>1</w:t>
      </w:r>
      <w:r w:rsidRPr="00FC1B4B">
        <w:rPr>
          <w:rFonts w:eastAsia="標楷體"/>
          <w:sz w:val="24"/>
          <w:szCs w:val="24"/>
        </w:rPr>
        <w:t xml:space="preserve"> )</w:t>
      </w:r>
      <w:r w:rsidRPr="00FC1B4B">
        <w:rPr>
          <w:rFonts w:eastAsia="標楷體"/>
          <w:sz w:val="24"/>
          <w:szCs w:val="24"/>
        </w:rPr>
        <w:t>週，共</w:t>
      </w:r>
      <w:r w:rsidRPr="00FC1B4B">
        <w:rPr>
          <w:rFonts w:eastAsia="標楷體"/>
          <w:sz w:val="24"/>
          <w:szCs w:val="24"/>
        </w:rPr>
        <w:t>(</w:t>
      </w:r>
      <w:r w:rsidRPr="00FC1B4B">
        <w:rPr>
          <w:rFonts w:eastAsia="標楷體"/>
          <w:b/>
          <w:sz w:val="24"/>
          <w:szCs w:val="24"/>
        </w:rPr>
        <w:t xml:space="preserve"> </w:t>
      </w:r>
      <w:r w:rsidR="000106BF">
        <w:rPr>
          <w:rFonts w:eastAsia="標楷體" w:hint="eastAsia"/>
          <w:b/>
          <w:sz w:val="24"/>
          <w:szCs w:val="24"/>
        </w:rPr>
        <w:t>42</w:t>
      </w:r>
      <w:r w:rsidRPr="00FC1B4B">
        <w:rPr>
          <w:rFonts w:eastAsia="標楷體"/>
          <w:b/>
          <w:sz w:val="24"/>
          <w:szCs w:val="24"/>
        </w:rPr>
        <w:t xml:space="preserve"> </w:t>
      </w:r>
      <w:r w:rsidRPr="00FC1B4B">
        <w:rPr>
          <w:rFonts w:eastAsia="標楷體"/>
          <w:sz w:val="24"/>
          <w:szCs w:val="24"/>
        </w:rPr>
        <w:t>)</w:t>
      </w:r>
      <w:r w:rsidRPr="00FC1B4B">
        <w:rPr>
          <w:rFonts w:eastAsia="標楷體"/>
          <w:sz w:val="24"/>
          <w:szCs w:val="24"/>
        </w:rPr>
        <w:t>節。</w:t>
      </w:r>
    </w:p>
    <w:p w:rsidR="00285A39" w:rsidRPr="00FC1B4B" w:rsidRDefault="00FC1B4B" w:rsidP="00BE5D2A">
      <w:pPr>
        <w:pStyle w:val="aff0"/>
        <w:numPr>
          <w:ilvl w:val="0"/>
          <w:numId w:val="1"/>
        </w:numPr>
        <w:pBdr>
          <w:top w:val="nil"/>
          <w:left w:val="nil"/>
          <w:bottom w:val="nil"/>
          <w:right w:val="nil"/>
          <w:between w:val="nil"/>
        </w:pBdr>
        <w:tabs>
          <w:tab w:val="left" w:pos="8265"/>
        </w:tabs>
        <w:spacing w:line="360" w:lineRule="auto"/>
        <w:ind w:leftChars="0"/>
        <w:rPr>
          <w:rFonts w:ascii="標楷體" w:eastAsia="標楷體" w:hAnsi="標楷體" w:cs="標楷體"/>
          <w:sz w:val="24"/>
          <w:szCs w:val="24"/>
        </w:rPr>
      </w:pPr>
      <w:r w:rsidRPr="00FC1B4B">
        <w:rPr>
          <w:rFonts w:ascii="標楷體" w:eastAsia="標楷體" w:hAnsi="標楷體" w:cs="標楷體"/>
          <w:b/>
          <w:sz w:val="24"/>
          <w:szCs w:val="24"/>
        </w:rPr>
        <w:t>課程內涵：</w:t>
      </w:r>
    </w:p>
    <w:tbl>
      <w:tblPr>
        <w:tblW w:w="14541" w:type="dxa"/>
        <w:jc w:val="center"/>
        <w:tblBorders>
          <w:top w:val="nil"/>
          <w:left w:val="nil"/>
          <w:bottom w:val="nil"/>
          <w:right w:val="nil"/>
          <w:insideH w:val="nil"/>
          <w:insideV w:val="nil"/>
        </w:tblBorders>
        <w:shd w:val="clear" w:color="auto" w:fill="FFFFFF" w:themeFill="background1"/>
        <w:tblLayout w:type="fixed"/>
        <w:tblLook w:val="0600" w:firstRow="0" w:lastRow="0" w:firstColumn="0" w:lastColumn="0" w:noHBand="1" w:noVBand="1"/>
      </w:tblPr>
      <w:tblGrid>
        <w:gridCol w:w="3111"/>
        <w:gridCol w:w="11430"/>
      </w:tblGrid>
      <w:tr w:rsidR="00FC1B4B" w:rsidRPr="00434C48" w:rsidTr="00E67570">
        <w:trPr>
          <w:jc w:val="center"/>
        </w:trPr>
        <w:tc>
          <w:tcPr>
            <w:tcW w:w="3111" w:type="dxa"/>
            <w:tcBorders>
              <w:top w:val="single" w:sz="8" w:space="0" w:color="000000"/>
              <w:left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rsidR="00FC1B4B" w:rsidRPr="00EA7A47" w:rsidRDefault="00FC1B4B" w:rsidP="00E67570">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總綱核心素養</w:t>
            </w:r>
          </w:p>
        </w:tc>
        <w:tc>
          <w:tcPr>
            <w:tcW w:w="11430" w:type="dxa"/>
            <w:tcBorders>
              <w:top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rsidR="00FC1B4B" w:rsidRPr="00EA7A47" w:rsidRDefault="00FC1B4B" w:rsidP="00FC1B4B">
            <w:pPr>
              <w:spacing w:line="240" w:lineRule="atLeast"/>
              <w:jc w:val="center"/>
              <w:rPr>
                <w:rFonts w:ascii="標楷體" w:eastAsia="標楷體" w:hAnsi="標楷體" w:cs="標楷體"/>
                <w:b/>
                <w:color w:val="auto"/>
                <w:sz w:val="24"/>
                <w:szCs w:val="24"/>
              </w:rPr>
            </w:pPr>
            <w:r w:rsidRPr="00FC1B4B">
              <w:rPr>
                <w:rFonts w:ascii="標楷體" w:eastAsia="標楷體" w:hAnsi="標楷體" w:cs="標楷體" w:hint="eastAsia"/>
                <w:b/>
                <w:color w:val="auto"/>
                <w:sz w:val="24"/>
                <w:szCs w:val="24"/>
              </w:rPr>
              <w:t>學習</w:t>
            </w:r>
            <w:r w:rsidRPr="00FC1B4B">
              <w:rPr>
                <w:rFonts w:ascii="標楷體" w:eastAsia="標楷體" w:hAnsi="標楷體" w:cs="標楷體"/>
                <w:b/>
                <w:color w:val="auto"/>
                <w:sz w:val="24"/>
                <w:szCs w:val="24"/>
              </w:rPr>
              <w:t>領域核心素養</w:t>
            </w:r>
          </w:p>
        </w:tc>
      </w:tr>
      <w:tr w:rsidR="00FC1B4B" w:rsidRPr="00434C48" w:rsidTr="00E67570">
        <w:trPr>
          <w:trHeight w:val="397"/>
          <w:jc w:val="center"/>
        </w:trPr>
        <w:tc>
          <w:tcPr>
            <w:tcW w:w="31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FC1B4B" w:rsidRPr="00EC7948" w:rsidRDefault="000106BF" w:rsidP="00E67570">
            <w:pPr>
              <w:autoSpaceDE w:val="0"/>
              <w:autoSpaceDN w:val="0"/>
              <w:adjustRightInd w:val="0"/>
              <w:rPr>
                <w:rFonts w:ascii="標楷體" w:eastAsia="標楷體" w:hAnsi="標楷體" w:cs="新細明體"/>
                <w:color w:val="auto"/>
                <w:sz w:val="24"/>
                <w:szCs w:val="24"/>
              </w:rPr>
            </w:pPr>
            <w:r>
              <w:rPr>
                <w:rFonts w:ascii="標楷體" w:eastAsia="標楷體" w:hAnsi="標楷體" w:cs="標楷體"/>
                <w:color w:val="auto"/>
                <w:sz w:val="24"/>
                <w:szCs w:val="24"/>
              </w:rPr>
              <w:t>■</w: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A1</w:t>
            </w:r>
            <w:r w:rsidR="00FC1B4B" w:rsidRPr="00EC7948">
              <w:rPr>
                <w:rFonts w:ascii="標楷體" w:eastAsia="標楷體" w:hAnsi="標楷體" w:cs="新細明體" w:hint="eastAsia"/>
                <w:color w:val="auto"/>
                <w:sz w:val="24"/>
                <w:szCs w:val="24"/>
              </w:rPr>
              <w:t>身心素質與自我精進</w:t>
            </w:r>
          </w:p>
          <w:p w:rsidR="00FC1B4B" w:rsidRPr="00EC7948" w:rsidRDefault="000106BF" w:rsidP="00E67570">
            <w:pPr>
              <w:autoSpaceDE w:val="0"/>
              <w:autoSpaceDN w:val="0"/>
              <w:adjustRightInd w:val="0"/>
              <w:rPr>
                <w:rFonts w:ascii="標楷體" w:eastAsia="標楷體" w:hAnsi="標楷體" w:cs="新細明體"/>
                <w:color w:val="auto"/>
                <w:sz w:val="24"/>
                <w:szCs w:val="24"/>
              </w:rPr>
            </w:pPr>
            <w:r>
              <w:rPr>
                <w:rFonts w:ascii="標楷體" w:eastAsia="標楷體" w:hAnsi="標楷體" w:cs="標楷體"/>
                <w:color w:val="auto"/>
                <w:sz w:val="24"/>
                <w:szCs w:val="24"/>
              </w:rPr>
              <w:t>■</w: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A2</w:t>
            </w:r>
            <w:r w:rsidR="00FC1B4B" w:rsidRPr="00EC7948">
              <w:rPr>
                <w:rFonts w:ascii="標楷體" w:eastAsia="標楷體" w:hAnsi="標楷體" w:hint="eastAsia"/>
                <w:color w:val="auto"/>
                <w:sz w:val="24"/>
                <w:szCs w:val="24"/>
              </w:rPr>
              <w:t>系統思考</w:t>
            </w:r>
            <w:r w:rsidR="00FC1B4B" w:rsidRPr="00EC7948">
              <w:rPr>
                <w:rFonts w:ascii="標楷體" w:eastAsia="標楷體" w:hAnsi="標楷體" w:cs="新細明體" w:hint="eastAsia"/>
                <w:color w:val="auto"/>
                <w:sz w:val="24"/>
                <w:szCs w:val="24"/>
              </w:rPr>
              <w:t>與解決問題</w:t>
            </w:r>
          </w:p>
          <w:p w:rsidR="00FC1B4B" w:rsidRPr="00EC7948" w:rsidRDefault="000106BF" w:rsidP="00E67570">
            <w:pPr>
              <w:autoSpaceDE w:val="0"/>
              <w:autoSpaceDN w:val="0"/>
              <w:adjustRightInd w:val="0"/>
              <w:rPr>
                <w:rFonts w:ascii="標楷體" w:eastAsia="標楷體" w:hAnsi="標楷體" w:cs="新細明體"/>
                <w:color w:val="auto"/>
                <w:sz w:val="24"/>
                <w:szCs w:val="24"/>
              </w:rPr>
            </w:pPr>
            <w:r>
              <w:rPr>
                <w:rFonts w:ascii="標楷體" w:eastAsia="標楷體" w:hAnsi="標楷體" w:cs="標楷體"/>
                <w:color w:val="auto"/>
                <w:sz w:val="24"/>
                <w:szCs w:val="24"/>
              </w:rPr>
              <w:t>■</w: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A3</w:t>
            </w:r>
            <w:r w:rsidR="00FC1B4B" w:rsidRPr="00EC7948">
              <w:rPr>
                <w:rFonts w:ascii="標楷體" w:eastAsia="標楷體" w:hAnsi="標楷體" w:hint="eastAsia"/>
                <w:color w:val="auto"/>
                <w:sz w:val="24"/>
                <w:szCs w:val="24"/>
              </w:rPr>
              <w:t>規劃執行</w:t>
            </w:r>
            <w:r w:rsidR="00FC1B4B" w:rsidRPr="00EC7948">
              <w:rPr>
                <w:rFonts w:ascii="標楷體" w:eastAsia="標楷體" w:hAnsi="標楷體" w:cs="新細明體" w:hint="eastAsia"/>
                <w:color w:val="auto"/>
                <w:sz w:val="24"/>
                <w:szCs w:val="24"/>
              </w:rPr>
              <w:t>與創新應變</w:t>
            </w:r>
          </w:p>
          <w:p w:rsidR="00FC1B4B" w:rsidRPr="00EC7948" w:rsidRDefault="000106BF" w:rsidP="00E67570">
            <w:pPr>
              <w:autoSpaceDE w:val="0"/>
              <w:autoSpaceDN w:val="0"/>
              <w:adjustRightInd w:val="0"/>
              <w:rPr>
                <w:rFonts w:ascii="標楷體" w:eastAsia="標楷體" w:hAnsi="標楷體" w:cs="新細明體"/>
                <w:color w:val="auto"/>
                <w:sz w:val="24"/>
                <w:szCs w:val="24"/>
              </w:rPr>
            </w:pPr>
            <w:r>
              <w:rPr>
                <w:rFonts w:ascii="標楷體" w:eastAsia="標楷體" w:hAnsi="標楷體" w:cs="標楷體"/>
                <w:color w:val="auto"/>
                <w:sz w:val="24"/>
                <w:szCs w:val="24"/>
              </w:rPr>
              <w:t>■</w: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B1</w:t>
            </w:r>
            <w:r w:rsidR="00FC1B4B" w:rsidRPr="00EC7948">
              <w:rPr>
                <w:rFonts w:ascii="標楷體" w:eastAsia="標楷體" w:hAnsi="標楷體" w:hint="eastAsia"/>
                <w:color w:val="auto"/>
                <w:sz w:val="24"/>
                <w:szCs w:val="24"/>
              </w:rPr>
              <w:t>符號運用</w:t>
            </w:r>
            <w:r w:rsidR="00FC1B4B" w:rsidRPr="00EC7948">
              <w:rPr>
                <w:rFonts w:ascii="標楷體" w:eastAsia="標楷體" w:hAnsi="標楷體" w:cs="新細明體" w:hint="eastAsia"/>
                <w:color w:val="auto"/>
                <w:sz w:val="24"/>
                <w:szCs w:val="24"/>
              </w:rPr>
              <w:t>與溝通表達</w:t>
            </w:r>
          </w:p>
          <w:p w:rsidR="00FC1B4B" w:rsidRPr="00EC7948" w:rsidRDefault="000106BF" w:rsidP="00E67570">
            <w:pPr>
              <w:autoSpaceDE w:val="0"/>
              <w:autoSpaceDN w:val="0"/>
              <w:adjustRightInd w:val="0"/>
              <w:rPr>
                <w:rFonts w:ascii="標楷體" w:eastAsia="標楷體" w:hAnsi="標楷體" w:cs="新細明體"/>
                <w:color w:val="auto"/>
                <w:sz w:val="24"/>
                <w:szCs w:val="24"/>
              </w:rPr>
            </w:pPr>
            <w:r>
              <w:rPr>
                <w:rFonts w:ascii="標楷體" w:eastAsia="標楷體" w:hAnsi="標楷體" w:cs="標楷體"/>
                <w:color w:val="auto"/>
                <w:sz w:val="24"/>
                <w:szCs w:val="24"/>
              </w:rPr>
              <w:t>■</w: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B2</w:t>
            </w:r>
            <w:r w:rsidR="00FC1B4B" w:rsidRPr="00EC7948">
              <w:rPr>
                <w:rFonts w:ascii="標楷體" w:eastAsia="標楷體" w:hAnsi="標楷體" w:hint="eastAsia"/>
                <w:color w:val="auto"/>
                <w:sz w:val="24"/>
                <w:szCs w:val="24"/>
              </w:rPr>
              <w:t>科技資訊</w:t>
            </w:r>
            <w:r w:rsidR="00FC1B4B" w:rsidRPr="00EC7948">
              <w:rPr>
                <w:rFonts w:ascii="標楷體" w:eastAsia="標楷體" w:hAnsi="標楷體" w:cs="新細明體" w:hint="eastAsia"/>
                <w:color w:val="auto"/>
                <w:sz w:val="24"/>
                <w:szCs w:val="24"/>
              </w:rPr>
              <w:t>與媒體素養</w:t>
            </w:r>
          </w:p>
          <w:p w:rsidR="00FC1B4B" w:rsidRPr="00EC7948" w:rsidRDefault="000106BF" w:rsidP="00E67570">
            <w:pPr>
              <w:autoSpaceDE w:val="0"/>
              <w:autoSpaceDN w:val="0"/>
              <w:adjustRightInd w:val="0"/>
              <w:rPr>
                <w:rFonts w:ascii="標楷體" w:eastAsia="標楷體" w:hAnsi="標楷體" w:cs="新細明體"/>
                <w:color w:val="auto"/>
                <w:sz w:val="24"/>
                <w:szCs w:val="24"/>
              </w:rPr>
            </w:pPr>
            <w:r>
              <w:rPr>
                <w:rFonts w:ascii="標楷體" w:eastAsia="標楷體" w:hAnsi="標楷體" w:cs="標楷體"/>
                <w:color w:val="auto"/>
                <w:sz w:val="24"/>
                <w:szCs w:val="24"/>
              </w:rPr>
              <w:lastRenderedPageBreak/>
              <w:t>■</w: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B3</w:t>
            </w:r>
            <w:r w:rsidR="00FC1B4B" w:rsidRPr="00EC7948">
              <w:rPr>
                <w:rFonts w:ascii="標楷體" w:eastAsia="標楷體" w:hAnsi="標楷體" w:hint="eastAsia"/>
                <w:color w:val="auto"/>
                <w:sz w:val="24"/>
                <w:szCs w:val="24"/>
              </w:rPr>
              <w:t>藝術涵養</w:t>
            </w:r>
            <w:r w:rsidR="00FC1B4B" w:rsidRPr="00EC7948">
              <w:rPr>
                <w:rFonts w:ascii="標楷體" w:eastAsia="標楷體" w:hAnsi="標楷體" w:cs="新細明體" w:hint="eastAsia"/>
                <w:color w:val="auto"/>
                <w:sz w:val="24"/>
                <w:szCs w:val="24"/>
              </w:rPr>
              <w:t>與美感素養</w:t>
            </w:r>
          </w:p>
          <w:p w:rsidR="00FC1B4B" w:rsidRPr="00EC7948" w:rsidRDefault="00FC1B4B" w:rsidP="00E67570">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C1</w:t>
            </w:r>
            <w:r w:rsidRPr="00EC7948">
              <w:rPr>
                <w:rFonts w:ascii="標楷體" w:eastAsia="標楷體" w:hAnsi="標楷體" w:hint="eastAsia"/>
                <w:color w:val="auto"/>
                <w:sz w:val="24"/>
                <w:szCs w:val="24"/>
              </w:rPr>
              <w:t>道德實踐</w:t>
            </w:r>
            <w:r w:rsidRPr="00EC7948">
              <w:rPr>
                <w:rFonts w:ascii="標楷體" w:eastAsia="標楷體" w:hAnsi="標楷體" w:cs="新細明體" w:hint="eastAsia"/>
                <w:color w:val="auto"/>
                <w:sz w:val="24"/>
                <w:szCs w:val="24"/>
              </w:rPr>
              <w:t>與公民意識</w:t>
            </w:r>
          </w:p>
          <w:p w:rsidR="00FC1B4B" w:rsidRPr="00EC7948" w:rsidRDefault="000106BF" w:rsidP="00E67570">
            <w:pPr>
              <w:autoSpaceDE w:val="0"/>
              <w:autoSpaceDN w:val="0"/>
              <w:adjustRightInd w:val="0"/>
              <w:rPr>
                <w:rFonts w:ascii="標楷體" w:eastAsia="標楷體" w:hAnsi="標楷體" w:cs="新細明體"/>
                <w:color w:val="auto"/>
                <w:sz w:val="24"/>
                <w:szCs w:val="24"/>
              </w:rPr>
            </w:pPr>
            <w:r>
              <w:rPr>
                <w:rFonts w:ascii="標楷體" w:eastAsia="標楷體" w:hAnsi="標楷體" w:cs="標楷體"/>
                <w:color w:val="auto"/>
                <w:sz w:val="24"/>
                <w:szCs w:val="24"/>
              </w:rPr>
              <w:t>■</w: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C2</w:t>
            </w:r>
            <w:r w:rsidR="00FC1B4B" w:rsidRPr="00EC7948">
              <w:rPr>
                <w:rFonts w:ascii="標楷體" w:eastAsia="標楷體" w:hAnsi="標楷體" w:hint="eastAsia"/>
                <w:color w:val="auto"/>
                <w:sz w:val="24"/>
                <w:szCs w:val="24"/>
              </w:rPr>
              <w:t>人際關係</w:t>
            </w:r>
            <w:r w:rsidR="00FC1B4B" w:rsidRPr="00EC7948">
              <w:rPr>
                <w:rFonts w:ascii="標楷體" w:eastAsia="標楷體" w:hAnsi="標楷體" w:cs="新細明體" w:hint="eastAsia"/>
                <w:color w:val="auto"/>
                <w:sz w:val="24"/>
                <w:szCs w:val="24"/>
              </w:rPr>
              <w:t>與團隊合作</w:t>
            </w:r>
          </w:p>
          <w:p w:rsidR="00FC1B4B" w:rsidRPr="001D3382" w:rsidRDefault="000106BF" w:rsidP="00E67570">
            <w:pPr>
              <w:autoSpaceDE w:val="0"/>
              <w:autoSpaceDN w:val="0"/>
              <w:adjustRightInd w:val="0"/>
              <w:rPr>
                <w:rFonts w:ascii="標楷體" w:eastAsia="標楷體" w:hAnsi="標楷體" w:cs="標楷體"/>
                <w:color w:val="auto"/>
                <w:sz w:val="24"/>
                <w:szCs w:val="24"/>
              </w:rPr>
            </w:pPr>
            <w:r>
              <w:rPr>
                <w:rFonts w:ascii="標楷體" w:eastAsia="標楷體" w:hAnsi="標楷體" w:cs="標楷體"/>
                <w:color w:val="auto"/>
                <w:sz w:val="24"/>
                <w:szCs w:val="24"/>
              </w:rPr>
              <w:t>■</w: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C3</w:t>
            </w:r>
            <w:r w:rsidR="00FC1B4B" w:rsidRPr="00EC7948">
              <w:rPr>
                <w:rFonts w:ascii="標楷體" w:eastAsia="標楷體" w:hAnsi="標楷體" w:hint="eastAsia"/>
                <w:color w:val="auto"/>
                <w:sz w:val="24"/>
                <w:szCs w:val="24"/>
              </w:rPr>
              <w:t>多元文化</w:t>
            </w:r>
            <w:r w:rsidR="00FC1B4B" w:rsidRPr="00EC7948">
              <w:rPr>
                <w:rFonts w:ascii="標楷體" w:eastAsia="標楷體" w:hAnsi="標楷體" w:cs="新細明體" w:hint="eastAsia"/>
                <w:color w:val="auto"/>
                <w:sz w:val="24"/>
                <w:szCs w:val="24"/>
              </w:rPr>
              <w:t>與國際理解</w:t>
            </w:r>
          </w:p>
        </w:tc>
        <w:tc>
          <w:tcPr>
            <w:tcW w:w="11430" w:type="dxa"/>
            <w:tcBorders>
              <w:top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FE6DC8" w:rsidRDefault="00FE6DC8" w:rsidP="00FE6DC8">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lastRenderedPageBreak/>
              <w:t>健體-J-A1 具備體育與健康的知能與態度，展現自我運動與保健潛能，探索人性、自我價值與生命意義，並積極實踐，不輕言放棄。</w:t>
            </w:r>
          </w:p>
          <w:p w:rsidR="00BB240A" w:rsidRDefault="00FE6DC8" w:rsidP="00FE6DC8">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健體-J-A2 具備理解體育與健康情境的全貌，並做獨立思考與分析的知能，進而運用適當的策略，處理與解決體育與健康的問題。</w:t>
            </w:r>
          </w:p>
          <w:p w:rsidR="00FE6DC8" w:rsidRDefault="00FE6DC8" w:rsidP="00FE6DC8">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lastRenderedPageBreak/>
              <w:t>健體-J-A3 具備善用體育與健康的資源，以擬定運動與保健計畫，有效執行並發揮主動學習與創新求變的能力。</w:t>
            </w:r>
          </w:p>
          <w:p w:rsidR="00FE6DC8" w:rsidRDefault="00FE6DC8" w:rsidP="00FE6DC8">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健體-J-B1 具備情意表達的能力，能以同理心與人溝通互動，並理解體育與保健的基本概念，應用於日常生活中。</w:t>
            </w:r>
          </w:p>
          <w:p w:rsidR="00FE6DC8" w:rsidRDefault="00FE6DC8" w:rsidP="00FE6DC8">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健體-J-B2 具備善用體育與健康相關的科技、資訊及媒體，以增進學習的素養，並察覺、思辨人與科技、資訊、媒體的互動關係。</w:t>
            </w:r>
          </w:p>
          <w:p w:rsidR="00FE6DC8" w:rsidRDefault="00FE6DC8" w:rsidP="00FE6DC8">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健體-J-B3 具備審美與表現的能力，了解運動與健康在美學上的特質與表現方式，以增進生活中的豐富性與美感體驗。</w:t>
            </w:r>
          </w:p>
          <w:p w:rsidR="00FE6DC8" w:rsidRDefault="00FE6DC8" w:rsidP="00FE6DC8">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健體-J-C2 具備利他及合群的知能與態度，並在體育活動和健康生活中培育相互合作及與人和諧互動的素養。</w:t>
            </w:r>
          </w:p>
          <w:p w:rsidR="000106BF" w:rsidRPr="00FC1B4B" w:rsidRDefault="00FE6DC8" w:rsidP="00FE6DC8">
            <w:pPr>
              <w:pStyle w:val="Web"/>
              <w:snapToGrid w:val="0"/>
              <w:spacing w:before="0" w:beforeAutospacing="0" w:after="0" w:afterAutospacing="0" w:line="240" w:lineRule="atLeast"/>
              <w:rPr>
                <w:color w:val="FF0000"/>
              </w:rPr>
            </w:pPr>
            <w:r>
              <w:rPr>
                <w:rFonts w:ascii="標楷體" w:eastAsia="標楷體" w:hAnsi="標楷體" w:cs="標楷體"/>
              </w:rPr>
              <w:t>健體-J-C3 具備敏察和接納多元文化的涵養，關心本土與國際體育與健康議題，並尊重與欣賞其間的差異。</w:t>
            </w:r>
          </w:p>
        </w:tc>
      </w:tr>
    </w:tbl>
    <w:p w:rsidR="00FC1B4B" w:rsidRPr="00FC1B4B" w:rsidRDefault="00FC1B4B" w:rsidP="005432CD">
      <w:pPr>
        <w:pBdr>
          <w:top w:val="nil"/>
          <w:left w:val="nil"/>
          <w:bottom w:val="nil"/>
          <w:right w:val="nil"/>
          <w:between w:val="nil"/>
        </w:pBdr>
        <w:spacing w:line="360" w:lineRule="auto"/>
        <w:ind w:firstLine="0"/>
        <w:rPr>
          <w:rFonts w:ascii="標楷體" w:eastAsia="標楷體" w:hAnsi="標楷體" w:cs="新細明體"/>
          <w:color w:val="FF0000"/>
          <w:sz w:val="24"/>
          <w:szCs w:val="24"/>
          <w:u w:val="single"/>
        </w:rPr>
      </w:pPr>
    </w:p>
    <w:p w:rsidR="00D37619" w:rsidRPr="0094755D" w:rsidRDefault="00D37619" w:rsidP="00BE5D2A">
      <w:pPr>
        <w:pStyle w:val="aff0"/>
        <w:numPr>
          <w:ilvl w:val="0"/>
          <w:numId w:val="1"/>
        </w:numPr>
        <w:pBdr>
          <w:top w:val="nil"/>
          <w:left w:val="nil"/>
          <w:bottom w:val="nil"/>
          <w:right w:val="nil"/>
          <w:between w:val="nil"/>
        </w:pBdr>
        <w:spacing w:line="360" w:lineRule="auto"/>
        <w:ind w:leftChars="0"/>
        <w:rPr>
          <w:rFonts w:ascii="標楷體" w:eastAsia="標楷體" w:hAnsi="標楷體" w:cs="標楷體"/>
          <w:color w:val="2E74B5" w:themeColor="accent1" w:themeShade="BF"/>
          <w:sz w:val="24"/>
          <w:szCs w:val="24"/>
        </w:rPr>
      </w:pPr>
      <w:r w:rsidRPr="00FC1B4B">
        <w:rPr>
          <w:rFonts w:ascii="標楷體" w:eastAsia="標楷體" w:hAnsi="標楷體" w:cs="標楷體"/>
          <w:b/>
          <w:sz w:val="24"/>
          <w:szCs w:val="24"/>
        </w:rPr>
        <w:t>課程架構：</w:t>
      </w:r>
      <w:r w:rsidR="005432CD" w:rsidRPr="00FC1B4B">
        <w:rPr>
          <w:rFonts w:ascii="標楷體" w:eastAsia="標楷體" w:hAnsi="標楷體" w:cs="標楷體" w:hint="eastAsia"/>
          <w:b/>
          <w:color w:val="FF0000"/>
          <w:sz w:val="24"/>
          <w:szCs w:val="24"/>
        </w:rPr>
        <w:t>(自行視需要決定是否呈現</w:t>
      </w:r>
      <w:r w:rsidR="00E8654C">
        <w:rPr>
          <w:rFonts w:ascii="標楷體" w:eastAsia="標楷體" w:hAnsi="標楷體" w:cs="標楷體" w:hint="eastAsia"/>
          <w:b/>
          <w:color w:val="FF0000"/>
          <w:sz w:val="24"/>
          <w:szCs w:val="24"/>
        </w:rPr>
        <w:t>，但</w:t>
      </w:r>
      <w:r w:rsidR="00E8654C" w:rsidRPr="00EA7A47">
        <w:rPr>
          <w:rFonts w:ascii="標楷體" w:eastAsia="標楷體" w:hAnsi="標楷體" w:cs="標楷體" w:hint="eastAsia"/>
          <w:b/>
          <w:color w:val="FF0000"/>
          <w:sz w:val="24"/>
          <w:szCs w:val="24"/>
        </w:rPr>
        <w:t>不可刪除</w:t>
      </w:r>
      <w:r w:rsidR="00E8654C">
        <w:rPr>
          <w:rFonts w:ascii="標楷體" w:eastAsia="標楷體" w:hAnsi="標楷體" w:cs="標楷體" w:hint="eastAsia"/>
          <w:b/>
          <w:color w:val="FF0000"/>
          <w:sz w:val="24"/>
          <w:szCs w:val="24"/>
        </w:rPr>
        <w:t>。</w:t>
      </w:r>
      <w:r w:rsidR="005432CD" w:rsidRPr="00FC1B4B">
        <w:rPr>
          <w:rFonts w:ascii="標楷體" w:eastAsia="標楷體" w:hAnsi="標楷體" w:cs="標楷體" w:hint="eastAsia"/>
          <w:b/>
          <w:color w:val="FF0000"/>
          <w:sz w:val="24"/>
          <w:szCs w:val="24"/>
        </w:rPr>
        <w:t>)</w:t>
      </w:r>
    </w:p>
    <w:tbl>
      <w:tblPr>
        <w:tblStyle w:val="10"/>
        <w:tblW w:w="0" w:type="auto"/>
        <w:tblLook w:val="04A0" w:firstRow="1" w:lastRow="0" w:firstColumn="1" w:lastColumn="0" w:noHBand="0" w:noVBand="1"/>
      </w:tblPr>
      <w:tblGrid>
        <w:gridCol w:w="3420"/>
        <w:gridCol w:w="5589"/>
      </w:tblGrid>
      <w:tr w:rsidR="0094755D" w:rsidRPr="0094755D" w:rsidTr="0094755D">
        <w:trPr>
          <w:trHeight w:val="359"/>
        </w:trPr>
        <w:tc>
          <w:tcPr>
            <w:tcW w:w="3420" w:type="dxa"/>
            <w:vMerge w:val="restart"/>
            <w:vAlign w:val="center"/>
          </w:tcPr>
          <w:p w:rsidR="0094755D" w:rsidRPr="0094755D" w:rsidRDefault="00C223BE" w:rsidP="0094755D">
            <w:pPr>
              <w:widowControl w:val="0"/>
              <w:jc w:val="center"/>
              <w:rPr>
                <w:rFonts w:ascii="標楷體" w:eastAsia="標楷體" w:hAnsi="標楷體"/>
                <w:kern w:val="2"/>
                <w:sz w:val="24"/>
                <w:szCs w:val="24"/>
              </w:rPr>
            </w:pPr>
            <w:r>
              <w:rPr>
                <w:rFonts w:ascii="標楷體" w:eastAsia="標楷體" w:hAnsi="標楷體" w:hint="eastAsia"/>
                <w:kern w:val="2"/>
                <w:sz w:val="24"/>
                <w:szCs w:val="24"/>
              </w:rPr>
              <w:t xml:space="preserve">第四單元  </w:t>
            </w:r>
            <w:r w:rsidR="0094755D" w:rsidRPr="0094755D">
              <w:rPr>
                <w:rFonts w:ascii="標楷體" w:eastAsia="標楷體" w:hAnsi="標楷體" w:hint="eastAsia"/>
                <w:kern w:val="2"/>
                <w:sz w:val="24"/>
                <w:szCs w:val="24"/>
              </w:rPr>
              <w:t>自主鍛鍊展活力</w:t>
            </w:r>
          </w:p>
        </w:tc>
        <w:tc>
          <w:tcPr>
            <w:tcW w:w="5589" w:type="dxa"/>
          </w:tcPr>
          <w:p w:rsidR="0094755D" w:rsidRPr="0094755D" w:rsidRDefault="00C223BE" w:rsidP="0094755D">
            <w:pPr>
              <w:widowControl w:val="0"/>
              <w:rPr>
                <w:rFonts w:ascii="標楷體" w:eastAsia="標楷體" w:hAnsi="標楷體"/>
                <w:kern w:val="2"/>
                <w:sz w:val="24"/>
                <w:szCs w:val="24"/>
              </w:rPr>
            </w:pPr>
            <w:r>
              <w:rPr>
                <w:rFonts w:ascii="標楷體" w:eastAsia="標楷體" w:hAnsi="標楷體" w:hint="eastAsia"/>
                <w:kern w:val="2"/>
                <w:sz w:val="24"/>
                <w:szCs w:val="24"/>
              </w:rPr>
              <w:t xml:space="preserve">第一章  </w:t>
            </w:r>
            <w:r w:rsidR="0094755D" w:rsidRPr="0094755D">
              <w:rPr>
                <w:rFonts w:ascii="標楷體" w:eastAsia="標楷體" w:hAnsi="標楷體" w:hint="eastAsia"/>
                <w:kern w:val="2"/>
                <w:sz w:val="24"/>
                <w:szCs w:val="24"/>
              </w:rPr>
              <w:t>健康地基──心肺耐力</w:t>
            </w:r>
          </w:p>
        </w:tc>
      </w:tr>
      <w:tr w:rsidR="0094755D" w:rsidRPr="0094755D" w:rsidTr="0094755D">
        <w:trPr>
          <w:trHeight w:val="395"/>
        </w:trPr>
        <w:tc>
          <w:tcPr>
            <w:tcW w:w="3420" w:type="dxa"/>
            <w:vMerge/>
            <w:vAlign w:val="center"/>
          </w:tcPr>
          <w:p w:rsidR="0094755D" w:rsidRPr="0094755D" w:rsidRDefault="0094755D" w:rsidP="0094755D">
            <w:pPr>
              <w:widowControl w:val="0"/>
              <w:jc w:val="center"/>
              <w:rPr>
                <w:rFonts w:ascii="標楷體" w:eastAsia="標楷體" w:hAnsi="標楷體"/>
                <w:kern w:val="2"/>
                <w:sz w:val="24"/>
                <w:szCs w:val="24"/>
              </w:rPr>
            </w:pPr>
          </w:p>
        </w:tc>
        <w:tc>
          <w:tcPr>
            <w:tcW w:w="5589" w:type="dxa"/>
          </w:tcPr>
          <w:p w:rsidR="0094755D" w:rsidRPr="0094755D" w:rsidRDefault="00C223BE" w:rsidP="0094755D">
            <w:pPr>
              <w:widowControl w:val="0"/>
              <w:rPr>
                <w:rFonts w:ascii="標楷體" w:eastAsia="標楷體" w:hAnsi="標楷體"/>
                <w:kern w:val="2"/>
                <w:sz w:val="24"/>
                <w:szCs w:val="24"/>
              </w:rPr>
            </w:pPr>
            <w:r>
              <w:rPr>
                <w:rFonts w:ascii="標楷體" w:eastAsia="標楷體" w:hAnsi="標楷體" w:hint="eastAsia"/>
                <w:kern w:val="2"/>
                <w:sz w:val="24"/>
                <w:szCs w:val="24"/>
              </w:rPr>
              <w:t xml:space="preserve">第二章  </w:t>
            </w:r>
            <w:r w:rsidR="0094755D" w:rsidRPr="0094755D">
              <w:rPr>
                <w:rFonts w:ascii="標楷體" w:eastAsia="標楷體" w:hAnsi="標楷體" w:hint="eastAsia"/>
                <w:kern w:val="2"/>
                <w:sz w:val="24"/>
                <w:szCs w:val="24"/>
              </w:rPr>
              <w:t>動吃關係大解密──運動營養</w:t>
            </w:r>
          </w:p>
        </w:tc>
      </w:tr>
      <w:tr w:rsidR="0094755D" w:rsidRPr="0094755D" w:rsidTr="0094755D">
        <w:trPr>
          <w:trHeight w:val="377"/>
        </w:trPr>
        <w:tc>
          <w:tcPr>
            <w:tcW w:w="3420" w:type="dxa"/>
            <w:vMerge/>
            <w:vAlign w:val="center"/>
          </w:tcPr>
          <w:p w:rsidR="0094755D" w:rsidRPr="0094755D" w:rsidRDefault="0094755D" w:rsidP="0094755D">
            <w:pPr>
              <w:widowControl w:val="0"/>
              <w:jc w:val="center"/>
              <w:rPr>
                <w:rFonts w:ascii="標楷體" w:eastAsia="標楷體" w:hAnsi="標楷體"/>
                <w:kern w:val="2"/>
                <w:sz w:val="24"/>
                <w:szCs w:val="24"/>
              </w:rPr>
            </w:pPr>
          </w:p>
        </w:tc>
        <w:tc>
          <w:tcPr>
            <w:tcW w:w="5589" w:type="dxa"/>
          </w:tcPr>
          <w:p w:rsidR="0094755D" w:rsidRPr="0094755D" w:rsidRDefault="00C223BE" w:rsidP="0094755D">
            <w:pPr>
              <w:widowControl w:val="0"/>
              <w:rPr>
                <w:rFonts w:ascii="標楷體" w:eastAsia="標楷體" w:hAnsi="標楷體"/>
                <w:kern w:val="2"/>
                <w:sz w:val="24"/>
                <w:szCs w:val="24"/>
              </w:rPr>
            </w:pPr>
            <w:r>
              <w:rPr>
                <w:rFonts w:ascii="標楷體" w:eastAsia="標楷體" w:hAnsi="標楷體" w:hint="eastAsia"/>
                <w:kern w:val="2"/>
                <w:sz w:val="24"/>
                <w:szCs w:val="24"/>
              </w:rPr>
              <w:t xml:space="preserve">第三章  </w:t>
            </w:r>
            <w:r w:rsidR="0094755D" w:rsidRPr="0094755D">
              <w:rPr>
                <w:rFonts w:ascii="標楷體" w:eastAsia="標楷體" w:hAnsi="標楷體" w:hint="eastAsia"/>
                <w:kern w:val="2"/>
                <w:sz w:val="24"/>
                <w:szCs w:val="24"/>
              </w:rPr>
              <w:t>武德技藝──跆拳道</w:t>
            </w:r>
          </w:p>
        </w:tc>
      </w:tr>
      <w:tr w:rsidR="0094755D" w:rsidRPr="0094755D" w:rsidTr="0094755D">
        <w:trPr>
          <w:trHeight w:val="377"/>
        </w:trPr>
        <w:tc>
          <w:tcPr>
            <w:tcW w:w="3420" w:type="dxa"/>
            <w:vMerge w:val="restart"/>
            <w:vAlign w:val="center"/>
          </w:tcPr>
          <w:p w:rsidR="0094755D" w:rsidRPr="0094755D" w:rsidRDefault="0094755D" w:rsidP="0094755D">
            <w:pPr>
              <w:widowControl w:val="0"/>
              <w:jc w:val="center"/>
              <w:rPr>
                <w:rFonts w:ascii="標楷體" w:eastAsia="標楷體" w:hAnsi="標楷體"/>
                <w:kern w:val="2"/>
                <w:sz w:val="24"/>
                <w:szCs w:val="24"/>
              </w:rPr>
            </w:pPr>
            <w:r w:rsidRPr="0094755D">
              <w:rPr>
                <w:rFonts w:ascii="標楷體" w:eastAsia="標楷體" w:hAnsi="標楷體" w:hint="eastAsia"/>
                <w:kern w:val="2"/>
                <w:sz w:val="24"/>
                <w:szCs w:val="24"/>
              </w:rPr>
              <w:t>第五單元</w:t>
            </w:r>
            <w:r w:rsidR="00C223BE">
              <w:rPr>
                <w:rFonts w:ascii="標楷體" w:eastAsia="標楷體" w:hAnsi="標楷體" w:hint="eastAsia"/>
                <w:kern w:val="2"/>
                <w:sz w:val="24"/>
                <w:szCs w:val="24"/>
              </w:rPr>
              <w:t xml:space="preserve">  </w:t>
            </w:r>
            <w:r w:rsidRPr="0094755D">
              <w:rPr>
                <w:rFonts w:ascii="標楷體" w:eastAsia="標楷體" w:hAnsi="標楷體" w:hint="eastAsia"/>
                <w:kern w:val="2"/>
                <w:sz w:val="24"/>
                <w:szCs w:val="24"/>
              </w:rPr>
              <w:t>挑戰體能秀青春</w:t>
            </w:r>
          </w:p>
        </w:tc>
        <w:tc>
          <w:tcPr>
            <w:tcW w:w="5589" w:type="dxa"/>
          </w:tcPr>
          <w:p w:rsidR="0094755D" w:rsidRPr="0094755D" w:rsidRDefault="00C223BE" w:rsidP="0094755D">
            <w:pPr>
              <w:widowControl w:val="0"/>
              <w:rPr>
                <w:rFonts w:ascii="標楷體" w:eastAsia="標楷體" w:hAnsi="標楷體"/>
                <w:kern w:val="2"/>
                <w:sz w:val="24"/>
                <w:szCs w:val="24"/>
              </w:rPr>
            </w:pPr>
            <w:r>
              <w:rPr>
                <w:rFonts w:ascii="標楷體" w:eastAsia="標楷體" w:hAnsi="標楷體" w:hint="eastAsia"/>
                <w:kern w:val="2"/>
                <w:sz w:val="24"/>
                <w:szCs w:val="24"/>
              </w:rPr>
              <w:t xml:space="preserve">第一章  </w:t>
            </w:r>
            <w:r w:rsidR="0094755D" w:rsidRPr="0094755D">
              <w:rPr>
                <w:rFonts w:ascii="標楷體" w:eastAsia="標楷體" w:hAnsi="標楷體" w:hint="eastAsia"/>
                <w:kern w:val="2"/>
                <w:sz w:val="24"/>
                <w:szCs w:val="24"/>
              </w:rPr>
              <w:t>飛雲掣電──飛盤</w:t>
            </w:r>
          </w:p>
        </w:tc>
      </w:tr>
      <w:tr w:rsidR="0094755D" w:rsidRPr="0094755D" w:rsidTr="0094755D">
        <w:trPr>
          <w:trHeight w:val="377"/>
        </w:trPr>
        <w:tc>
          <w:tcPr>
            <w:tcW w:w="3420" w:type="dxa"/>
            <w:vMerge/>
          </w:tcPr>
          <w:p w:rsidR="0094755D" w:rsidRPr="0094755D" w:rsidRDefault="0094755D" w:rsidP="0094755D">
            <w:pPr>
              <w:widowControl w:val="0"/>
              <w:rPr>
                <w:rFonts w:ascii="標楷體" w:eastAsia="標楷體" w:hAnsi="標楷體"/>
                <w:kern w:val="2"/>
                <w:sz w:val="24"/>
                <w:szCs w:val="24"/>
              </w:rPr>
            </w:pPr>
          </w:p>
        </w:tc>
        <w:tc>
          <w:tcPr>
            <w:tcW w:w="5589" w:type="dxa"/>
          </w:tcPr>
          <w:p w:rsidR="0094755D" w:rsidRPr="0094755D" w:rsidRDefault="00C223BE" w:rsidP="0094755D">
            <w:pPr>
              <w:widowControl w:val="0"/>
              <w:rPr>
                <w:rFonts w:ascii="標楷體" w:eastAsia="標楷體" w:hAnsi="標楷體"/>
                <w:kern w:val="2"/>
                <w:sz w:val="24"/>
                <w:szCs w:val="24"/>
              </w:rPr>
            </w:pPr>
            <w:r>
              <w:rPr>
                <w:rFonts w:ascii="標楷體" w:eastAsia="標楷體" w:hAnsi="標楷體" w:hint="eastAsia"/>
                <w:kern w:val="2"/>
                <w:sz w:val="24"/>
                <w:szCs w:val="24"/>
              </w:rPr>
              <w:t xml:space="preserve">第二章  </w:t>
            </w:r>
            <w:r w:rsidR="0094755D" w:rsidRPr="0094755D">
              <w:rPr>
                <w:rFonts w:ascii="標楷體" w:eastAsia="標楷體" w:hAnsi="標楷體" w:hint="eastAsia"/>
                <w:kern w:val="2"/>
                <w:sz w:val="24"/>
                <w:szCs w:val="24"/>
              </w:rPr>
              <w:t>力爭上游──游泳</w:t>
            </w:r>
          </w:p>
        </w:tc>
      </w:tr>
      <w:tr w:rsidR="0094755D" w:rsidRPr="0094755D" w:rsidTr="0094755D">
        <w:trPr>
          <w:trHeight w:val="395"/>
        </w:trPr>
        <w:tc>
          <w:tcPr>
            <w:tcW w:w="3420" w:type="dxa"/>
            <w:vMerge/>
          </w:tcPr>
          <w:p w:rsidR="0094755D" w:rsidRPr="0094755D" w:rsidRDefault="0094755D" w:rsidP="0094755D">
            <w:pPr>
              <w:widowControl w:val="0"/>
              <w:rPr>
                <w:rFonts w:ascii="標楷體" w:eastAsia="標楷體" w:hAnsi="標楷體"/>
                <w:kern w:val="2"/>
                <w:sz w:val="24"/>
                <w:szCs w:val="24"/>
              </w:rPr>
            </w:pPr>
          </w:p>
        </w:tc>
        <w:tc>
          <w:tcPr>
            <w:tcW w:w="5589" w:type="dxa"/>
          </w:tcPr>
          <w:p w:rsidR="0094755D" w:rsidRPr="0094755D" w:rsidRDefault="00C223BE" w:rsidP="0094755D">
            <w:pPr>
              <w:widowControl w:val="0"/>
              <w:rPr>
                <w:rFonts w:ascii="標楷體" w:eastAsia="標楷體" w:hAnsi="標楷體"/>
                <w:kern w:val="2"/>
                <w:sz w:val="24"/>
                <w:szCs w:val="24"/>
              </w:rPr>
            </w:pPr>
            <w:r>
              <w:rPr>
                <w:rFonts w:ascii="標楷體" w:eastAsia="標楷體" w:hAnsi="標楷體" w:hint="eastAsia"/>
                <w:kern w:val="2"/>
                <w:sz w:val="24"/>
                <w:szCs w:val="24"/>
              </w:rPr>
              <w:t xml:space="preserve">第三章  </w:t>
            </w:r>
            <w:r w:rsidR="0094755D" w:rsidRPr="0094755D">
              <w:rPr>
                <w:rFonts w:ascii="標楷體" w:eastAsia="標楷體" w:hAnsi="標楷體" w:hint="eastAsia"/>
                <w:kern w:val="2"/>
                <w:sz w:val="24"/>
                <w:szCs w:val="24"/>
              </w:rPr>
              <w:t>身體塗鴉──創造性舞蹈</w:t>
            </w:r>
          </w:p>
        </w:tc>
      </w:tr>
      <w:tr w:rsidR="0094755D" w:rsidRPr="0094755D" w:rsidTr="0094755D">
        <w:trPr>
          <w:trHeight w:val="359"/>
        </w:trPr>
        <w:tc>
          <w:tcPr>
            <w:tcW w:w="3420" w:type="dxa"/>
            <w:vMerge w:val="restart"/>
            <w:vAlign w:val="center"/>
          </w:tcPr>
          <w:p w:rsidR="0094755D" w:rsidRPr="0094755D" w:rsidRDefault="0094755D" w:rsidP="0094755D">
            <w:pPr>
              <w:widowControl w:val="0"/>
              <w:jc w:val="center"/>
              <w:rPr>
                <w:rFonts w:ascii="標楷體" w:eastAsia="標楷體" w:hAnsi="標楷體"/>
                <w:kern w:val="2"/>
                <w:sz w:val="24"/>
                <w:szCs w:val="24"/>
              </w:rPr>
            </w:pPr>
            <w:r w:rsidRPr="0094755D">
              <w:rPr>
                <w:rFonts w:ascii="標楷體" w:eastAsia="標楷體" w:hAnsi="標楷體" w:hint="eastAsia"/>
                <w:kern w:val="2"/>
                <w:sz w:val="24"/>
                <w:szCs w:val="24"/>
              </w:rPr>
              <w:t>第六單元</w:t>
            </w:r>
            <w:r w:rsidR="00C223BE">
              <w:rPr>
                <w:rFonts w:ascii="標楷體" w:eastAsia="標楷體" w:hAnsi="標楷體" w:hint="eastAsia"/>
                <w:kern w:val="2"/>
                <w:sz w:val="24"/>
                <w:szCs w:val="24"/>
              </w:rPr>
              <w:t xml:space="preserve">  </w:t>
            </w:r>
            <w:r w:rsidRPr="0094755D">
              <w:rPr>
                <w:rFonts w:ascii="標楷體" w:eastAsia="標楷體" w:hAnsi="標楷體" w:hint="eastAsia"/>
                <w:kern w:val="2"/>
                <w:sz w:val="24"/>
                <w:szCs w:val="24"/>
              </w:rPr>
              <w:t>球藝大會串</w:t>
            </w:r>
          </w:p>
        </w:tc>
        <w:tc>
          <w:tcPr>
            <w:tcW w:w="5589" w:type="dxa"/>
          </w:tcPr>
          <w:p w:rsidR="0094755D" w:rsidRPr="0094755D" w:rsidRDefault="00C223BE" w:rsidP="0094755D">
            <w:pPr>
              <w:widowControl w:val="0"/>
              <w:rPr>
                <w:rFonts w:ascii="標楷體" w:eastAsia="標楷體" w:hAnsi="標楷體"/>
                <w:kern w:val="2"/>
                <w:sz w:val="24"/>
                <w:szCs w:val="24"/>
              </w:rPr>
            </w:pPr>
            <w:r>
              <w:rPr>
                <w:rFonts w:ascii="標楷體" w:eastAsia="標楷體" w:hAnsi="標楷體" w:hint="eastAsia"/>
                <w:kern w:val="2"/>
                <w:sz w:val="24"/>
                <w:szCs w:val="24"/>
              </w:rPr>
              <w:t xml:space="preserve">第一章  </w:t>
            </w:r>
            <w:r w:rsidR="0094755D" w:rsidRPr="0094755D">
              <w:rPr>
                <w:rFonts w:ascii="標楷體" w:eastAsia="標楷體" w:hAnsi="標楷體" w:hint="eastAsia"/>
                <w:kern w:val="2"/>
                <w:sz w:val="24"/>
                <w:szCs w:val="24"/>
              </w:rPr>
              <w:t>應聲入網──籃球</w:t>
            </w:r>
          </w:p>
        </w:tc>
      </w:tr>
      <w:tr w:rsidR="0094755D" w:rsidRPr="0094755D" w:rsidTr="0094755D">
        <w:trPr>
          <w:trHeight w:val="395"/>
        </w:trPr>
        <w:tc>
          <w:tcPr>
            <w:tcW w:w="3420" w:type="dxa"/>
            <w:vMerge/>
          </w:tcPr>
          <w:p w:rsidR="0094755D" w:rsidRPr="0094755D" w:rsidRDefault="0094755D" w:rsidP="0094755D">
            <w:pPr>
              <w:widowControl w:val="0"/>
              <w:rPr>
                <w:rFonts w:ascii="標楷體" w:eastAsia="標楷體" w:hAnsi="標楷體"/>
                <w:kern w:val="2"/>
                <w:sz w:val="24"/>
                <w:szCs w:val="24"/>
              </w:rPr>
            </w:pPr>
          </w:p>
        </w:tc>
        <w:tc>
          <w:tcPr>
            <w:tcW w:w="5589" w:type="dxa"/>
          </w:tcPr>
          <w:p w:rsidR="0094755D" w:rsidRPr="0094755D" w:rsidRDefault="00C223BE" w:rsidP="0094755D">
            <w:pPr>
              <w:widowControl w:val="0"/>
              <w:rPr>
                <w:rFonts w:ascii="標楷體" w:eastAsia="標楷體" w:hAnsi="標楷體"/>
                <w:kern w:val="2"/>
                <w:sz w:val="24"/>
                <w:szCs w:val="24"/>
              </w:rPr>
            </w:pPr>
            <w:r>
              <w:rPr>
                <w:rFonts w:ascii="標楷體" w:eastAsia="標楷體" w:hAnsi="標楷體" w:hint="eastAsia"/>
                <w:kern w:val="2"/>
                <w:sz w:val="24"/>
                <w:szCs w:val="24"/>
              </w:rPr>
              <w:t xml:space="preserve">第二章  </w:t>
            </w:r>
            <w:r w:rsidR="0094755D" w:rsidRPr="0094755D">
              <w:rPr>
                <w:rFonts w:ascii="標楷體" w:eastAsia="標楷體" w:hAnsi="標楷體" w:hint="eastAsia"/>
                <w:kern w:val="2"/>
                <w:sz w:val="24"/>
                <w:szCs w:val="24"/>
              </w:rPr>
              <w:t>百發百中──排球</w:t>
            </w:r>
          </w:p>
        </w:tc>
      </w:tr>
      <w:tr w:rsidR="0094755D" w:rsidRPr="0094755D" w:rsidTr="0094755D">
        <w:trPr>
          <w:trHeight w:val="377"/>
        </w:trPr>
        <w:tc>
          <w:tcPr>
            <w:tcW w:w="3420" w:type="dxa"/>
            <w:vMerge/>
          </w:tcPr>
          <w:p w:rsidR="0094755D" w:rsidRPr="0094755D" w:rsidRDefault="0094755D" w:rsidP="0094755D">
            <w:pPr>
              <w:widowControl w:val="0"/>
              <w:rPr>
                <w:rFonts w:ascii="標楷體" w:eastAsia="標楷體" w:hAnsi="標楷體"/>
                <w:kern w:val="2"/>
                <w:sz w:val="24"/>
                <w:szCs w:val="24"/>
              </w:rPr>
            </w:pPr>
          </w:p>
        </w:tc>
        <w:tc>
          <w:tcPr>
            <w:tcW w:w="5589" w:type="dxa"/>
          </w:tcPr>
          <w:p w:rsidR="0094755D" w:rsidRPr="0094755D" w:rsidRDefault="00C223BE" w:rsidP="0094755D">
            <w:pPr>
              <w:widowControl w:val="0"/>
              <w:rPr>
                <w:rFonts w:ascii="標楷體" w:eastAsia="標楷體" w:hAnsi="標楷體"/>
                <w:kern w:val="2"/>
                <w:sz w:val="24"/>
                <w:szCs w:val="24"/>
              </w:rPr>
            </w:pPr>
            <w:r>
              <w:rPr>
                <w:rFonts w:ascii="標楷體" w:eastAsia="標楷體" w:hAnsi="標楷體" w:hint="eastAsia"/>
                <w:kern w:val="2"/>
                <w:sz w:val="24"/>
                <w:szCs w:val="24"/>
              </w:rPr>
              <w:t xml:space="preserve">第三章  </w:t>
            </w:r>
            <w:r w:rsidR="0094755D" w:rsidRPr="0094755D">
              <w:rPr>
                <w:rFonts w:ascii="標楷體" w:eastAsia="標楷體" w:hAnsi="標楷體" w:hint="eastAsia"/>
                <w:kern w:val="2"/>
                <w:sz w:val="24"/>
                <w:szCs w:val="24"/>
              </w:rPr>
              <w:t>桌拿好手──桌球</w:t>
            </w:r>
          </w:p>
        </w:tc>
      </w:tr>
      <w:tr w:rsidR="0094755D" w:rsidRPr="0094755D" w:rsidTr="0094755D">
        <w:trPr>
          <w:trHeight w:val="377"/>
        </w:trPr>
        <w:tc>
          <w:tcPr>
            <w:tcW w:w="3420" w:type="dxa"/>
            <w:vMerge/>
          </w:tcPr>
          <w:p w:rsidR="0094755D" w:rsidRPr="0094755D" w:rsidRDefault="0094755D" w:rsidP="0094755D">
            <w:pPr>
              <w:widowControl w:val="0"/>
              <w:rPr>
                <w:rFonts w:ascii="標楷體" w:eastAsia="標楷體" w:hAnsi="標楷體"/>
                <w:kern w:val="2"/>
                <w:sz w:val="24"/>
                <w:szCs w:val="24"/>
              </w:rPr>
            </w:pPr>
          </w:p>
        </w:tc>
        <w:tc>
          <w:tcPr>
            <w:tcW w:w="5589" w:type="dxa"/>
          </w:tcPr>
          <w:p w:rsidR="0094755D" w:rsidRPr="0094755D" w:rsidRDefault="00C223BE" w:rsidP="0094755D">
            <w:pPr>
              <w:widowControl w:val="0"/>
              <w:rPr>
                <w:rFonts w:ascii="標楷體" w:eastAsia="標楷體" w:hAnsi="標楷體"/>
                <w:kern w:val="2"/>
                <w:sz w:val="24"/>
                <w:szCs w:val="24"/>
              </w:rPr>
            </w:pPr>
            <w:r>
              <w:rPr>
                <w:rFonts w:ascii="標楷體" w:eastAsia="標楷體" w:hAnsi="標楷體" w:hint="eastAsia"/>
                <w:kern w:val="2"/>
                <w:sz w:val="24"/>
                <w:szCs w:val="24"/>
              </w:rPr>
              <w:t xml:space="preserve">第四章  </w:t>
            </w:r>
            <w:r w:rsidR="0094755D" w:rsidRPr="0094755D">
              <w:rPr>
                <w:rFonts w:ascii="標楷體" w:eastAsia="標楷體" w:hAnsi="標楷體" w:hint="eastAsia"/>
                <w:kern w:val="2"/>
                <w:sz w:val="24"/>
                <w:szCs w:val="24"/>
              </w:rPr>
              <w:t>舉足輕重──足球</w:t>
            </w:r>
          </w:p>
        </w:tc>
      </w:tr>
    </w:tbl>
    <w:p w:rsidR="00D37619" w:rsidRPr="00E8654C" w:rsidRDefault="00D37619" w:rsidP="00BE5D2A">
      <w:pPr>
        <w:pStyle w:val="aff0"/>
        <w:numPr>
          <w:ilvl w:val="0"/>
          <w:numId w:val="1"/>
        </w:numPr>
        <w:spacing w:line="0" w:lineRule="atLeast"/>
        <w:ind w:leftChars="0"/>
        <w:rPr>
          <w:rFonts w:ascii="標楷體" w:eastAsia="標楷體" w:hAnsi="標楷體" w:cs="標楷體"/>
          <w:b/>
          <w:color w:val="FF0000"/>
          <w:sz w:val="24"/>
          <w:szCs w:val="24"/>
        </w:rPr>
      </w:pPr>
      <w:r w:rsidRPr="00FC1B4B">
        <w:rPr>
          <w:rFonts w:ascii="標楷體" w:eastAsia="標楷體" w:hAnsi="標楷體" w:cs="標楷體"/>
          <w:b/>
          <w:sz w:val="24"/>
          <w:szCs w:val="24"/>
        </w:rPr>
        <w:t>素養導向教學規劃：</w:t>
      </w:r>
    </w:p>
    <w:tbl>
      <w:tblPr>
        <w:tblW w:w="15079" w:type="dxa"/>
        <w:jc w:val="center"/>
        <w:tblBorders>
          <w:top w:val="nil"/>
          <w:left w:val="nil"/>
          <w:bottom w:val="nil"/>
          <w:right w:val="nil"/>
          <w:insideH w:val="nil"/>
          <w:insideV w:val="nil"/>
        </w:tblBorders>
        <w:tblLayout w:type="fixed"/>
        <w:tblLook w:val="0600" w:firstRow="0" w:lastRow="0" w:firstColumn="0" w:lastColumn="0" w:noHBand="1" w:noVBand="1"/>
      </w:tblPr>
      <w:tblGrid>
        <w:gridCol w:w="1247"/>
        <w:gridCol w:w="1701"/>
        <w:gridCol w:w="1701"/>
        <w:gridCol w:w="2835"/>
        <w:gridCol w:w="708"/>
        <w:gridCol w:w="2268"/>
        <w:gridCol w:w="1418"/>
        <w:gridCol w:w="1417"/>
        <w:gridCol w:w="1784"/>
      </w:tblGrid>
      <w:tr w:rsidR="00E8654C" w:rsidRPr="002026C7" w:rsidTr="00E67570">
        <w:trPr>
          <w:jc w:val="center"/>
        </w:trPr>
        <w:tc>
          <w:tcPr>
            <w:tcW w:w="1247" w:type="dxa"/>
            <w:vMerge w:val="restart"/>
            <w:tcBorders>
              <w:top w:val="single" w:sz="8" w:space="0" w:color="000000"/>
              <w:left w:val="single" w:sz="8" w:space="0" w:color="000000"/>
              <w:right w:val="single" w:sz="8" w:space="0" w:color="000000"/>
            </w:tcBorders>
            <w:vAlign w:val="center"/>
          </w:tcPr>
          <w:p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教學期程</w:t>
            </w:r>
          </w:p>
        </w:tc>
        <w:tc>
          <w:tcPr>
            <w:tcW w:w="3402" w:type="dxa"/>
            <w:gridSpan w:val="2"/>
            <w:tcBorders>
              <w:top w:val="single" w:sz="8" w:space="0" w:color="000000"/>
              <w:left w:val="single" w:sz="8" w:space="0" w:color="000000"/>
              <w:bottom w:val="single" w:sz="8" w:space="0" w:color="000000"/>
              <w:right w:val="single" w:sz="8" w:space="0" w:color="000000"/>
            </w:tcBorders>
          </w:tcPr>
          <w:p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學習重點</w:t>
            </w:r>
          </w:p>
        </w:tc>
        <w:tc>
          <w:tcPr>
            <w:tcW w:w="2835" w:type="dxa"/>
            <w:vMerge w:val="restart"/>
            <w:tcBorders>
              <w:top w:val="single" w:sz="8" w:space="0" w:color="000000"/>
              <w:right w:val="single" w:sz="8" w:space="0" w:color="000000"/>
            </w:tcBorders>
            <w:tcMar>
              <w:top w:w="100" w:type="dxa"/>
              <w:left w:w="20" w:type="dxa"/>
              <w:bottom w:w="100" w:type="dxa"/>
              <w:right w:w="20" w:type="dxa"/>
            </w:tcMar>
            <w:vAlign w:val="center"/>
          </w:tcPr>
          <w:p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單元/主題名稱與活動內容</w:t>
            </w:r>
          </w:p>
        </w:tc>
        <w:tc>
          <w:tcPr>
            <w:tcW w:w="708" w:type="dxa"/>
            <w:vMerge w:val="restart"/>
            <w:tcBorders>
              <w:top w:val="single" w:sz="8" w:space="0" w:color="000000"/>
              <w:right w:val="single" w:sz="8" w:space="0" w:color="000000"/>
            </w:tcBorders>
            <w:tcMar>
              <w:top w:w="100" w:type="dxa"/>
              <w:left w:w="20" w:type="dxa"/>
              <w:bottom w:w="100" w:type="dxa"/>
              <w:right w:w="20" w:type="dxa"/>
            </w:tcMar>
            <w:vAlign w:val="center"/>
          </w:tcPr>
          <w:p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節數</w:t>
            </w:r>
          </w:p>
        </w:tc>
        <w:tc>
          <w:tcPr>
            <w:tcW w:w="2268" w:type="dxa"/>
            <w:vMerge w:val="restart"/>
            <w:tcBorders>
              <w:top w:val="single" w:sz="8" w:space="0" w:color="000000"/>
              <w:right w:val="single" w:sz="8" w:space="0" w:color="000000"/>
            </w:tcBorders>
            <w:tcMar>
              <w:top w:w="100" w:type="dxa"/>
              <w:left w:w="20" w:type="dxa"/>
              <w:bottom w:w="100" w:type="dxa"/>
              <w:right w:w="20" w:type="dxa"/>
            </w:tcMar>
            <w:vAlign w:val="center"/>
          </w:tcPr>
          <w:p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教學資源/學習策略</w:t>
            </w:r>
          </w:p>
        </w:tc>
        <w:tc>
          <w:tcPr>
            <w:tcW w:w="1418" w:type="dxa"/>
            <w:vMerge w:val="restart"/>
            <w:tcBorders>
              <w:top w:val="single" w:sz="8" w:space="0" w:color="000000"/>
              <w:right w:val="single" w:sz="8" w:space="0" w:color="000000"/>
            </w:tcBorders>
            <w:tcMar>
              <w:top w:w="100" w:type="dxa"/>
              <w:left w:w="20" w:type="dxa"/>
              <w:bottom w:w="100" w:type="dxa"/>
              <w:right w:w="20" w:type="dxa"/>
            </w:tcMar>
            <w:vAlign w:val="center"/>
          </w:tcPr>
          <w:p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評量方式</w:t>
            </w:r>
          </w:p>
        </w:tc>
        <w:tc>
          <w:tcPr>
            <w:tcW w:w="1417" w:type="dxa"/>
            <w:vMerge w:val="restart"/>
            <w:tcBorders>
              <w:top w:val="single" w:sz="8" w:space="0" w:color="000000"/>
              <w:right w:val="single" w:sz="8" w:space="0" w:color="000000"/>
            </w:tcBorders>
            <w:tcMar>
              <w:top w:w="100" w:type="dxa"/>
              <w:left w:w="20" w:type="dxa"/>
              <w:bottom w:w="100" w:type="dxa"/>
              <w:right w:w="20" w:type="dxa"/>
            </w:tcMar>
            <w:vAlign w:val="center"/>
          </w:tcPr>
          <w:p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融入議題</w:t>
            </w:r>
          </w:p>
        </w:tc>
        <w:tc>
          <w:tcPr>
            <w:tcW w:w="1784" w:type="dxa"/>
            <w:vMerge w:val="restart"/>
            <w:tcBorders>
              <w:top w:val="single" w:sz="8" w:space="0" w:color="000000"/>
              <w:right w:val="single" w:sz="8" w:space="0" w:color="000000"/>
            </w:tcBorders>
            <w:vAlign w:val="center"/>
          </w:tcPr>
          <w:p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備註</w:t>
            </w:r>
          </w:p>
        </w:tc>
      </w:tr>
      <w:tr w:rsidR="00E8654C" w:rsidRPr="002026C7" w:rsidTr="00E67570">
        <w:trPr>
          <w:jc w:val="center"/>
        </w:trPr>
        <w:tc>
          <w:tcPr>
            <w:tcW w:w="1247" w:type="dxa"/>
            <w:vMerge/>
            <w:tcBorders>
              <w:left w:val="single" w:sz="8" w:space="0" w:color="000000"/>
              <w:bottom w:val="single" w:sz="8" w:space="0" w:color="000000"/>
              <w:right w:val="single" w:sz="8" w:space="0" w:color="000000"/>
            </w:tcBorders>
            <w:vAlign w:val="center"/>
          </w:tcPr>
          <w:p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701" w:type="dxa"/>
            <w:tcBorders>
              <w:top w:val="single" w:sz="8" w:space="0" w:color="000000"/>
              <w:left w:val="single" w:sz="8" w:space="0" w:color="000000"/>
              <w:bottom w:val="single" w:sz="8" w:space="0" w:color="000000"/>
              <w:right w:val="single" w:sz="8" w:space="0" w:color="000000"/>
            </w:tcBorders>
            <w:vAlign w:val="center"/>
          </w:tcPr>
          <w:p w:rsidR="00E8654C" w:rsidRPr="00EA7A47" w:rsidRDefault="00E8654C" w:rsidP="00E67570">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學習表現</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rsidR="00E8654C" w:rsidRPr="00EA7A47" w:rsidRDefault="00E8654C" w:rsidP="00E67570">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學習內容</w:t>
            </w:r>
          </w:p>
        </w:tc>
        <w:tc>
          <w:tcPr>
            <w:tcW w:w="2835" w:type="dxa"/>
            <w:vMerge/>
            <w:tcBorders>
              <w:bottom w:val="single" w:sz="8" w:space="0" w:color="000000"/>
              <w:right w:val="single" w:sz="8" w:space="0" w:color="000000"/>
            </w:tcBorders>
            <w:tcMar>
              <w:top w:w="100" w:type="dxa"/>
              <w:left w:w="20" w:type="dxa"/>
              <w:bottom w:w="100" w:type="dxa"/>
              <w:right w:w="20" w:type="dxa"/>
            </w:tcMar>
            <w:vAlign w:val="center"/>
          </w:tcPr>
          <w:p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708" w:type="dxa"/>
            <w:vMerge/>
            <w:tcBorders>
              <w:bottom w:val="single" w:sz="8" w:space="0" w:color="000000"/>
              <w:right w:val="single" w:sz="8" w:space="0" w:color="000000"/>
            </w:tcBorders>
            <w:tcMar>
              <w:top w:w="100" w:type="dxa"/>
              <w:left w:w="20" w:type="dxa"/>
              <w:bottom w:w="100" w:type="dxa"/>
              <w:right w:w="20" w:type="dxa"/>
            </w:tcMar>
            <w:vAlign w:val="center"/>
          </w:tcPr>
          <w:p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2268" w:type="dxa"/>
            <w:vMerge/>
            <w:tcBorders>
              <w:bottom w:val="single" w:sz="8" w:space="0" w:color="000000"/>
              <w:right w:val="single" w:sz="8" w:space="0" w:color="000000"/>
            </w:tcBorders>
            <w:tcMar>
              <w:top w:w="100" w:type="dxa"/>
              <w:left w:w="20" w:type="dxa"/>
              <w:bottom w:w="100" w:type="dxa"/>
              <w:right w:w="20" w:type="dxa"/>
            </w:tcMar>
            <w:vAlign w:val="center"/>
          </w:tcPr>
          <w:p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8" w:type="dxa"/>
            <w:vMerge/>
            <w:tcBorders>
              <w:bottom w:val="single" w:sz="8" w:space="0" w:color="000000"/>
              <w:right w:val="single" w:sz="8" w:space="0" w:color="000000"/>
            </w:tcBorders>
            <w:tcMar>
              <w:top w:w="100" w:type="dxa"/>
              <w:left w:w="20" w:type="dxa"/>
              <w:bottom w:w="100" w:type="dxa"/>
              <w:right w:w="20" w:type="dxa"/>
            </w:tcMar>
            <w:vAlign w:val="center"/>
          </w:tcPr>
          <w:p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7" w:type="dxa"/>
            <w:vMerge/>
            <w:tcBorders>
              <w:bottom w:val="single" w:sz="8" w:space="0" w:color="000000"/>
              <w:right w:val="single" w:sz="8" w:space="0" w:color="000000"/>
            </w:tcBorders>
            <w:tcMar>
              <w:top w:w="100" w:type="dxa"/>
              <w:left w:w="20" w:type="dxa"/>
              <w:bottom w:w="100" w:type="dxa"/>
              <w:right w:w="20" w:type="dxa"/>
            </w:tcMar>
            <w:vAlign w:val="center"/>
          </w:tcPr>
          <w:p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784" w:type="dxa"/>
            <w:vMerge/>
            <w:tcBorders>
              <w:bottom w:val="single" w:sz="8" w:space="0" w:color="000000"/>
              <w:right w:val="single" w:sz="8" w:space="0" w:color="000000"/>
            </w:tcBorders>
            <w:vAlign w:val="center"/>
          </w:tcPr>
          <w:p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r>
      <w:tr w:rsidR="00AD751F" w:rsidRPr="00500692" w:rsidTr="00F951AC">
        <w:trPr>
          <w:trHeight w:val="880"/>
          <w:jc w:val="center"/>
        </w:trPr>
        <w:tc>
          <w:tcPr>
            <w:tcW w:w="1247" w:type="dxa"/>
            <w:tcBorders>
              <w:top w:val="single" w:sz="8" w:space="0" w:color="000000"/>
              <w:left w:val="single" w:sz="8" w:space="0" w:color="000000"/>
              <w:bottom w:val="single" w:sz="8" w:space="0" w:color="000000"/>
              <w:right w:val="single" w:sz="8" w:space="0" w:color="000000"/>
            </w:tcBorders>
          </w:tcPr>
          <w:p w:rsidR="00AD751F" w:rsidRPr="00D230F2" w:rsidRDefault="00AD751F" w:rsidP="00AD751F">
            <w:pPr>
              <w:snapToGrid w:val="0"/>
              <w:ind w:firstLine="0"/>
              <w:jc w:val="center"/>
              <w:rPr>
                <w:rFonts w:ascii="標楷體" w:eastAsia="標楷體" w:hAnsi="標楷體"/>
                <w:sz w:val="24"/>
                <w:szCs w:val="24"/>
              </w:rPr>
            </w:pPr>
            <w:r>
              <w:rPr>
                <w:rFonts w:ascii="標楷體" w:eastAsia="標楷體" w:hAnsi="標楷體" w:cs="標楷體"/>
                <w:sz w:val="24"/>
                <w:szCs w:val="24"/>
              </w:rPr>
              <w:t>第一週</w:t>
            </w:r>
          </w:p>
          <w:p w:rsidR="00AD751F" w:rsidRPr="00D230F2" w:rsidRDefault="00AD751F" w:rsidP="009803CB">
            <w:pPr>
              <w:snapToGrid w:val="0"/>
              <w:ind w:firstLine="0"/>
              <w:jc w:val="center"/>
              <w:rPr>
                <w:rFonts w:ascii="標楷體" w:eastAsia="標楷體" w:hAnsi="標楷體"/>
                <w:sz w:val="24"/>
                <w:szCs w:val="24"/>
              </w:rPr>
            </w:pPr>
            <w:r>
              <w:rPr>
                <w:rFonts w:ascii="標楷體" w:eastAsia="標楷體" w:hAnsi="標楷體" w:cs="標楷體"/>
                <w:sz w:val="24"/>
                <w:szCs w:val="24"/>
              </w:rPr>
              <w:t>2/1</w:t>
            </w:r>
            <w:r w:rsidR="009803CB">
              <w:rPr>
                <w:rFonts w:ascii="標楷體" w:eastAsia="標楷體" w:hAnsi="標楷體" w:cs="標楷體" w:hint="eastAsia"/>
                <w:sz w:val="24"/>
                <w:szCs w:val="24"/>
              </w:rPr>
              <w:t>1</w:t>
            </w:r>
            <w:r>
              <w:rPr>
                <w:rFonts w:ascii="標楷體" w:eastAsia="標楷體" w:hAnsi="標楷體" w:cs="標楷體"/>
                <w:sz w:val="24"/>
                <w:szCs w:val="24"/>
              </w:rPr>
              <w:t>-2/14</w:t>
            </w:r>
          </w:p>
        </w:tc>
        <w:tc>
          <w:tcPr>
            <w:tcW w:w="1701" w:type="dxa"/>
            <w:tcBorders>
              <w:top w:val="single" w:sz="8" w:space="0" w:color="000000"/>
              <w:left w:val="single" w:sz="8" w:space="0" w:color="000000"/>
              <w:bottom w:val="single" w:sz="8" w:space="0" w:color="000000"/>
              <w:right w:val="single" w:sz="8" w:space="0" w:color="000000"/>
            </w:tcBorders>
          </w:tcPr>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1c-Ⅳ-2 評估運動風險，維護安全的運動情境。</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2c-Ⅳ-2 表現利他合群的態度，與他人理性溝通與和諧互動。</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2c-Ⅳ-3 表現自信樂觀、勇於挑戰的學習態度。</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4c-Ⅳ-2 分析並評估個人的體適能與運動技能，修正個人的運動計畫。</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4c-Ⅳ-3 規劃提升體適能與運動技能的運動計畫。</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4d-Ⅳ-3 執行提升體適能的身體活動。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Ab-Ⅳ-1 體適能促進策略與活動方法。</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Ab-Ⅳ-2 體適能運動處方基礎設計原則。</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第1章健康地基－心肺耐力</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1.第1節：引起動機：請學生思考什麼是心肺耐力，心肺耐力好的人心跳率會較高或低及其原因。說明心肺耐力對健康的重要，提醒學生肥胖、慢性疾病和心肺耐力之間的關係。</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2.安靜心跳率測量：教師講解並示範測量脈搏的手勢及測量的部位，請學生自行測量，並以原子筆在測量點上畫記。</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3.學生兩人一組，相互測量。</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4.請學生核對自我測量及他人測量的脈搏是否一致，若差異很大則重新測量，或是換組、換人測量。</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5.第2節：教師說明F.I.T.T.心肺耐力運動計畫設計原則。</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6.教師說明最大心跳率及目標心跳率的計算方式。</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7.最大心跳率及目標心跳率計算：教師引導學生計算自身之最大心跳率、儲備心跳率，以及計算50％、60％及85％目標心跳率(50％HRR、60％HRR、85％HRR)。</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8.教師引導學生填寫課本「我的心肺耐力」表單。</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jc w:val="center"/>
              <w:rPr>
                <w:rFonts w:ascii="標楷體" w:eastAsia="標楷體" w:hAnsi="標楷體"/>
                <w:sz w:val="24"/>
                <w:szCs w:val="24"/>
              </w:rPr>
            </w:pPr>
            <w:r w:rsidRPr="00D230F2">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1.號碼衣、碼表、原子筆。</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1.課堂觀察</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2.口語問答</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涯J3 覺察自己的能力與興趣。</w:t>
            </w:r>
          </w:p>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涯J6 建立對於未來生涯的願景。</w:t>
            </w:r>
          </w:p>
        </w:tc>
        <w:tc>
          <w:tcPr>
            <w:tcW w:w="1784" w:type="dxa"/>
            <w:tcBorders>
              <w:top w:val="single" w:sz="8" w:space="0" w:color="000000"/>
              <w:bottom w:val="single" w:sz="8" w:space="0" w:color="000000"/>
              <w:right w:val="single" w:sz="8" w:space="0" w:color="000000"/>
            </w:tcBorders>
          </w:tcPr>
          <w:p w:rsidR="00AD751F" w:rsidRPr="00500692" w:rsidRDefault="00AD751F" w:rsidP="00AD751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AD751F" w:rsidRPr="008C4AD5" w:rsidRDefault="00AD751F" w:rsidP="00BE5D2A">
            <w:pPr>
              <w:pStyle w:val="aff0"/>
              <w:numPr>
                <w:ilvl w:val="1"/>
                <w:numId w:val="2"/>
              </w:numPr>
              <w:tabs>
                <w:tab w:val="left" w:pos="281"/>
              </w:tabs>
              <w:adjustRightInd w:val="0"/>
              <w:snapToGrid w:val="0"/>
              <w:spacing w:line="0" w:lineRule="atLeast"/>
              <w:ind w:leftChars="0" w:left="58" w:firstLine="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AD751F" w:rsidRPr="00500692" w:rsidRDefault="00AD751F" w:rsidP="00AD751F">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AD751F" w:rsidRPr="008C4AD5" w:rsidRDefault="00AD751F" w:rsidP="00BE5D2A">
            <w:pPr>
              <w:pStyle w:val="aff0"/>
              <w:numPr>
                <w:ilvl w:val="1"/>
                <w:numId w:val="2"/>
              </w:numPr>
              <w:tabs>
                <w:tab w:val="left" w:pos="281"/>
              </w:tabs>
              <w:adjustRightInd w:val="0"/>
              <w:snapToGrid w:val="0"/>
              <w:spacing w:line="0" w:lineRule="atLeast"/>
              <w:ind w:leftChars="0" w:left="58" w:firstLine="0"/>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AD751F" w:rsidRPr="00500692" w:rsidRDefault="00AD751F" w:rsidP="00AD751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AD751F" w:rsidRPr="00500692" w:rsidTr="00F951AC">
        <w:trPr>
          <w:trHeight w:val="880"/>
          <w:jc w:val="center"/>
        </w:trPr>
        <w:tc>
          <w:tcPr>
            <w:tcW w:w="1247" w:type="dxa"/>
            <w:tcBorders>
              <w:top w:val="single" w:sz="8" w:space="0" w:color="000000"/>
              <w:left w:val="single" w:sz="8" w:space="0" w:color="000000"/>
              <w:bottom w:val="single" w:sz="8" w:space="0" w:color="000000"/>
              <w:right w:val="single" w:sz="8" w:space="0" w:color="000000"/>
            </w:tcBorders>
          </w:tcPr>
          <w:p w:rsidR="00AD751F" w:rsidRPr="00D230F2" w:rsidRDefault="00AD751F" w:rsidP="00AD751F">
            <w:pPr>
              <w:snapToGrid w:val="0"/>
              <w:ind w:firstLine="0"/>
              <w:jc w:val="center"/>
              <w:rPr>
                <w:rFonts w:ascii="標楷體" w:eastAsia="標楷體" w:hAnsi="標楷體"/>
                <w:sz w:val="24"/>
                <w:szCs w:val="24"/>
              </w:rPr>
            </w:pPr>
            <w:r>
              <w:rPr>
                <w:rFonts w:ascii="標楷體" w:eastAsia="標楷體" w:hAnsi="標楷體" w:cs="標楷體"/>
                <w:sz w:val="24"/>
                <w:szCs w:val="24"/>
              </w:rPr>
              <w:t>第二週</w:t>
            </w:r>
          </w:p>
          <w:p w:rsidR="00AD751F" w:rsidRPr="00D230F2" w:rsidRDefault="00AD751F" w:rsidP="00AD751F">
            <w:pPr>
              <w:snapToGrid w:val="0"/>
              <w:ind w:firstLine="0"/>
              <w:jc w:val="center"/>
              <w:rPr>
                <w:rFonts w:ascii="標楷體" w:eastAsia="標楷體" w:hAnsi="標楷體"/>
                <w:sz w:val="24"/>
                <w:szCs w:val="24"/>
              </w:rPr>
            </w:pPr>
            <w:r>
              <w:rPr>
                <w:rFonts w:ascii="標楷體" w:eastAsia="標楷體" w:hAnsi="標楷體" w:cs="標楷體"/>
                <w:sz w:val="24"/>
                <w:szCs w:val="24"/>
              </w:rPr>
              <w:t>2/17-2/21</w:t>
            </w:r>
          </w:p>
        </w:tc>
        <w:tc>
          <w:tcPr>
            <w:tcW w:w="1701" w:type="dxa"/>
            <w:tcBorders>
              <w:top w:val="single" w:sz="8" w:space="0" w:color="000000"/>
              <w:left w:val="single" w:sz="8" w:space="0" w:color="000000"/>
              <w:bottom w:val="single" w:sz="8" w:space="0" w:color="000000"/>
              <w:right w:val="single" w:sz="8" w:space="0" w:color="000000"/>
            </w:tcBorders>
          </w:tcPr>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1c-Ⅳ-4 了解身體發展、運動和營養的關係。</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1d-Ⅳ-3 應用運動比賽的各項策</w:t>
            </w:r>
            <w:r w:rsidRPr="00D230F2">
              <w:rPr>
                <w:rFonts w:ascii="標楷體" w:eastAsia="標楷體" w:hAnsi="標楷體" w:cs="標楷體"/>
                <w:sz w:val="24"/>
                <w:szCs w:val="24"/>
              </w:rPr>
              <w:t>略。</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3d-Ⅳ-2 運用運動比賽中的各種策略。</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3d-Ⅳ-3 應用思考與分析能力，解決運動情境的問題。</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Bc-Ⅳ-1 簡易運動傷害的處理與風險。</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Cb-Ⅳ-1 運動精神、運動營養攝取</w:t>
            </w:r>
            <w:r w:rsidRPr="00D230F2">
              <w:rPr>
                <w:rFonts w:ascii="標楷體" w:eastAsia="標楷體" w:hAnsi="標楷體" w:cs="標楷體"/>
                <w:sz w:val="24"/>
                <w:szCs w:val="24"/>
              </w:rPr>
              <w:t>知識、適合個人運動所需營養素知識。</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第2章動吃關係大解密－運動營養</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1.第1節：引起動機：引導學生思考並分享年齡、性別、體型及身體活動量等因素對飲食之熱量需求的影響。</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2.引導學生思考並分享日常飲食中的醣類、蛋白質及脂質食物，以及自己營養素攝取的偏向。</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3.熱量需求：教師簡述卡路里的源由。</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4.教師延伸熱量消耗及需求的單位──卡路里，進一步說明基礎代謝率。</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5.教師說明身體活動量與熱量消耗的關係。</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6.教師說明如何利用身體質量指數(BMI)評估自我體型，引導學生定義所屬身體活動量之分級。</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7.教師簡述熱量營養素與非熱量營養素的分類。</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8.教師說明熱量營養素的類別，以及其各自每單位可提供的熱量。</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9.教師簡述各熱量營養素在體內代謝產生能量的途徑，進一步說明為何醣類為運動中主要的能量來源。</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10.教師介紹各熱量營養素與運動中能源使用的關係及其主要的生理作用，提供每天所需建議量之資訊。</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11.教師簡述非熱量營養素在人體生理功能的主要角色。</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12.教師說明哪些礦物質及維生素能幫助青少年的生長發育，以及有利運動中氧氣輸送與能量使用的礦物質為何，進一步補充日常生活飲食中有關上述營養素之攝取資訊。</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13.第2節：引起動機：教師引導學生回想是否在運動中曾有熱傷害(抽筋、頭暈及嘔吐)的經驗，以及當時水分補充的方式。</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14.請學生分享是否有早上空腹運動或午餐後立即至操場打球的經驗，以及當中產生的生理不適狀況。</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15.教師簡述水分對人體的生理功能、水分從體內流失的方式、不同形式的運動可能流失之水分的估算。</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16.教師簡述熱傷害的定義與分類。</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17.教師整合熱傷害的資訊，並由其推導脫水程度對體溫調節及生理功能的影響。</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18.教師說明為何以口渴作為評估脫水的指標並不適當、簡述追蹤脫水現象的實用方法。</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19.教師說明運動前、中及後的水分補充要領與策略，同時提醒長時間運動時，須搭配電解質液體的補充。</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20.教師說明運動前、中及後的營養增補。</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jc w:val="center"/>
              <w:rPr>
                <w:rFonts w:ascii="標楷體" w:eastAsia="標楷體" w:hAnsi="標楷體"/>
                <w:sz w:val="24"/>
                <w:szCs w:val="24"/>
              </w:rPr>
            </w:pPr>
            <w:r w:rsidRPr="00D230F2">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1.筆記型電腦、單槍投影機、教學簡報。</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1.課堂觀察</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2.口語問答</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【安全教育】</w:t>
            </w:r>
          </w:p>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安J4 探討日常生活發生事故的影響因素。</w:t>
            </w:r>
          </w:p>
        </w:tc>
        <w:tc>
          <w:tcPr>
            <w:tcW w:w="1784" w:type="dxa"/>
            <w:tcBorders>
              <w:top w:val="single" w:sz="8" w:space="0" w:color="000000"/>
              <w:bottom w:val="single" w:sz="8" w:space="0" w:color="000000"/>
              <w:right w:val="single" w:sz="8" w:space="0" w:color="000000"/>
            </w:tcBorders>
          </w:tcPr>
          <w:p w:rsidR="00AD751F" w:rsidRPr="00500692" w:rsidRDefault="00AD751F" w:rsidP="00AD751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AD751F" w:rsidRPr="008C4AD5" w:rsidRDefault="00AD751F" w:rsidP="00BE5D2A">
            <w:pPr>
              <w:pStyle w:val="aff0"/>
              <w:numPr>
                <w:ilvl w:val="0"/>
                <w:numId w:val="4"/>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AD751F" w:rsidRPr="00500692" w:rsidRDefault="00AD751F" w:rsidP="00AD751F">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AD751F" w:rsidRPr="008C4AD5" w:rsidRDefault="00AD751F" w:rsidP="00BE5D2A">
            <w:pPr>
              <w:pStyle w:val="aff0"/>
              <w:numPr>
                <w:ilvl w:val="0"/>
                <w:numId w:val="4"/>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AD751F" w:rsidRPr="00500692" w:rsidRDefault="00AD751F" w:rsidP="00AD751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AD751F" w:rsidRPr="00500692" w:rsidTr="00F951AC">
        <w:trPr>
          <w:trHeight w:val="880"/>
          <w:jc w:val="center"/>
        </w:trPr>
        <w:tc>
          <w:tcPr>
            <w:tcW w:w="1247" w:type="dxa"/>
            <w:tcBorders>
              <w:top w:val="single" w:sz="8" w:space="0" w:color="000000"/>
              <w:left w:val="single" w:sz="8" w:space="0" w:color="000000"/>
              <w:bottom w:val="single" w:sz="8" w:space="0" w:color="000000"/>
              <w:right w:val="single" w:sz="8" w:space="0" w:color="000000"/>
            </w:tcBorders>
          </w:tcPr>
          <w:p w:rsidR="00AD751F" w:rsidRPr="00D230F2" w:rsidRDefault="00AD751F" w:rsidP="00AD751F">
            <w:pPr>
              <w:snapToGrid w:val="0"/>
              <w:ind w:firstLine="0"/>
              <w:jc w:val="center"/>
              <w:rPr>
                <w:rFonts w:ascii="標楷體" w:eastAsia="標楷體" w:hAnsi="標楷體"/>
                <w:sz w:val="24"/>
                <w:szCs w:val="24"/>
              </w:rPr>
            </w:pPr>
            <w:r>
              <w:rPr>
                <w:rFonts w:ascii="標楷體" w:eastAsia="標楷體" w:hAnsi="標楷體" w:cs="標楷體"/>
                <w:sz w:val="24"/>
                <w:szCs w:val="24"/>
              </w:rPr>
              <w:t>第三週</w:t>
            </w:r>
          </w:p>
          <w:p w:rsidR="00AD751F" w:rsidRPr="00D230F2" w:rsidRDefault="00AD751F" w:rsidP="00AD751F">
            <w:pPr>
              <w:snapToGrid w:val="0"/>
              <w:ind w:firstLine="0"/>
              <w:jc w:val="center"/>
              <w:rPr>
                <w:rFonts w:ascii="標楷體" w:eastAsia="標楷體" w:hAnsi="標楷體"/>
                <w:sz w:val="24"/>
                <w:szCs w:val="24"/>
              </w:rPr>
            </w:pPr>
            <w:r>
              <w:rPr>
                <w:rFonts w:ascii="標楷體" w:eastAsia="標楷體" w:hAnsi="標楷體" w:cs="標楷體"/>
                <w:sz w:val="24"/>
                <w:szCs w:val="24"/>
              </w:rPr>
              <w:t>2/24-2/28</w:t>
            </w:r>
          </w:p>
        </w:tc>
        <w:tc>
          <w:tcPr>
            <w:tcW w:w="1701" w:type="dxa"/>
            <w:tcBorders>
              <w:top w:val="single" w:sz="8" w:space="0" w:color="000000"/>
              <w:left w:val="single" w:sz="8" w:space="0" w:color="000000"/>
              <w:bottom w:val="single" w:sz="8" w:space="0" w:color="000000"/>
              <w:right w:val="single" w:sz="8" w:space="0" w:color="000000"/>
            </w:tcBorders>
          </w:tcPr>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1c-Ⅳ-2 評估運動風險，維護安全的運動情境。</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1d-Ⅳ-1 了解各項運動技能原理。</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1d-Ⅳ-2 反思自己的運動技能。</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2c-Ⅳ-1 展現運動禮節，具備運動的道德思辨和實踐能力。</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2c-Ⅳ-2 表現利他合群的態度，與他人理性溝通與和諧互動。</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2c-Ⅳ-3 表現自信樂觀、勇於挑戰的學習態度。</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2d-Ⅳ-1 了解運動在美學上的特質與表現方式。</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3c-Ⅳ-1 表現局部或全身性的身體</w:t>
            </w:r>
            <w:r w:rsidRPr="00D230F2">
              <w:rPr>
                <w:rFonts w:ascii="標楷體" w:eastAsia="標楷體" w:hAnsi="標楷體" w:cs="標楷體"/>
                <w:sz w:val="24"/>
                <w:szCs w:val="24"/>
              </w:rPr>
              <w:t>控制能力，發展專項運動技能。</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3d-Ⅳ-1 運用運動技術的學習策略。</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4c-Ⅳ-1 分析並善用運動相關之科技、資訊、媒體、產品與服務。</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4d-Ⅳ-2 執行個人運動計畫，實際參與身體活動。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Bd-Ⅳ-2 技擊綜合動作與攻防技巧。</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第3章武德技藝－跆拳道</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1.第1節：引起動機：詢問學生是否看過或學過跆拳道，並進一步了解是對打還是品勢，以及觀看後的感想。引導學生說出所知的臺灣跆拳道名人。</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2.教師講述跆拳道簡史、禮儀之道與安全觀念。</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3.教師解析馬步正拳之動作。</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4.教師指導學生練習左右交換出拳、左右交換連續出拳，以及中端與上端的變化。</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5.教師說明並提示出拳小撇步：出拳時力量來自紮實的馬步，並配合些微的腰部扭轉，運用全身力量出拳，即所謂的勁道而非蠻力。</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6.第2節：引起動機：詢問同學是否知道跆拳道對打比賽中最常使用的步伐與腿部技術，藉此說明三七步與腳背旋踢的重要性，以及三七步在對打與品勢中的差異，並說明腳背旋踢之功用與攻擊位置。</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7.三七步之動作解析後，進行三七步換邊練習，換腳的方式是將重心微微上提，雙腳同時輕輕跳起，並左右腳交換，由左前右後的站姿，變成右前左後的站姿。</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8.旋踢之分解動作練習：三七步站姿預備，抬腿收腳，彈腿踢擊，收腳回復。踢擊後將左腳腳尖向右轉回至原本位置，右腳小腿收回靠緊大腿。</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9.旋踢之連續動作練習。</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10.教師說明並提示旋踢結束的收腳回復，有助於連續動作踢擊時的連貫性，可讓身體保持靈敏，所以收腳動作相當重要。</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jc w:val="center"/>
              <w:rPr>
                <w:rFonts w:ascii="標楷體" w:eastAsia="標楷體" w:hAnsi="標楷體"/>
                <w:sz w:val="24"/>
                <w:szCs w:val="24"/>
              </w:rPr>
            </w:pPr>
            <w:r w:rsidRPr="00D230F2">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1.「進擊的技術」學習活動單、跆拳道比賽影片。</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1.課堂觀察</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2.口語問答</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3.技能實作</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4.認知測驗卷</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5.運動行為計畫實踐表</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6.學習單</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涯J3 覺察自己的能力與興趣。</w:t>
            </w:r>
          </w:p>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涯J6 建立對於未來生涯的願景。</w:t>
            </w:r>
          </w:p>
        </w:tc>
        <w:tc>
          <w:tcPr>
            <w:tcW w:w="1784" w:type="dxa"/>
            <w:tcBorders>
              <w:top w:val="single" w:sz="8" w:space="0" w:color="000000"/>
              <w:bottom w:val="single" w:sz="8" w:space="0" w:color="000000"/>
              <w:right w:val="single" w:sz="8" w:space="0" w:color="000000"/>
            </w:tcBorders>
          </w:tcPr>
          <w:p w:rsidR="00AD751F" w:rsidRPr="00500692" w:rsidRDefault="00AD751F" w:rsidP="00AD751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AD751F" w:rsidRPr="008C4AD5" w:rsidRDefault="00AD751F" w:rsidP="00BE5D2A">
            <w:pPr>
              <w:pStyle w:val="aff0"/>
              <w:numPr>
                <w:ilvl w:val="0"/>
                <w:numId w:val="4"/>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AD751F" w:rsidRPr="00500692" w:rsidRDefault="00AD751F" w:rsidP="00AD751F">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AD751F" w:rsidRPr="008C4AD5" w:rsidRDefault="00AD751F" w:rsidP="00BE5D2A">
            <w:pPr>
              <w:pStyle w:val="aff0"/>
              <w:numPr>
                <w:ilvl w:val="0"/>
                <w:numId w:val="4"/>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AD751F" w:rsidRPr="00500692" w:rsidRDefault="00AD751F" w:rsidP="00AD751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AD751F" w:rsidRPr="00500692" w:rsidTr="00F951AC">
        <w:trPr>
          <w:trHeight w:val="880"/>
          <w:jc w:val="center"/>
        </w:trPr>
        <w:tc>
          <w:tcPr>
            <w:tcW w:w="1247" w:type="dxa"/>
            <w:tcBorders>
              <w:top w:val="single" w:sz="8" w:space="0" w:color="000000"/>
              <w:left w:val="single" w:sz="8" w:space="0" w:color="000000"/>
              <w:bottom w:val="single" w:sz="8" w:space="0" w:color="000000"/>
              <w:right w:val="single" w:sz="8" w:space="0" w:color="000000"/>
            </w:tcBorders>
          </w:tcPr>
          <w:p w:rsidR="00AD751F" w:rsidRPr="00D230F2" w:rsidRDefault="00AD751F" w:rsidP="00AD751F">
            <w:pPr>
              <w:snapToGrid w:val="0"/>
              <w:ind w:firstLine="0"/>
              <w:jc w:val="center"/>
              <w:rPr>
                <w:rFonts w:ascii="標楷體" w:eastAsia="標楷體" w:hAnsi="標楷體"/>
                <w:sz w:val="24"/>
                <w:szCs w:val="24"/>
              </w:rPr>
            </w:pPr>
            <w:r>
              <w:rPr>
                <w:rFonts w:ascii="標楷體" w:eastAsia="標楷體" w:hAnsi="標楷體" w:cs="標楷體"/>
                <w:sz w:val="24"/>
                <w:szCs w:val="24"/>
              </w:rPr>
              <w:t>第四週</w:t>
            </w:r>
          </w:p>
          <w:p w:rsidR="00AD751F" w:rsidRPr="00D230F2" w:rsidRDefault="00AD751F" w:rsidP="00AD751F">
            <w:pPr>
              <w:snapToGrid w:val="0"/>
              <w:ind w:firstLine="0"/>
              <w:jc w:val="center"/>
              <w:rPr>
                <w:rFonts w:ascii="標楷體" w:eastAsia="標楷體" w:hAnsi="標楷體"/>
                <w:sz w:val="24"/>
                <w:szCs w:val="24"/>
              </w:rPr>
            </w:pPr>
            <w:r>
              <w:rPr>
                <w:rFonts w:ascii="標楷體" w:eastAsia="標楷體" w:hAnsi="標楷體" w:cs="標楷體"/>
                <w:sz w:val="24"/>
                <w:szCs w:val="24"/>
              </w:rPr>
              <w:t>3/03-3/07</w:t>
            </w:r>
          </w:p>
        </w:tc>
        <w:tc>
          <w:tcPr>
            <w:tcW w:w="1701" w:type="dxa"/>
            <w:tcBorders>
              <w:top w:val="single" w:sz="8" w:space="0" w:color="000000"/>
              <w:left w:val="single" w:sz="8" w:space="0" w:color="000000"/>
              <w:bottom w:val="single" w:sz="8" w:space="0" w:color="000000"/>
              <w:right w:val="single" w:sz="8" w:space="0" w:color="000000"/>
            </w:tcBorders>
          </w:tcPr>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1c-Ⅳ-2 評估運動風險，維護安全的運動情境。</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1d-Ⅳ-1 了解各項運動技能原理。</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1d-Ⅳ-2 反思自己的運動技能。</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2c-Ⅳ-1 展現運動禮節，具備運動的道德思辨和實踐能力。</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2c-Ⅳ-2 表現利他合群的態度，與他人理性溝通與和諧互動。</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2c-Ⅳ-3 表現自信樂觀、勇於挑戰的學習態度。</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2d-Ⅳ-1 了解運動在美學上的特質與表現方式。</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3c-Ⅳ-1 表現局部或全身性的身體控制能力，發展專項運動技能。</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3d-Ⅳ-1 運用運動技術的學習策略。</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4c-Ⅳ-1 分析並善用運動相關之科技、資訊、媒體、產品與服務。</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4d-Ⅳ-2 執行個人運動計畫，實際參與身體活動。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Bd-Ⅳ-2 技擊綜合動作與攻防技巧。</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第3章武德技藝－跆拳道</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第1節：引起動機：播放教師自行準備的2分鐘跆拳道比賽影片，詢問學生的心得，例如：令人印象深刻的部分為何？比賽中最常使用的技術為何？藉此加強說明動作技術的力量、正確性與流暢性的重要，並強調力量、正確性及流暢性須憑藉不斷練習才能達成，所以此堂課要加強學過的技術。</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2.揪團練功：全班分成數組，各組一位組長。組長帶領組員依照課本「技術大躍進」練習計畫，進行馬步正拳與腳背旋踢兩種技術。</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3.互助合作：參考動作技術檢核表，組員相互觀察彼此的動作技術。</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4.個別強化：在練習後依自我技術表現情況，針對需要加強的技能，擬定課後個人訓練計畫，並於下一堂課繳交。</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5.教師介紹對打比賽中的得分位置、勝負判定，並教導學生如何填寫比賽欣賞記錄表。</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6.第2節：引起動機：播放一段跆拳道表演影片，詢問學生觀看的心得，例如：影片中什麼部分令人印象深刻？自己若是臺上的表演者，應表現出什麼樣子？之後引導學生思考，除了動作技術，表演時的要素還有哪些？藉此說明氣勢、力量、技術、團隊精神與禮儀五個面向在表演上的重要，以及「團體武藝技能發表會」的進行方式。</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7.分組練習：全班分成數組，各組一位組長，由組長帶領組員參考互評表上的動作要領，練習馬步正拳與腳背旋踢兩種技術，並在練習後，由全組共同討論、選擇其中一種動作技術進行發表。</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8.公開發表：抽籤決定各組上臺表演的順序，全體組員皆需參與。</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9.相互評量：尚未上臺發表之學生擔任評審，依照互評表給予回饋，評量項目分為氣勢、力量、技術、團隊精神與禮儀五個面向。</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jc w:val="center"/>
              <w:rPr>
                <w:rFonts w:ascii="標楷體" w:eastAsia="標楷體" w:hAnsi="標楷體"/>
                <w:sz w:val="24"/>
                <w:szCs w:val="24"/>
              </w:rPr>
            </w:pPr>
            <w:r w:rsidRPr="00D230F2">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1.「進擊的技術」學習活動單、跆拳道比賽影片。</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1.課堂觀察</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2.口語問答</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3.技能實作</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4.互評表</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5.學習單</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涯J3 覺察自己的能力與興趣。</w:t>
            </w:r>
          </w:p>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涯J6 建立對於未來生涯的願景。</w:t>
            </w:r>
          </w:p>
        </w:tc>
        <w:tc>
          <w:tcPr>
            <w:tcW w:w="1784" w:type="dxa"/>
            <w:tcBorders>
              <w:top w:val="single" w:sz="8" w:space="0" w:color="000000"/>
              <w:bottom w:val="single" w:sz="8" w:space="0" w:color="000000"/>
              <w:right w:val="single" w:sz="8" w:space="0" w:color="000000"/>
            </w:tcBorders>
          </w:tcPr>
          <w:p w:rsidR="00AD751F" w:rsidRPr="00500692" w:rsidRDefault="00AD751F" w:rsidP="00AD751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AD751F" w:rsidRPr="008C4AD5" w:rsidRDefault="00AD751F" w:rsidP="00BE5D2A">
            <w:pPr>
              <w:pStyle w:val="aff0"/>
              <w:numPr>
                <w:ilvl w:val="0"/>
                <w:numId w:val="17"/>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AD751F" w:rsidRPr="00500692" w:rsidRDefault="00AD751F" w:rsidP="00AD751F">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AD751F" w:rsidRPr="008C4AD5" w:rsidRDefault="00AD751F" w:rsidP="00BE5D2A">
            <w:pPr>
              <w:pStyle w:val="aff0"/>
              <w:numPr>
                <w:ilvl w:val="0"/>
                <w:numId w:val="17"/>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AD751F" w:rsidRPr="00500692" w:rsidRDefault="00AD751F" w:rsidP="00AD751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AD751F" w:rsidRPr="00500692" w:rsidTr="00F951AC">
        <w:trPr>
          <w:trHeight w:val="880"/>
          <w:jc w:val="center"/>
        </w:trPr>
        <w:tc>
          <w:tcPr>
            <w:tcW w:w="1247" w:type="dxa"/>
            <w:tcBorders>
              <w:top w:val="single" w:sz="8" w:space="0" w:color="000000"/>
              <w:left w:val="single" w:sz="8" w:space="0" w:color="000000"/>
              <w:bottom w:val="single" w:sz="8" w:space="0" w:color="000000"/>
              <w:right w:val="single" w:sz="8" w:space="0" w:color="000000"/>
            </w:tcBorders>
          </w:tcPr>
          <w:p w:rsidR="00AD751F" w:rsidRPr="00D230F2" w:rsidRDefault="00AD751F" w:rsidP="00AD751F">
            <w:pPr>
              <w:snapToGrid w:val="0"/>
              <w:ind w:firstLine="0"/>
              <w:jc w:val="center"/>
              <w:rPr>
                <w:rFonts w:ascii="標楷體" w:eastAsia="標楷體" w:hAnsi="標楷體"/>
                <w:sz w:val="24"/>
                <w:szCs w:val="24"/>
              </w:rPr>
            </w:pPr>
            <w:r>
              <w:rPr>
                <w:rFonts w:ascii="標楷體" w:eastAsia="標楷體" w:hAnsi="標楷體" w:cs="標楷體"/>
                <w:sz w:val="24"/>
                <w:szCs w:val="24"/>
              </w:rPr>
              <w:t>第五週</w:t>
            </w:r>
          </w:p>
          <w:p w:rsidR="00AD751F" w:rsidRPr="00D230F2" w:rsidRDefault="00AD751F" w:rsidP="00AD751F">
            <w:pPr>
              <w:snapToGrid w:val="0"/>
              <w:ind w:firstLine="0"/>
              <w:jc w:val="center"/>
              <w:rPr>
                <w:rFonts w:ascii="標楷體" w:eastAsia="標楷體" w:hAnsi="標楷體"/>
                <w:sz w:val="24"/>
                <w:szCs w:val="24"/>
              </w:rPr>
            </w:pPr>
            <w:r>
              <w:rPr>
                <w:rFonts w:ascii="標楷體" w:eastAsia="標楷體" w:hAnsi="標楷體" w:cs="標楷體"/>
                <w:sz w:val="24"/>
                <w:szCs w:val="24"/>
              </w:rPr>
              <w:t>3/10-3/14</w:t>
            </w:r>
          </w:p>
        </w:tc>
        <w:tc>
          <w:tcPr>
            <w:tcW w:w="1701" w:type="dxa"/>
            <w:tcBorders>
              <w:top w:val="single" w:sz="8" w:space="0" w:color="000000"/>
              <w:left w:val="single" w:sz="8" w:space="0" w:color="000000"/>
              <w:bottom w:val="single" w:sz="8" w:space="0" w:color="000000"/>
              <w:right w:val="single" w:sz="8" w:space="0" w:color="000000"/>
            </w:tcBorders>
          </w:tcPr>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1d-Ⅳ-1 了解各項運動技能原理。</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1d-Ⅳ-2 反思自己的運動技能。</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1d-Ⅳ-3 應用運動比賽的各項策略。</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2c-Ⅳ-1 展現運動禮節，具備運動的道德思辨和實踐能力。</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2c-Ⅳ-2 表現利他合群的態度，與他人理性溝通與和諧互動。</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3c-Ⅳ-1 表現局部或全身性的身體控制能力，發展專項運動技能。</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4c-Ⅳ-2 分析並評估個人的體適能與運動技能，修正個人的運動計畫。</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Ce-Ⅳ-1 其他休閒運動綜合應用。</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第1章飛雲掣電－飛盤</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1.第1節：引起動機：教師介紹飛盤基本構造與各類飛盤及其飛行特性。</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2.上手式接盤法教學與練習。</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3.下手式接盤法教學與練習。</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4.夾接接盤法教學與練習。</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5.單手側面接盤法教學與練習。</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6.教師說明並提示如何有效增加傳接盤次數。</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7.第2節：全班分為兩組進行躲避飛盤賽。教師於開始前須說明規則並提醒安全注意事項，賽後引導學生了解投擲準確度的重要性。</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8.反手投擲教學與練習。</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9.正手投擲教學與練習。</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10.顛倒盤投擲教學與練習。</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11.飛盤飛行路徑教學與練習。</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jc w:val="center"/>
              <w:rPr>
                <w:rFonts w:ascii="標楷體" w:eastAsia="標楷體" w:hAnsi="標楷體"/>
                <w:sz w:val="24"/>
                <w:szCs w:val="24"/>
              </w:rPr>
            </w:pPr>
            <w:r w:rsidRPr="00D230F2">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1.小型三角錐數個、飛盤數片、壘包一組。</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1.課堂觀察</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2.口語問答</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3.技能實作</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4.認知測驗卷</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【品德教育】</w:t>
            </w:r>
          </w:p>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品J1 溝通合作與和諧人際關係。</w:t>
            </w:r>
          </w:p>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品J2 重視群體規範與榮譽。</w:t>
            </w:r>
          </w:p>
        </w:tc>
        <w:tc>
          <w:tcPr>
            <w:tcW w:w="1784" w:type="dxa"/>
            <w:tcBorders>
              <w:top w:val="single" w:sz="8" w:space="0" w:color="000000"/>
              <w:bottom w:val="single" w:sz="8" w:space="0" w:color="000000"/>
              <w:right w:val="single" w:sz="8" w:space="0" w:color="000000"/>
            </w:tcBorders>
          </w:tcPr>
          <w:p w:rsidR="00AD751F" w:rsidRPr="00500692" w:rsidRDefault="00AD751F" w:rsidP="00AD751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AD751F" w:rsidRPr="008C4AD5" w:rsidRDefault="00AD751F" w:rsidP="00BE5D2A">
            <w:pPr>
              <w:pStyle w:val="aff0"/>
              <w:numPr>
                <w:ilvl w:val="0"/>
                <w:numId w:val="18"/>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AD751F" w:rsidRPr="00500692" w:rsidRDefault="00AD751F" w:rsidP="00AD751F">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AD751F" w:rsidRPr="008C4AD5" w:rsidRDefault="00AD751F" w:rsidP="00BE5D2A">
            <w:pPr>
              <w:pStyle w:val="aff0"/>
              <w:numPr>
                <w:ilvl w:val="0"/>
                <w:numId w:val="18"/>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AD751F" w:rsidRPr="00500692" w:rsidRDefault="00AD751F" w:rsidP="00AD751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AD751F" w:rsidRPr="00500692" w:rsidTr="00F951AC">
        <w:trPr>
          <w:trHeight w:val="880"/>
          <w:jc w:val="center"/>
        </w:trPr>
        <w:tc>
          <w:tcPr>
            <w:tcW w:w="1247" w:type="dxa"/>
            <w:tcBorders>
              <w:top w:val="single" w:sz="8" w:space="0" w:color="000000"/>
              <w:left w:val="single" w:sz="8" w:space="0" w:color="000000"/>
              <w:bottom w:val="single" w:sz="8" w:space="0" w:color="000000"/>
              <w:right w:val="single" w:sz="8" w:space="0" w:color="000000"/>
            </w:tcBorders>
          </w:tcPr>
          <w:p w:rsidR="00AD751F" w:rsidRPr="00D230F2" w:rsidRDefault="00AD751F" w:rsidP="00AD751F">
            <w:pPr>
              <w:snapToGrid w:val="0"/>
              <w:ind w:firstLine="0"/>
              <w:jc w:val="center"/>
              <w:rPr>
                <w:rFonts w:ascii="標楷體" w:eastAsia="標楷體" w:hAnsi="標楷體"/>
                <w:sz w:val="24"/>
                <w:szCs w:val="24"/>
              </w:rPr>
            </w:pPr>
            <w:r>
              <w:rPr>
                <w:rFonts w:ascii="標楷體" w:eastAsia="標楷體" w:hAnsi="標楷體" w:cs="標楷體"/>
                <w:sz w:val="24"/>
                <w:szCs w:val="24"/>
              </w:rPr>
              <w:t>第六週</w:t>
            </w:r>
          </w:p>
          <w:p w:rsidR="00AD751F" w:rsidRPr="00D230F2" w:rsidRDefault="00AD751F" w:rsidP="00AD751F">
            <w:pPr>
              <w:snapToGrid w:val="0"/>
              <w:ind w:firstLine="0"/>
              <w:jc w:val="center"/>
              <w:rPr>
                <w:rFonts w:ascii="標楷體" w:eastAsia="標楷體" w:hAnsi="標楷體"/>
                <w:sz w:val="24"/>
                <w:szCs w:val="24"/>
              </w:rPr>
            </w:pPr>
            <w:r>
              <w:rPr>
                <w:rFonts w:ascii="標楷體" w:eastAsia="標楷體" w:hAnsi="標楷體" w:cs="標楷體"/>
                <w:sz w:val="24"/>
                <w:szCs w:val="24"/>
              </w:rPr>
              <w:t>3/17-3/21</w:t>
            </w:r>
          </w:p>
        </w:tc>
        <w:tc>
          <w:tcPr>
            <w:tcW w:w="1701" w:type="dxa"/>
            <w:tcBorders>
              <w:top w:val="single" w:sz="8" w:space="0" w:color="000000"/>
              <w:left w:val="single" w:sz="8" w:space="0" w:color="000000"/>
              <w:bottom w:val="single" w:sz="8" w:space="0" w:color="000000"/>
              <w:right w:val="single" w:sz="8" w:space="0" w:color="000000"/>
            </w:tcBorders>
          </w:tcPr>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1d-Ⅳ-1 了解各項運動技能原理。</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1d-Ⅳ-2 反思自己的運動技能。</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1d-Ⅳ-3 應用運動比賽的各項策略。</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2c-Ⅳ-1 展現運動禮節，具備運動的道德思辨和實踐能力。</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2c-Ⅳ-2 表現利他合群的態度，與他人理性溝通與和諧互動。</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3c-Ⅳ-1 表現局部或全身性的身體控制能力，發展專項運動技能。</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4c-Ⅳ-2 分析並評估個人的體適能與運動技能，修正個人的運動計畫。</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Ce-Ⅳ-1 其他休閒運動綜合應用。</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第1章飛雲掣電－飛盤</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1.第1節：全班分為兩組進行飛壘賽。</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2.教師於比賽開始前說明規則並提醒安全注意事項，協助學生安排進攻順序與守備位置，於比賽中擔任裁判，於賽後引導學生討論基本戰術。</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3.20～30公尺長距離傳盤教學與練習。</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4.利用飛壘賽場地，練習內野接盤，傳至一壘。</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5.利用飛壘賽場地，練習外野接盤，傳至二壘，再傳至一壘。</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6.第2節：教師介紹飛盤擲準賽與擲遠賽。</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7.擲準教學與練習。</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8.擲遠教學與練習。</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9.教師說明如何有效提升準度與投擲距離。</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10.教師說明飛盤越野賽規則並進行比賽。</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jc w:val="center"/>
              <w:rPr>
                <w:rFonts w:ascii="標楷體" w:eastAsia="標楷體" w:hAnsi="標楷體"/>
                <w:sz w:val="24"/>
                <w:szCs w:val="24"/>
              </w:rPr>
            </w:pPr>
            <w:r w:rsidRPr="00D230F2">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1.小型三角錐數個、飛盤數片、壘包一組。</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1.課堂觀察</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2.技能實作</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【品德教育】</w:t>
            </w:r>
          </w:p>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品J1 溝通合作與和諧人際關係。</w:t>
            </w:r>
          </w:p>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品J2 重視群體規範與榮譽。</w:t>
            </w:r>
          </w:p>
        </w:tc>
        <w:tc>
          <w:tcPr>
            <w:tcW w:w="1784" w:type="dxa"/>
            <w:tcBorders>
              <w:top w:val="single" w:sz="8" w:space="0" w:color="000000"/>
              <w:bottom w:val="single" w:sz="8" w:space="0" w:color="000000"/>
              <w:right w:val="single" w:sz="8" w:space="0" w:color="000000"/>
            </w:tcBorders>
          </w:tcPr>
          <w:p w:rsidR="00AD751F" w:rsidRPr="00500692" w:rsidRDefault="00AD751F" w:rsidP="00AD751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AD751F" w:rsidRPr="008C4AD5" w:rsidRDefault="00AD751F" w:rsidP="00BE5D2A">
            <w:pPr>
              <w:pStyle w:val="aff0"/>
              <w:numPr>
                <w:ilvl w:val="0"/>
                <w:numId w:val="19"/>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AD751F" w:rsidRPr="00500692" w:rsidRDefault="00AD751F" w:rsidP="00AD751F">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AD751F" w:rsidRPr="008C4AD5" w:rsidRDefault="00AD751F" w:rsidP="00BE5D2A">
            <w:pPr>
              <w:pStyle w:val="aff0"/>
              <w:numPr>
                <w:ilvl w:val="0"/>
                <w:numId w:val="19"/>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AD751F" w:rsidRPr="00500692" w:rsidRDefault="00AD751F" w:rsidP="00AD751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AD751F" w:rsidRPr="00500692" w:rsidTr="00F951AC">
        <w:trPr>
          <w:trHeight w:val="880"/>
          <w:jc w:val="center"/>
        </w:trPr>
        <w:tc>
          <w:tcPr>
            <w:tcW w:w="1247" w:type="dxa"/>
            <w:tcBorders>
              <w:top w:val="single" w:sz="8" w:space="0" w:color="000000"/>
              <w:left w:val="single" w:sz="8" w:space="0" w:color="000000"/>
              <w:bottom w:val="single" w:sz="8" w:space="0" w:color="000000"/>
              <w:right w:val="single" w:sz="8" w:space="0" w:color="000000"/>
            </w:tcBorders>
          </w:tcPr>
          <w:p w:rsidR="00AD751F" w:rsidRPr="00D230F2" w:rsidRDefault="00AD751F" w:rsidP="00AD751F">
            <w:pPr>
              <w:snapToGrid w:val="0"/>
              <w:ind w:firstLine="0"/>
              <w:jc w:val="center"/>
              <w:rPr>
                <w:rFonts w:ascii="標楷體" w:eastAsia="標楷體" w:hAnsi="標楷體"/>
                <w:sz w:val="24"/>
                <w:szCs w:val="24"/>
              </w:rPr>
            </w:pPr>
            <w:r>
              <w:rPr>
                <w:rFonts w:ascii="標楷體" w:eastAsia="標楷體" w:hAnsi="標楷體" w:cs="標楷體"/>
                <w:sz w:val="24"/>
                <w:szCs w:val="24"/>
              </w:rPr>
              <w:t>第七週</w:t>
            </w:r>
          </w:p>
          <w:p w:rsidR="00AD751F" w:rsidRPr="00D230F2" w:rsidRDefault="00AD751F" w:rsidP="00AD751F">
            <w:pPr>
              <w:snapToGrid w:val="0"/>
              <w:ind w:firstLine="0"/>
              <w:jc w:val="center"/>
              <w:rPr>
                <w:rFonts w:ascii="標楷體" w:eastAsia="標楷體" w:hAnsi="標楷體"/>
                <w:sz w:val="24"/>
                <w:szCs w:val="24"/>
              </w:rPr>
            </w:pPr>
            <w:r>
              <w:rPr>
                <w:rFonts w:ascii="標楷體" w:eastAsia="標楷體" w:hAnsi="標楷體" w:cs="標楷體"/>
                <w:sz w:val="24"/>
                <w:szCs w:val="24"/>
              </w:rPr>
              <w:t>3/24-3/28</w:t>
            </w:r>
          </w:p>
        </w:tc>
        <w:tc>
          <w:tcPr>
            <w:tcW w:w="1701" w:type="dxa"/>
            <w:tcBorders>
              <w:top w:val="single" w:sz="8" w:space="0" w:color="000000"/>
              <w:left w:val="single" w:sz="8" w:space="0" w:color="000000"/>
              <w:bottom w:val="single" w:sz="8" w:space="0" w:color="000000"/>
              <w:right w:val="single" w:sz="8" w:space="0" w:color="000000"/>
            </w:tcBorders>
          </w:tcPr>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1d-Ⅳ-1 了解各項運動技能原理。</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1d-Ⅳ-2 反思自己的運動技能。</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2c-Ⅳ-2 表現利他合群的態度，與他人理性溝通與和諧互動。</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2c-Ⅳ-3 表現自信樂觀、勇於挑戰的學習態度。</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4c-Ⅳ-1 分析並善用運動相關之科技、資訊、媒體、產品與服務。</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4d-Ⅳ-2 執行個人運動計畫，實際參與身體活動。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Cb-Ⅳ-3 奧林匹克運動會的精神。</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Gb-Ⅳ-2 游泳前進25公尺</w:t>
            </w:r>
            <w:r w:rsidRPr="00D230F2">
              <w:rPr>
                <w:rFonts w:ascii="標楷體" w:eastAsia="標楷體" w:hAnsi="標楷體" w:cs="標楷體"/>
                <w:sz w:val="24"/>
                <w:szCs w:val="24"/>
              </w:rPr>
              <w:t>（需換氣5次以上）。</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第2章力爭上游－游泳</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【第一次評量週】</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1.第1節：引起動機：請學生分享上網搜尋奧運游泳競賽項目的收穫：哪一種姿勢的游泳秒數比較少，速度比較快？並請學生發表目前捷泳世界紀錄保持者的相關資料。</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2.教師先示範趴在池邊打水姿勢，再請學生練習打水20下二循環，教師邊巡視邊提醒動作。</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3.教師示範坐在池邊打水練習，提醒學生留意腳掌有無呈內八字狀，再請學生練習打水20下二循環，教師邊巡視邊提醒動作。</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4.教師示範手扶池邊溝槽練習打水，提醒學生留意頭朝下眼睛直視池底，再請學生兩人一組練習打水20下二循環，教師邊巡視邊提醒動作。</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5.教師總結說明捷泳打水的技巧，無論是坐在岸邊、手抓池邊，都要留意腳掌動作。</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6.第2節：引起動機：複習打水動作(池邊打水、水中打水)。</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7.教師示範浮板打水技巧，再請學生練習。特別是初學浮板打水時，建議手抓浮板中間或後面，頭沒入水中，身體浮在水面上。</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8.教師示範水中站立動作、憋氣漂浮打水(不超過10秒)，接著站立換氣，再憋氣漂浮打水，然後請學生試做。</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9.捷泳划手動作：建議教師先在池邊示範動作，再讓學生練習。步驟依序為抓水、往內抱水、往外往後推水、手臂出水、水上移臂等連貫動作。</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jc w:val="center"/>
              <w:rPr>
                <w:rFonts w:ascii="標楷體" w:eastAsia="標楷體" w:hAnsi="標楷體"/>
                <w:sz w:val="24"/>
                <w:szCs w:val="24"/>
              </w:rPr>
            </w:pPr>
            <w:r w:rsidRPr="00D230F2">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1.浮板、球、泳池。</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1.課堂觀察</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2.口語問答</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3.技能實作</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4.運動行為計畫實踐表</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涯J3 覺察自己的能力與興趣。</w:t>
            </w:r>
          </w:p>
        </w:tc>
        <w:tc>
          <w:tcPr>
            <w:tcW w:w="1784" w:type="dxa"/>
            <w:tcBorders>
              <w:top w:val="single" w:sz="8" w:space="0" w:color="000000"/>
              <w:bottom w:val="single" w:sz="8" w:space="0" w:color="000000"/>
              <w:right w:val="single" w:sz="8" w:space="0" w:color="000000"/>
            </w:tcBorders>
          </w:tcPr>
          <w:p w:rsidR="00AD751F" w:rsidRPr="00500692" w:rsidRDefault="00AD751F" w:rsidP="00AD751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AD751F" w:rsidRPr="008C4AD5" w:rsidRDefault="00AD751F" w:rsidP="00BE5D2A">
            <w:pPr>
              <w:pStyle w:val="aff0"/>
              <w:numPr>
                <w:ilvl w:val="0"/>
                <w:numId w:val="20"/>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AD751F" w:rsidRPr="00500692" w:rsidRDefault="00AD751F" w:rsidP="00AD751F">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AD751F" w:rsidRPr="008C4AD5" w:rsidRDefault="00AD751F" w:rsidP="00BE5D2A">
            <w:pPr>
              <w:pStyle w:val="aff0"/>
              <w:numPr>
                <w:ilvl w:val="0"/>
                <w:numId w:val="20"/>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AD751F" w:rsidRPr="00500692" w:rsidRDefault="00AD751F" w:rsidP="00AD751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AD751F" w:rsidTr="00F951AC">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rsidR="00AD751F" w:rsidRPr="00D230F2" w:rsidRDefault="00AD751F" w:rsidP="00AD751F">
            <w:pPr>
              <w:snapToGrid w:val="0"/>
              <w:ind w:firstLine="0"/>
              <w:jc w:val="center"/>
              <w:rPr>
                <w:rFonts w:ascii="標楷體" w:eastAsia="標楷體" w:hAnsi="標楷體"/>
                <w:sz w:val="24"/>
                <w:szCs w:val="24"/>
              </w:rPr>
            </w:pPr>
            <w:r>
              <w:rPr>
                <w:rFonts w:ascii="標楷體" w:eastAsia="標楷體" w:hAnsi="標楷體" w:cs="標楷體"/>
                <w:sz w:val="24"/>
                <w:szCs w:val="24"/>
              </w:rPr>
              <w:t>第八週</w:t>
            </w:r>
          </w:p>
          <w:p w:rsidR="00AD751F" w:rsidRPr="00D230F2" w:rsidRDefault="00AD751F" w:rsidP="00AD751F">
            <w:pPr>
              <w:snapToGrid w:val="0"/>
              <w:ind w:firstLine="0"/>
              <w:jc w:val="center"/>
              <w:rPr>
                <w:rFonts w:ascii="標楷體" w:eastAsia="標楷體" w:hAnsi="標楷體"/>
                <w:sz w:val="24"/>
                <w:szCs w:val="24"/>
              </w:rPr>
            </w:pPr>
            <w:r>
              <w:rPr>
                <w:rFonts w:ascii="標楷體" w:eastAsia="標楷體" w:hAnsi="標楷體" w:cs="標楷體"/>
                <w:sz w:val="24"/>
                <w:szCs w:val="24"/>
              </w:rPr>
              <w:t>3/31-4/04</w:t>
            </w:r>
          </w:p>
        </w:tc>
        <w:tc>
          <w:tcPr>
            <w:tcW w:w="1701" w:type="dxa"/>
            <w:tcBorders>
              <w:top w:val="single" w:sz="8" w:space="0" w:color="000000"/>
              <w:left w:val="single" w:sz="8" w:space="0" w:color="000000"/>
              <w:bottom w:val="single" w:sz="8" w:space="0" w:color="000000"/>
              <w:right w:val="single" w:sz="8" w:space="0" w:color="000000"/>
            </w:tcBorders>
          </w:tcPr>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1d-Ⅳ-1 了解各</w:t>
            </w:r>
            <w:r w:rsidRPr="00D230F2">
              <w:rPr>
                <w:rFonts w:ascii="標楷體" w:eastAsia="標楷體" w:hAnsi="標楷體" w:cs="標楷體"/>
                <w:sz w:val="24"/>
                <w:szCs w:val="24"/>
              </w:rPr>
              <w:t>項運動技能原理。</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1d-Ⅳ-2 反思自己的運動技能。</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2c-Ⅳ-2 表現利他合群的態度，與他人理性溝通與和諧互動。</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2c-Ⅳ-3 表現自信樂觀、勇於挑戰的學習態度。</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4c-Ⅳ-1 分析並善用運動相關之科技、資訊、媒體、產品與服務。</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4d-Ⅳ-2 執行個人運動計畫，實際參與身體活動。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Cb-Ⅳ-3 奧林匹克運動會的精神。</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Gb-Ⅳ-2 游泳前進25公尺（需換氣</w:t>
            </w:r>
            <w:r w:rsidRPr="00D230F2">
              <w:rPr>
                <w:rFonts w:ascii="標楷體" w:eastAsia="標楷體" w:hAnsi="標楷體" w:cs="標楷體"/>
                <w:sz w:val="24"/>
                <w:szCs w:val="24"/>
              </w:rPr>
              <w:t>5次以上）。</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第2章力爭上游－游泳</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1.第1節：引起動機：詢問學生上一堂課後是否曾經練習捷泳打水，教師再次強調，打水時腳要呈內八字狀，腳背要能感受到水的阻力。</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2.詢問學生是否曾經觀察捷泳競賽時選手的泳姿，並請學生分享選手手部動作的特色。鼓勵學生學好打水之外，也要學好划手姿勢，捷泳才能事半功倍。</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3.複習捷泳划手動作步驟：抓水、往內抱水、往外往後推水、手臂出水、水上移臂，建議教師先示範動作，再讓學生練習。</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4.教師示範岸上划手連續動作，再請學生試做。</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5.請學生分享划手練習的收穫。</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6.第2節：引起動機：詢問學生上一堂課後是否曾經練習捷泳打水以及划手動作，教師可強調打水及划手時應注意的動作細節。</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7.詢問學生是否嘗試過把打水與划手動作結合，並請學生分享感覺。</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8.引導學生思考打水與划手動作結合後，還需要什麼動作才能讓動作更順暢。</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9.教師示範手握浮板前方，打水及划手之連續動作，再請學生練習。</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10.教師岸上指導學生進行划手時加上換氣動作，請學生留意側邊換氣技巧。</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11.教師示範池邊換氣練習動作，並詳細說明動作的分解流程，再請學生練習。</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12.教師示範捷泳浮板打水加上划手及換氣連續動作，並請學生練習。</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13.教師示範單臂划手換氣動作(一隻手伸直手臂或扶著浮板)，並請學生練習。</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14.教師示範一手六腳動作，並請學生練習。</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jc w:val="center"/>
              <w:rPr>
                <w:rFonts w:ascii="標楷體" w:eastAsia="標楷體" w:hAnsi="標楷體"/>
                <w:sz w:val="24"/>
                <w:szCs w:val="24"/>
              </w:rPr>
            </w:pPr>
            <w:r w:rsidRPr="00D230F2">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1.浮板、球、泳池。</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1.課堂觀察</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2.口語問答</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3.技能實作</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4.運動行為計畫實踐表</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涯J3 覺察自己的能力與興</w:t>
            </w:r>
            <w:r w:rsidRPr="00D230F2">
              <w:rPr>
                <w:rFonts w:ascii="標楷體" w:eastAsia="標楷體" w:hAnsi="標楷體" w:cs="標楷體"/>
                <w:sz w:val="24"/>
                <w:szCs w:val="24"/>
              </w:rPr>
              <w:t>趣。</w:t>
            </w:r>
          </w:p>
        </w:tc>
        <w:tc>
          <w:tcPr>
            <w:tcW w:w="1784" w:type="dxa"/>
            <w:tcBorders>
              <w:top w:val="single" w:sz="8" w:space="0" w:color="000000"/>
              <w:bottom w:val="single" w:sz="8" w:space="0" w:color="000000"/>
              <w:right w:val="single" w:sz="8" w:space="0" w:color="000000"/>
            </w:tcBorders>
          </w:tcPr>
          <w:p w:rsidR="00AD751F" w:rsidRPr="00500692" w:rsidRDefault="00AD751F" w:rsidP="00AD751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AD751F" w:rsidRPr="008C4AD5" w:rsidRDefault="00AD751F" w:rsidP="00BE5D2A">
            <w:pPr>
              <w:pStyle w:val="aff0"/>
              <w:numPr>
                <w:ilvl w:val="0"/>
                <w:numId w:val="17"/>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AD751F" w:rsidRPr="00500692" w:rsidRDefault="00AD751F" w:rsidP="00AD751F">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AD751F" w:rsidRPr="008C4AD5" w:rsidRDefault="00AD751F" w:rsidP="00BE5D2A">
            <w:pPr>
              <w:pStyle w:val="aff0"/>
              <w:numPr>
                <w:ilvl w:val="0"/>
                <w:numId w:val="17"/>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AD751F" w:rsidRPr="00500692" w:rsidRDefault="00AD751F" w:rsidP="00AD751F">
            <w:pPr>
              <w:adjustRightInd w:val="0"/>
              <w:snapToGrid w:val="0"/>
              <w:spacing w:line="0" w:lineRule="atLeast"/>
              <w:ind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AD751F" w:rsidTr="00F951AC">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rsidR="00AD751F" w:rsidRPr="00D230F2" w:rsidRDefault="00AD751F" w:rsidP="00AD751F">
            <w:pPr>
              <w:snapToGrid w:val="0"/>
              <w:ind w:firstLine="0"/>
              <w:jc w:val="center"/>
              <w:rPr>
                <w:rFonts w:ascii="標楷體" w:eastAsia="標楷體" w:hAnsi="標楷體"/>
                <w:sz w:val="24"/>
                <w:szCs w:val="24"/>
              </w:rPr>
            </w:pPr>
            <w:r>
              <w:rPr>
                <w:rFonts w:ascii="標楷體" w:eastAsia="標楷體" w:hAnsi="標楷體" w:cs="標楷體"/>
                <w:sz w:val="24"/>
                <w:szCs w:val="24"/>
              </w:rPr>
              <w:t>第九週</w:t>
            </w:r>
          </w:p>
          <w:p w:rsidR="00AD751F" w:rsidRPr="00D230F2" w:rsidRDefault="00AD751F" w:rsidP="00AD751F">
            <w:pPr>
              <w:snapToGrid w:val="0"/>
              <w:ind w:firstLine="0"/>
              <w:jc w:val="center"/>
              <w:rPr>
                <w:rFonts w:ascii="標楷體" w:eastAsia="標楷體" w:hAnsi="標楷體"/>
                <w:sz w:val="24"/>
                <w:szCs w:val="24"/>
              </w:rPr>
            </w:pPr>
            <w:r>
              <w:rPr>
                <w:rFonts w:ascii="標楷體" w:eastAsia="標楷體" w:hAnsi="標楷體" w:cs="標楷體"/>
                <w:sz w:val="24"/>
                <w:szCs w:val="24"/>
              </w:rPr>
              <w:t>4/07-4/11</w:t>
            </w:r>
          </w:p>
        </w:tc>
        <w:tc>
          <w:tcPr>
            <w:tcW w:w="1701" w:type="dxa"/>
            <w:tcBorders>
              <w:top w:val="single" w:sz="8" w:space="0" w:color="000000"/>
              <w:left w:val="single" w:sz="8" w:space="0" w:color="000000"/>
              <w:bottom w:val="single" w:sz="8" w:space="0" w:color="000000"/>
              <w:right w:val="single" w:sz="8" w:space="0" w:color="000000"/>
            </w:tcBorders>
          </w:tcPr>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2c-Ⅳ-3 表現自信樂觀、勇於挑戰的學習態度。</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2d-Ⅳ-1 了解運動在美學上的特質與表現方式。</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3c-Ⅳ-1 表現局部或全身性的身體控制能力，發展專項運動技能。</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3c-Ⅳ-2 發展動作創作和展演的技巧，展現個人運動潛能。</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4c-Ⅳ-1 分析並善用運動相關之科技、資訊、媒體、產品與服務。</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4d-Ⅳ-1 發展適合個人之專項運動技能。</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4d-Ⅳ-2 執行個人運動計畫，實際參與身體活動。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Ib-Ⅳ-1 自由創作舞蹈。</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Ib-Ⅳ-2 各種社交舞蹈。</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第3章身體塗鴉－創造性舞蹈</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1.第1節：引起動機：詢問學生，曾經在什麼地方與舞蹈相遇？自身曾經參與過的舞蹈活動有哪些？有什麼特殊的舞蹈經驗可以分享？</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2.認識身體部位：將身體分為頭、頸、雙肩、手肘、手掌、上胸、腰、骨盆、臀部、雙膝、腳掌等部位，教師以口語引導，學生以身體部位回應。</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3.身體書畫──身體部位體驗：教師以口語引導，學生使用單一身體部位，在立體空間中畫出簡單幾何圖形。</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4.「身體書畫──身體部位體驗」延伸活動：轉換引導者與操作者。</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5.身體塑形──身體靜態姿勢探索：教師使用圖片引導，學生使用身體造形模仿回應揭示圖片的姿勢。</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6.第2節：引起動機：請四位學生牽引，以瑜伽彈力帶圍成方形，教師引導介紹三維空間──水平面、額狀面、矢狀面。</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7.使用節拍器固定節奏，教師引導學生做身體中心收縮延伸練習。</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8.於模擬舞臺周邊標記方位代表數字，教師引導學生做身體面向的體驗練習。</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9.身體積木──身體空間非位移動作體驗：教師引導學生以身體部位接觸地面的方式，產生身體造形，創作不同動作形狀。</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10.移動城堡──身體空間位移動作體驗：學生以個人為單位，創作自己特有的移動方式。</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11.學生分組，每一次以一人領做個人動作，組員模仿的方式移動，呈現小組的不同移動方式與身體造形。</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jc w:val="center"/>
              <w:rPr>
                <w:rFonts w:ascii="標楷體" w:eastAsia="標楷體" w:hAnsi="標楷體"/>
                <w:sz w:val="24"/>
                <w:szCs w:val="24"/>
              </w:rPr>
            </w:pPr>
            <w:r w:rsidRPr="00D230F2">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1.雕塑品揭示圖片、節拍器、鈴鼓、引導道具(如大毛巾、紙片等)、音響、數字圖卡、瑜伽彈力帶。</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1.課堂觀察</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2.口語問答</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3.技能實作</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涯J3 覺察自己的能力與興趣。</w:t>
            </w:r>
          </w:p>
        </w:tc>
        <w:tc>
          <w:tcPr>
            <w:tcW w:w="1784" w:type="dxa"/>
            <w:tcBorders>
              <w:top w:val="single" w:sz="8" w:space="0" w:color="000000"/>
              <w:bottom w:val="single" w:sz="8" w:space="0" w:color="000000"/>
              <w:right w:val="single" w:sz="8" w:space="0" w:color="000000"/>
            </w:tcBorders>
          </w:tcPr>
          <w:p w:rsidR="00AD751F" w:rsidRPr="00500692" w:rsidRDefault="00AD751F" w:rsidP="00AD751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AD751F" w:rsidRPr="008C4AD5" w:rsidRDefault="00AD751F" w:rsidP="00BE5D2A">
            <w:pPr>
              <w:pStyle w:val="aff0"/>
              <w:numPr>
                <w:ilvl w:val="0"/>
                <w:numId w:val="3"/>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AD751F" w:rsidRPr="00500692" w:rsidRDefault="00AD751F" w:rsidP="00AD751F">
            <w:pPr>
              <w:adjustRightInd w:val="0"/>
              <w:snapToGrid w:val="0"/>
              <w:spacing w:line="0" w:lineRule="atLeast"/>
              <w:ind w:left="71" w:firstLine="0"/>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AD751F" w:rsidRPr="008C4AD5" w:rsidRDefault="00AD751F" w:rsidP="00BE5D2A">
            <w:pPr>
              <w:pStyle w:val="aff0"/>
              <w:numPr>
                <w:ilvl w:val="0"/>
                <w:numId w:val="3"/>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AD751F" w:rsidRPr="00500692" w:rsidRDefault="00AD751F" w:rsidP="00AD751F">
            <w:pPr>
              <w:adjustRightInd w:val="0"/>
              <w:snapToGrid w:val="0"/>
              <w:spacing w:line="0" w:lineRule="atLeast"/>
              <w:ind w:left="71" w:firstLine="0"/>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AD751F" w:rsidTr="00F951AC">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rsidR="00AD751F" w:rsidRPr="00D230F2" w:rsidRDefault="00AD751F" w:rsidP="00AD751F">
            <w:pPr>
              <w:snapToGrid w:val="0"/>
              <w:ind w:firstLine="0"/>
              <w:jc w:val="center"/>
              <w:rPr>
                <w:rFonts w:ascii="標楷體" w:eastAsia="標楷體" w:hAnsi="標楷體"/>
                <w:sz w:val="24"/>
                <w:szCs w:val="24"/>
              </w:rPr>
            </w:pPr>
            <w:r>
              <w:rPr>
                <w:rFonts w:ascii="標楷體" w:eastAsia="標楷體" w:hAnsi="標楷體" w:cs="標楷體"/>
                <w:sz w:val="24"/>
                <w:szCs w:val="24"/>
              </w:rPr>
              <w:t>第十週</w:t>
            </w:r>
          </w:p>
          <w:p w:rsidR="00AD751F" w:rsidRPr="00D230F2" w:rsidRDefault="00AD751F" w:rsidP="00AD751F">
            <w:pPr>
              <w:snapToGrid w:val="0"/>
              <w:ind w:firstLine="0"/>
              <w:jc w:val="center"/>
              <w:rPr>
                <w:rFonts w:ascii="標楷體" w:eastAsia="標楷體" w:hAnsi="標楷體"/>
                <w:sz w:val="24"/>
                <w:szCs w:val="24"/>
              </w:rPr>
            </w:pPr>
            <w:r>
              <w:rPr>
                <w:rFonts w:ascii="標楷體" w:eastAsia="標楷體" w:hAnsi="標楷體" w:cs="標楷體"/>
                <w:sz w:val="24"/>
                <w:szCs w:val="24"/>
              </w:rPr>
              <w:t>4/14-4/18</w:t>
            </w:r>
          </w:p>
        </w:tc>
        <w:tc>
          <w:tcPr>
            <w:tcW w:w="1701" w:type="dxa"/>
            <w:tcBorders>
              <w:top w:val="single" w:sz="8" w:space="0" w:color="000000"/>
              <w:left w:val="single" w:sz="8" w:space="0" w:color="000000"/>
              <w:bottom w:val="single" w:sz="8" w:space="0" w:color="000000"/>
              <w:right w:val="single" w:sz="8" w:space="0" w:color="000000"/>
            </w:tcBorders>
          </w:tcPr>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2c-Ⅳ-3 表現自信樂觀、勇於挑戰的學習態度。</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2d-Ⅳ-1 了解運動在美學上的特質與表現方式。</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3c-Ⅳ-1 表現局部或全身性的身體控制能力，發展專項運動技能。</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3c-Ⅳ-2 發展動作創作和展演的技巧，展現個人運動潛能。</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4c-Ⅳ-1 分析並善用運動相關之科技、資訊、媒體、產品與服務。</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4d-Ⅳ-1 發展適合個人之專項運動技能。</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4d-Ⅳ-2 執行個人運動計畫，實際參與身體活動。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Ib-Ⅳ-1 自由創作舞蹈。</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Ib-Ⅳ-2 各種社交舞蹈。</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第3章身體塗鴉－創造性舞蹈</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1.第1節：引起動機：請學生分享日常生活中常聽到的節奏聲響。</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2.舞蹈元素「時間」體驗練習：練習「身體擊樂──動作速度與節奏的體驗」，教師使用不同速度的音樂引導學生，以身體部位回應。</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3.教師使用不同速度的音樂引導學生，以移動的步伐踏步回應。</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4.使用節拍器定速，引導學生以踏步及拍手完成每小節8拍、共四小節的身體擊樂。</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5.學生創作自己的身體擊樂。</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6.舞蹈元素「勁力」體驗練習：「身體推托拉，身體勁力的體驗」，學生兩人一組做互推、互托、互拉等動作與造形。</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7.教師以意象引導學生表演動作的輕與重。例如：羽毛輕飄落地，復遭清風拂起。</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8.第2節：分享前三堂課的影像紀錄。</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9.「舞蹈魔鏡──關係大體驗」，學生兩人一組，一人主導動作，另一人照鏡子擬像回應，體驗舞伴同步關係。</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10.學生兩人一組，一人操作道具形變，舞伴以身體動作回應，體驗舞伴回音關係。</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11.動作接龍，由一位同學帶領第一個動作，全班模仿回應，以此方式延續，體驗獨舞與群舞對話關係。</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12.舞動亮麗人生：學生運用舞蹈元素組合創作，分組設計30秒舞蹈片段。</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13.教師提醒學生做道具引導時，須注意回應同學的動作安全，並鼓勵學生嘗試更多元使用道具，設計引導身體動作。</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jc w:val="center"/>
              <w:rPr>
                <w:rFonts w:ascii="標楷體" w:eastAsia="標楷體" w:hAnsi="標楷體"/>
                <w:sz w:val="24"/>
                <w:szCs w:val="24"/>
              </w:rPr>
            </w:pPr>
            <w:r w:rsidRPr="00D230F2">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1.雕塑品揭示圖片、節拍器、鈴鼓、引導道具(如大毛巾、紙片等)、音響、數字圖卡、瑜伽彈力帶。</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1.課堂觀察</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2.口語問答</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3.技能實作</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涯J3 覺察自己的能力與興趣。</w:t>
            </w:r>
          </w:p>
        </w:tc>
        <w:tc>
          <w:tcPr>
            <w:tcW w:w="1784" w:type="dxa"/>
            <w:tcBorders>
              <w:top w:val="single" w:sz="8" w:space="0" w:color="000000"/>
              <w:bottom w:val="single" w:sz="8" w:space="0" w:color="000000"/>
              <w:right w:val="single" w:sz="8" w:space="0" w:color="000000"/>
            </w:tcBorders>
          </w:tcPr>
          <w:p w:rsidR="00AD751F" w:rsidRPr="00500692" w:rsidRDefault="00AD751F" w:rsidP="00AD751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AD751F" w:rsidRPr="008C4AD5" w:rsidRDefault="00AD751F" w:rsidP="00BE5D2A">
            <w:pPr>
              <w:pStyle w:val="aff0"/>
              <w:numPr>
                <w:ilvl w:val="0"/>
                <w:numId w:val="5"/>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AD751F" w:rsidRPr="00500692" w:rsidRDefault="00AD751F" w:rsidP="00AD751F">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AD751F" w:rsidRPr="008C4AD5" w:rsidRDefault="00AD751F" w:rsidP="00BE5D2A">
            <w:pPr>
              <w:pStyle w:val="aff0"/>
              <w:numPr>
                <w:ilvl w:val="0"/>
                <w:numId w:val="5"/>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AD751F" w:rsidRPr="00500692" w:rsidRDefault="00AD751F" w:rsidP="00AD751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AD751F" w:rsidTr="00F951AC">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rsidR="00AD751F" w:rsidRPr="00D230F2" w:rsidRDefault="00AD751F" w:rsidP="00AD751F">
            <w:pPr>
              <w:snapToGrid w:val="0"/>
              <w:ind w:firstLine="0"/>
              <w:jc w:val="center"/>
              <w:rPr>
                <w:rFonts w:ascii="標楷體" w:eastAsia="標楷體" w:hAnsi="標楷體"/>
                <w:sz w:val="24"/>
                <w:szCs w:val="24"/>
              </w:rPr>
            </w:pPr>
            <w:r>
              <w:rPr>
                <w:rFonts w:ascii="標楷體" w:eastAsia="標楷體" w:hAnsi="標楷體" w:cs="標楷體"/>
                <w:sz w:val="24"/>
                <w:szCs w:val="24"/>
              </w:rPr>
              <w:t>第十一週</w:t>
            </w:r>
          </w:p>
          <w:p w:rsidR="00AD751F" w:rsidRPr="00D230F2" w:rsidRDefault="00AD751F" w:rsidP="00AD751F">
            <w:pPr>
              <w:snapToGrid w:val="0"/>
              <w:ind w:firstLine="0"/>
              <w:jc w:val="center"/>
              <w:rPr>
                <w:rFonts w:ascii="標楷體" w:eastAsia="標楷體" w:hAnsi="標楷體"/>
                <w:sz w:val="24"/>
                <w:szCs w:val="24"/>
              </w:rPr>
            </w:pPr>
            <w:r>
              <w:rPr>
                <w:rFonts w:ascii="標楷體" w:eastAsia="標楷體" w:hAnsi="標楷體" w:cs="標楷體"/>
                <w:sz w:val="24"/>
                <w:szCs w:val="24"/>
              </w:rPr>
              <w:t>4/21-4/25</w:t>
            </w:r>
          </w:p>
        </w:tc>
        <w:tc>
          <w:tcPr>
            <w:tcW w:w="1701" w:type="dxa"/>
            <w:tcBorders>
              <w:top w:val="single" w:sz="8" w:space="0" w:color="000000"/>
              <w:left w:val="single" w:sz="8" w:space="0" w:color="000000"/>
              <w:bottom w:val="single" w:sz="8" w:space="0" w:color="000000"/>
              <w:right w:val="single" w:sz="8" w:space="0" w:color="000000"/>
            </w:tcBorders>
          </w:tcPr>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1c-Ⅳ-3 了解身體發展與動作發展的關係。</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1d-Ⅳ-1 了解各項運動技能原理。</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1d-Ⅳ-2 反思自己的運動技能。</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1d-Ⅳ-3 應用運動比賽的各項策略。</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2c-Ⅳ-2 表現利他合群的態度，與他人理性溝通與和諧互動。</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2c-Ⅳ-3 表現自信樂觀、勇於挑戰的學習態度。</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2d-Ⅳ-2 展現運動欣賞的技巧，體驗生活的美感。</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3c-Ⅳ-1 表現局部或全身性的身體控制能力，發展專項運動技能。</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3d-Ⅳ-1 運用運動技術的學習策略。</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3d-Ⅳ-3 應用思考與分析能力，解決運動情境的問題。</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4c-Ⅳ-2 分析並評估個人的體適能與運動技能，修正個人的運動計畫。</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4d-Ⅳ-2 執行個人運動計畫，實際參與身體活動。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Hb-Ⅳ-1 陣地攻守性球類運動動作組合及團隊戰術。</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第1章應聲入網－籃球</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1.第1節：進行課本「愛體育：我的子彈會轉彎」之活動。</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2.此活動可於一或兩個籃球場分四組同時進行，能力好的同學可穿插其中協助其他同學。</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3.每組兩顆球兩個人(甲及乙)同時進行，籃下須有兩位同學(丙及丁)撿球，丙撿到後球傳給甲，丁撿到球後傳給乙。</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4.每個點投兩球，前一位投籃者投完第二球後，下一位始得開始投籃。甲投完後至C的位置，乙則到B的位置。乙行進速度不得超越甲。</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5.甲及乙各投完5點後，與丙及丁交換位置。</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6.第2節：進行課本「適得其所」之活動。</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7.因每位學生之身材、力量及協調性均不同，因此可介紹不同方式的投籃以提供學生參考。</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8.對於力量不足、身材較小的學生，可建議用雙手投籃。</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9.持球時掌心不要接觸球，將球置於胸前較容易使力，許多學生會將球置於額頭上方，如此較難使力，應予以修正。</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10.單手投籃時，球可置於肩膀高度或是額頭上方，學生可自行選擇適合自己的方法。</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11.投籃時膝蓋屈曲，強調力量來自雙腳向上蹬起，而非完全利用手的力量，手主要是控制球出手後的方向。</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12.五～六人一組，每組一顆球，投籃距離自兩公尺開始。</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13.每位學生投五球後交換，其餘未投籃之學生則幫忙撿球，並在每一次投籃不進時，給予動作上的回饋及鼓勵，投進時，則給予歡呼。</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14.五球投完後，進兩球者可向後退一公尺，進兩球以下者，則須留在原地。</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15.此方式之投籃練習，亦可讓學生得知自己目前最佳投籃的距離。</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jc w:val="center"/>
              <w:rPr>
                <w:rFonts w:ascii="標楷體" w:eastAsia="標楷體" w:hAnsi="標楷體"/>
                <w:sz w:val="24"/>
                <w:szCs w:val="24"/>
              </w:rPr>
            </w:pPr>
            <w:r w:rsidRPr="00D230F2">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1.網路上之各種職業籃球比賽得分之影片、錄放設備、籃球、球場。</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1.課堂觀察</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2.口語問答</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3.技能實作</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涯J3 覺察自己的能力與興趣。</w:t>
            </w:r>
          </w:p>
        </w:tc>
        <w:tc>
          <w:tcPr>
            <w:tcW w:w="1784" w:type="dxa"/>
            <w:tcBorders>
              <w:top w:val="single" w:sz="8" w:space="0" w:color="000000"/>
              <w:bottom w:val="single" w:sz="8" w:space="0" w:color="000000"/>
              <w:right w:val="single" w:sz="8" w:space="0" w:color="000000"/>
            </w:tcBorders>
          </w:tcPr>
          <w:p w:rsidR="00AD751F" w:rsidRPr="00500692" w:rsidRDefault="00AD751F" w:rsidP="00AD751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AD751F" w:rsidRPr="008C4AD5" w:rsidRDefault="00AD751F" w:rsidP="00BE5D2A">
            <w:pPr>
              <w:pStyle w:val="aff0"/>
              <w:numPr>
                <w:ilvl w:val="0"/>
                <w:numId w:val="6"/>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AD751F" w:rsidRPr="00500692" w:rsidRDefault="00AD751F" w:rsidP="00AD751F">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AD751F" w:rsidRPr="008C4AD5" w:rsidRDefault="00AD751F" w:rsidP="00BE5D2A">
            <w:pPr>
              <w:pStyle w:val="aff0"/>
              <w:numPr>
                <w:ilvl w:val="0"/>
                <w:numId w:val="6"/>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AD751F" w:rsidRPr="00500692" w:rsidRDefault="00AD751F" w:rsidP="00AD751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AD751F" w:rsidTr="00F951AC">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rsidR="00AD751F" w:rsidRPr="00D230F2" w:rsidRDefault="00AD751F" w:rsidP="00AD751F">
            <w:pPr>
              <w:snapToGrid w:val="0"/>
              <w:ind w:firstLine="0"/>
              <w:jc w:val="center"/>
              <w:rPr>
                <w:rFonts w:ascii="標楷體" w:eastAsia="標楷體" w:hAnsi="標楷體"/>
                <w:sz w:val="24"/>
                <w:szCs w:val="24"/>
              </w:rPr>
            </w:pPr>
            <w:r>
              <w:rPr>
                <w:rFonts w:ascii="標楷體" w:eastAsia="標楷體" w:hAnsi="標楷體" w:cs="標楷體"/>
                <w:sz w:val="24"/>
                <w:szCs w:val="24"/>
              </w:rPr>
              <w:t>第十二週</w:t>
            </w:r>
          </w:p>
          <w:p w:rsidR="00AD751F" w:rsidRPr="00D230F2" w:rsidRDefault="00AD751F" w:rsidP="00AD751F">
            <w:pPr>
              <w:snapToGrid w:val="0"/>
              <w:ind w:firstLine="0"/>
              <w:jc w:val="center"/>
              <w:rPr>
                <w:rFonts w:ascii="標楷體" w:eastAsia="標楷體" w:hAnsi="標楷體"/>
                <w:sz w:val="24"/>
                <w:szCs w:val="24"/>
              </w:rPr>
            </w:pPr>
            <w:r>
              <w:rPr>
                <w:rFonts w:ascii="標楷體" w:eastAsia="標楷體" w:hAnsi="標楷體" w:cs="標楷體"/>
                <w:sz w:val="24"/>
                <w:szCs w:val="24"/>
              </w:rPr>
              <w:t>4/28-5/02</w:t>
            </w:r>
          </w:p>
        </w:tc>
        <w:tc>
          <w:tcPr>
            <w:tcW w:w="1701" w:type="dxa"/>
            <w:tcBorders>
              <w:top w:val="single" w:sz="8" w:space="0" w:color="000000"/>
              <w:left w:val="single" w:sz="8" w:space="0" w:color="000000"/>
              <w:bottom w:val="single" w:sz="8" w:space="0" w:color="000000"/>
              <w:right w:val="single" w:sz="8" w:space="0" w:color="000000"/>
            </w:tcBorders>
          </w:tcPr>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1c-Ⅳ-3 了解身體發展與動作發展的關係。</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1d-Ⅳ-1 了解各項運動技能原理。</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1d-Ⅳ-2 反思自己的運動技能。</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1d-Ⅳ-3 應用運動比賽的各項策略。</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2c-Ⅳ-2 表現利他合群的態度，與他人理性溝通與和諧互動。</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2c-Ⅳ-3 表現自信樂觀、勇於挑戰的學習態度。</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2d-Ⅳ-2 展現運動欣賞的技巧，體驗生活的美感。</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3c-Ⅳ-1 表現局部或全身性的身體控制能力，發展專項運動技能。</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3d-Ⅳ-1 運用運動技術的學習策略。</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3d-Ⅳ-3 應用思考與分析能力，解決運動情境的問題。</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4c-Ⅳ-2 分析並評估個人的體適能與運動技能，修正個人的運動計畫。</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4d-Ⅳ-2 執行個人運動計畫，實際參與身體活動。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Hb-Ⅳ-1 陣地攻守性球類運動動作組合及團隊戰</w:t>
            </w:r>
            <w:r w:rsidRPr="00D230F2">
              <w:rPr>
                <w:rFonts w:ascii="標楷體" w:eastAsia="標楷體" w:hAnsi="標楷體" w:cs="標楷體"/>
                <w:sz w:val="24"/>
                <w:szCs w:val="24"/>
              </w:rPr>
              <w:t>術。</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第1章應聲入網－籃球</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1.第1節：進行課本「一蹴可幾」之活動。</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2.對於初學者，可讓學生先持球在手，於距籃框約三公尺處進行練習。</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3.以慣用手為右手為例，請學生記得口訣「右跨出、左下踩後用力向上跳」，循序漸進完成口訣的動作。</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4.待學會後，將球拋起使之落下彈起同時，伸手接球同時跨出右腳，繼而進行口訣所提醒的動作，完成上籃動作。</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5.學會後，則可退至距籃框約四～五公尺處，先原地運球，再運球行進至應接球的位置，按照口訣的步驟完成上籃動作。</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6.上籃可用挑籃或投籃的方式，讓學生自己選擇合適的方式。</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7.第2節：透過課本「愛體育：我的子彈會轉彎」的方式，讓學生練習各個位置的投籃，並可將距離拉遠。</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8.嘗試並鼓勵讓學生用非慣用手的方式，依據步法，練習上籃，使之得以雙手並用。</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jc w:val="center"/>
              <w:rPr>
                <w:rFonts w:ascii="標楷體" w:eastAsia="標楷體" w:hAnsi="標楷體"/>
                <w:sz w:val="24"/>
                <w:szCs w:val="24"/>
              </w:rPr>
            </w:pPr>
            <w:r w:rsidRPr="00D230F2">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1.網路上之各種職業籃球比賽得分之影片、錄放設備、籃球、球場。</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1.技能實作</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2.合作學習</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3.運動行為計畫實踐表</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4.學習單</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涯J3 覺察自</w:t>
            </w:r>
            <w:r w:rsidRPr="00D230F2">
              <w:rPr>
                <w:rFonts w:ascii="標楷體" w:eastAsia="標楷體" w:hAnsi="標楷體" w:cs="標楷體"/>
                <w:sz w:val="24"/>
                <w:szCs w:val="24"/>
              </w:rPr>
              <w:t>己的能力與興趣。</w:t>
            </w:r>
          </w:p>
        </w:tc>
        <w:tc>
          <w:tcPr>
            <w:tcW w:w="1784" w:type="dxa"/>
            <w:tcBorders>
              <w:top w:val="single" w:sz="8" w:space="0" w:color="000000"/>
              <w:bottom w:val="single" w:sz="8" w:space="0" w:color="000000"/>
              <w:right w:val="single" w:sz="8" w:space="0" w:color="000000"/>
            </w:tcBorders>
          </w:tcPr>
          <w:p w:rsidR="00AD751F" w:rsidRPr="00500692" w:rsidRDefault="00AD751F" w:rsidP="00AD751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AD751F" w:rsidRPr="008C4AD5" w:rsidRDefault="00AD751F" w:rsidP="00BE5D2A">
            <w:pPr>
              <w:pStyle w:val="aff0"/>
              <w:numPr>
                <w:ilvl w:val="0"/>
                <w:numId w:val="7"/>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AD751F" w:rsidRPr="00500692" w:rsidRDefault="00AD751F" w:rsidP="00AD751F">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AD751F" w:rsidRPr="008C4AD5" w:rsidRDefault="00AD751F" w:rsidP="00BE5D2A">
            <w:pPr>
              <w:pStyle w:val="aff0"/>
              <w:numPr>
                <w:ilvl w:val="0"/>
                <w:numId w:val="7"/>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AD751F" w:rsidRPr="00500692" w:rsidRDefault="00AD751F" w:rsidP="00AD751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AD751F" w:rsidTr="00F951AC">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rsidR="00AD751F" w:rsidRPr="00D230F2" w:rsidRDefault="00AD751F" w:rsidP="00AD751F">
            <w:pPr>
              <w:snapToGrid w:val="0"/>
              <w:ind w:firstLine="0"/>
              <w:jc w:val="center"/>
              <w:rPr>
                <w:rFonts w:ascii="標楷體" w:eastAsia="標楷體" w:hAnsi="標楷體"/>
                <w:sz w:val="24"/>
                <w:szCs w:val="24"/>
              </w:rPr>
            </w:pPr>
            <w:r>
              <w:rPr>
                <w:rFonts w:ascii="標楷體" w:eastAsia="標楷體" w:hAnsi="標楷體" w:cs="標楷體"/>
                <w:sz w:val="24"/>
                <w:szCs w:val="24"/>
              </w:rPr>
              <w:t>第十三週</w:t>
            </w:r>
          </w:p>
          <w:p w:rsidR="00AD751F" w:rsidRPr="00D230F2" w:rsidRDefault="00AD751F" w:rsidP="00AD751F">
            <w:pPr>
              <w:snapToGrid w:val="0"/>
              <w:ind w:firstLine="0"/>
              <w:jc w:val="center"/>
              <w:rPr>
                <w:rFonts w:ascii="標楷體" w:eastAsia="標楷體" w:hAnsi="標楷體"/>
                <w:sz w:val="24"/>
                <w:szCs w:val="24"/>
              </w:rPr>
            </w:pPr>
            <w:r>
              <w:rPr>
                <w:rFonts w:ascii="標楷體" w:eastAsia="標楷體" w:hAnsi="標楷體" w:cs="標楷體"/>
                <w:sz w:val="24"/>
                <w:szCs w:val="24"/>
              </w:rPr>
              <w:t>5/05-5/09</w:t>
            </w:r>
          </w:p>
        </w:tc>
        <w:tc>
          <w:tcPr>
            <w:tcW w:w="1701" w:type="dxa"/>
            <w:tcBorders>
              <w:top w:val="single" w:sz="8" w:space="0" w:color="000000"/>
              <w:left w:val="single" w:sz="8" w:space="0" w:color="000000"/>
              <w:bottom w:val="single" w:sz="8" w:space="0" w:color="000000"/>
              <w:right w:val="single" w:sz="8" w:space="0" w:color="000000"/>
            </w:tcBorders>
          </w:tcPr>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1d-Ⅳ-2 反思自己的運動技能。</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2c-Ⅳ-2 表現利他合群的態度，與他人理性溝通與和諧互動。</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2c-Ⅳ-3 表現自信樂觀、勇於挑戰的學習態度。</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3c-Ⅳ-1 表現局部或全身性的身體控制能力，發展專項運動技能。</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3d-Ⅳ-2 運用運動比賽中的各種策略。</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Ha-Ⅳ-1 網/牆性球類運動動作組合及團隊戰術。</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第2章百發百中－排球</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【第二次評量週】</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1.第1節：引起動機：詢問學生是否觀賞過職業與非職業排球比賽影片，引導學生說出兩者之間的差別。</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2.介紹排球的輪轉位置及場地。</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3.介紹低手發球之發球方式。</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4.請學生組合練習低手發球，先兩人一組，待熟練後，可多人一組練習不同路線與遠近的低手發球。</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5.教師提醒學生在練習的過程中，應循序漸進，同學間可互相提示重點與教導。</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6.第2節：引起動機：請學生分別以W、L、弧形接發球隊形排列，接教師發過來的球，並思考不同排列方式可能帶來的影響。</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7.教師配合課文介紹各種接發球隊形。</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8.教師指導學生練習各種接發球隊形。</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9.教師引導學生比較各種接發球隊形的優缺點。</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10.全班分組進行接發球的比賽，讓學生透過比賽觀察組員的特質，以利下一堂課的「愛體育：接發球積分賽」活動。</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11.教師提醒學生回饋在比賽進行時，所觀察到各種攻擊、接發球隊形的變化，並請學生相互分享排球課的學習心得。</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jc w:val="center"/>
              <w:rPr>
                <w:rFonts w:ascii="標楷體" w:eastAsia="標楷體" w:hAnsi="標楷體"/>
                <w:sz w:val="24"/>
                <w:szCs w:val="24"/>
              </w:rPr>
            </w:pPr>
            <w:r w:rsidRPr="00D230F2">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1.比賽戰術運用資料、比賽影片。</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1.課堂觀察</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2.口語問答</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3.技能實作</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【人權教育】</w:t>
            </w:r>
          </w:p>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人J5 了解社會上有不同的群體和文化，尊重並欣賞其差異。</w:t>
            </w:r>
          </w:p>
        </w:tc>
        <w:tc>
          <w:tcPr>
            <w:tcW w:w="1784" w:type="dxa"/>
            <w:tcBorders>
              <w:top w:val="single" w:sz="8" w:space="0" w:color="000000"/>
              <w:bottom w:val="single" w:sz="8" w:space="0" w:color="000000"/>
              <w:right w:val="single" w:sz="8" w:space="0" w:color="000000"/>
            </w:tcBorders>
          </w:tcPr>
          <w:p w:rsidR="00AD751F" w:rsidRPr="00500692" w:rsidRDefault="00AD751F" w:rsidP="00AD751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AD751F" w:rsidRPr="008C4AD5" w:rsidRDefault="00AD751F" w:rsidP="00BE5D2A">
            <w:pPr>
              <w:pStyle w:val="aff0"/>
              <w:numPr>
                <w:ilvl w:val="0"/>
                <w:numId w:val="8"/>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AD751F" w:rsidRPr="00500692" w:rsidRDefault="00AD751F" w:rsidP="00AD751F">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AD751F" w:rsidRPr="008C4AD5" w:rsidRDefault="00AD751F" w:rsidP="00BE5D2A">
            <w:pPr>
              <w:pStyle w:val="aff0"/>
              <w:numPr>
                <w:ilvl w:val="0"/>
                <w:numId w:val="8"/>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AD751F" w:rsidRPr="00500692" w:rsidRDefault="00AD751F" w:rsidP="00AD751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AD751F" w:rsidTr="00F951AC">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rsidR="00AD751F" w:rsidRPr="00D230F2" w:rsidRDefault="00AD751F" w:rsidP="00AD751F">
            <w:pPr>
              <w:snapToGrid w:val="0"/>
              <w:ind w:firstLine="0"/>
              <w:jc w:val="center"/>
              <w:rPr>
                <w:rFonts w:ascii="標楷體" w:eastAsia="標楷體" w:hAnsi="標楷體"/>
                <w:sz w:val="24"/>
                <w:szCs w:val="24"/>
              </w:rPr>
            </w:pPr>
            <w:r>
              <w:rPr>
                <w:rFonts w:ascii="標楷體" w:eastAsia="標楷體" w:hAnsi="標楷體" w:cs="標楷體"/>
                <w:sz w:val="24"/>
                <w:szCs w:val="24"/>
              </w:rPr>
              <w:t>第十四週</w:t>
            </w:r>
          </w:p>
          <w:p w:rsidR="00AD751F" w:rsidRPr="00D230F2" w:rsidRDefault="00AD751F" w:rsidP="00AD751F">
            <w:pPr>
              <w:snapToGrid w:val="0"/>
              <w:ind w:firstLine="0"/>
              <w:jc w:val="center"/>
              <w:rPr>
                <w:rFonts w:ascii="標楷體" w:eastAsia="標楷體" w:hAnsi="標楷體"/>
                <w:sz w:val="24"/>
                <w:szCs w:val="24"/>
              </w:rPr>
            </w:pPr>
            <w:r>
              <w:rPr>
                <w:rFonts w:ascii="標楷體" w:eastAsia="標楷體" w:hAnsi="標楷體" w:cs="標楷體"/>
                <w:sz w:val="24"/>
                <w:szCs w:val="24"/>
              </w:rPr>
              <w:t>5/12-5/16</w:t>
            </w:r>
          </w:p>
        </w:tc>
        <w:tc>
          <w:tcPr>
            <w:tcW w:w="1701" w:type="dxa"/>
            <w:tcBorders>
              <w:top w:val="single" w:sz="8" w:space="0" w:color="000000"/>
              <w:left w:val="single" w:sz="8" w:space="0" w:color="000000"/>
              <w:bottom w:val="single" w:sz="8" w:space="0" w:color="000000"/>
              <w:right w:val="single" w:sz="8" w:space="0" w:color="000000"/>
            </w:tcBorders>
          </w:tcPr>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1d-Ⅳ-2 反思自己的運動技能。</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2c-Ⅳ-2 表現利他合群的態度，與他人理性溝通與和諧互動。</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2c-Ⅳ-3 表現自信樂觀、勇於挑戰的學習態度。</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3c-Ⅳ-1 表現局部或全身性的身體控制能力，發展專項運動技能。</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3d-Ⅳ-2 運用運動比賽中的各種策略。</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Ha-Ⅳ-1 網/牆性球類運動動作組合及團隊戰術。</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第2章百發百中－排球</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1.第1節：暖身活動：讓學生兩人一組、多人一組練習低手發球與接發球，熟悉目前所學之技術。</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2.引導學生分組，複習各種接發球隊形。</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3.引導學生進行「愛體育：接發球積分賽」活動。</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4.教師建議學生可依課程中的練習，安排積分賽中每個人的角色，以爭取隊伍的勝利。</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5.教師鼓勵學生勇於分析、判斷，並反覆練習以獲得成功經驗。並請同學間互相指導，在技術上給予協助。</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6.教師鼓勵學生多進行溝通，尊重彼此提出的意見，並協調整合出最佳的策略。</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7.第2節：引起動機：根據「愛體育：接發球積分賽」的觀察，請學生分析自己與組員的特質。</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8.提醒學生，穩定的發球及有威力的落點可以破壞對方的組合進攻，提升己隊的進攻搭配，所以基本技術穩定及默契配合很重要。</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9.練習課本中提供的兩種(W與弧形)接發球隊形活動。</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10.比賽結束後，請各組討論並分享己方的戰術及心得，並提出各組須加強或深入的技術，以及練習計畫。</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11.教師提醒學生，接發球的接球位置有時需要配合不同的發球角度而隨時調整站位，以爭取最有利的進攻組合。</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jc w:val="center"/>
              <w:rPr>
                <w:rFonts w:ascii="標楷體" w:eastAsia="標楷體" w:hAnsi="標楷體"/>
                <w:sz w:val="24"/>
                <w:szCs w:val="24"/>
              </w:rPr>
            </w:pPr>
            <w:r w:rsidRPr="00D230F2">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1.比賽戰術運用資料、比賽影片。</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1.課堂觀察</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2.口語問答</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3.技能實作</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【人權教育】</w:t>
            </w:r>
          </w:p>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人J5 了解社會上有不同的</w:t>
            </w:r>
            <w:r w:rsidRPr="00D230F2">
              <w:rPr>
                <w:rFonts w:ascii="標楷體" w:eastAsia="標楷體" w:hAnsi="標楷體" w:cs="標楷體"/>
                <w:sz w:val="24"/>
                <w:szCs w:val="24"/>
              </w:rPr>
              <w:t>群體和文化，尊重並欣賞其差異。</w:t>
            </w:r>
          </w:p>
        </w:tc>
        <w:tc>
          <w:tcPr>
            <w:tcW w:w="1784" w:type="dxa"/>
            <w:tcBorders>
              <w:top w:val="single" w:sz="8" w:space="0" w:color="000000"/>
              <w:bottom w:val="single" w:sz="8" w:space="0" w:color="000000"/>
              <w:right w:val="single" w:sz="8" w:space="0" w:color="000000"/>
            </w:tcBorders>
          </w:tcPr>
          <w:p w:rsidR="00AD751F" w:rsidRPr="00500692" w:rsidRDefault="00AD751F" w:rsidP="00AD751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AD751F" w:rsidRPr="008C4AD5" w:rsidRDefault="00AD751F" w:rsidP="00BE5D2A">
            <w:pPr>
              <w:pStyle w:val="aff0"/>
              <w:numPr>
                <w:ilvl w:val="0"/>
                <w:numId w:val="9"/>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AD751F" w:rsidRPr="00500692" w:rsidRDefault="00AD751F" w:rsidP="00AD751F">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AD751F" w:rsidRPr="008C4AD5" w:rsidRDefault="00AD751F" w:rsidP="00BE5D2A">
            <w:pPr>
              <w:pStyle w:val="aff0"/>
              <w:numPr>
                <w:ilvl w:val="0"/>
                <w:numId w:val="9"/>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AD751F" w:rsidRPr="00500692" w:rsidRDefault="00AD751F" w:rsidP="00AD751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AD751F" w:rsidTr="00F951AC">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rsidR="00AD751F" w:rsidRPr="00D230F2" w:rsidRDefault="00AD751F" w:rsidP="00AD751F">
            <w:pPr>
              <w:snapToGrid w:val="0"/>
              <w:ind w:firstLine="0"/>
              <w:jc w:val="center"/>
              <w:rPr>
                <w:rFonts w:ascii="標楷體" w:eastAsia="標楷體" w:hAnsi="標楷體"/>
                <w:sz w:val="24"/>
                <w:szCs w:val="24"/>
              </w:rPr>
            </w:pPr>
            <w:r>
              <w:rPr>
                <w:rFonts w:ascii="標楷體" w:eastAsia="標楷體" w:hAnsi="標楷體" w:cs="標楷體"/>
                <w:sz w:val="24"/>
                <w:szCs w:val="24"/>
              </w:rPr>
              <w:t>第十五週</w:t>
            </w:r>
          </w:p>
          <w:p w:rsidR="00AD751F" w:rsidRPr="00D230F2" w:rsidRDefault="00AD751F" w:rsidP="00AD751F">
            <w:pPr>
              <w:snapToGrid w:val="0"/>
              <w:ind w:firstLine="0"/>
              <w:jc w:val="center"/>
              <w:rPr>
                <w:rFonts w:ascii="標楷體" w:eastAsia="標楷體" w:hAnsi="標楷體"/>
                <w:sz w:val="24"/>
                <w:szCs w:val="24"/>
              </w:rPr>
            </w:pPr>
            <w:r>
              <w:rPr>
                <w:rFonts w:ascii="標楷體" w:eastAsia="標楷體" w:hAnsi="標楷體" w:cs="標楷體"/>
                <w:sz w:val="24"/>
                <w:szCs w:val="24"/>
              </w:rPr>
              <w:t>5/19-5/23</w:t>
            </w:r>
          </w:p>
        </w:tc>
        <w:tc>
          <w:tcPr>
            <w:tcW w:w="1701" w:type="dxa"/>
            <w:tcBorders>
              <w:top w:val="single" w:sz="8" w:space="0" w:color="000000"/>
              <w:left w:val="single" w:sz="8" w:space="0" w:color="000000"/>
              <w:bottom w:val="single" w:sz="8" w:space="0" w:color="000000"/>
              <w:right w:val="single" w:sz="8" w:space="0" w:color="000000"/>
            </w:tcBorders>
          </w:tcPr>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1d-Ⅳ-1 了解各項運動技能原理。</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1d-Ⅳ-2 反思自己的運動技能。</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1d-Ⅳ-3 應用運動比賽的各項策略。</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2c-Ⅳ-2 表現利他合群的態度，與他人理性溝通與和諧互動。</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3d-Ⅳ-1 運用運動技術的學習策略。</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Ha-Ⅳ-1 網/牆性球類運動動作組合及團隊戰術。</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第3章桌拿好手－桌球</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1.第1節：引起動機：詢問學生是否觀賞過桌球相關影片或賽事轉播，是否有欣賞的球員，原因為何？</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2.說明反手推球使用時機、站位、重心及動作示範。</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3.反手推球單次擊球直線、斜線練習：四人一組，分站球桌兩側，各站左右半區，同側兩人非持拍手將球放下擊出，對面同學將來球接起後，做同樣練習。</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4.反手推球連續擊球練習：同反手推球單次練習，但不將球接起，進行連續擊球來回練習。</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5.教師提醒學生練習並非競賽，要先培養穩定的回擊球能力，將球回擊至規定的半區內，以利對手回擊，才可達到練習目的。</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6.若球來回偏高時，教師可提醒同學檢視球拍擊球軌跡是否往上，或是拍面角度是否上仰。</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7.第2節：引起動機：詢問學生對於上一堂課所學之反手推球技術是否有信心，提示這一堂課下課前會進行小組的反手推球競賽。</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8.發球規則介紹：持球、拋球、擊球。</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9.正手發平擊球動作示範。</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10.正手發平擊球練習(四人一組，一人發球、兩人反手推擊球、一人檢核，以學習單「一路發發發」輔助)。</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11.連續無極限競賽一。</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12.連續無極限競賽二(競賽方式相同，擊球路線互換)。</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13.教師說明練習及比賽皆是從發球開始，要注意並好好利用每一次的發球機會。</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14.發球時若出現由上往下擊球的動作，教師需提醒學生正確動作為拍面前傾下壓，由後向前擊球，以免發球高度過高。</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jc w:val="center"/>
              <w:rPr>
                <w:rFonts w:ascii="標楷體" w:eastAsia="標楷體" w:hAnsi="標楷體"/>
                <w:sz w:val="24"/>
                <w:szCs w:val="24"/>
              </w:rPr>
            </w:pPr>
            <w:r w:rsidRPr="00D230F2">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1.學習活動單、桌球場地。</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1.課堂觀察</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2.口語問答</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3.技能實作</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4.學習單</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【性別平等教育】</w:t>
            </w:r>
          </w:p>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性J11 去除性別刻板與性別偏見的情感表達與溝通，具備與他人平等互動的能力。</w:t>
            </w:r>
          </w:p>
        </w:tc>
        <w:tc>
          <w:tcPr>
            <w:tcW w:w="1784" w:type="dxa"/>
            <w:tcBorders>
              <w:top w:val="single" w:sz="8" w:space="0" w:color="000000"/>
              <w:bottom w:val="single" w:sz="8" w:space="0" w:color="000000"/>
              <w:right w:val="single" w:sz="8" w:space="0" w:color="000000"/>
            </w:tcBorders>
          </w:tcPr>
          <w:p w:rsidR="00AD751F" w:rsidRPr="00500692" w:rsidRDefault="00AD751F" w:rsidP="00AD751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AD751F" w:rsidRPr="008C4AD5" w:rsidRDefault="00AD751F" w:rsidP="00BE5D2A">
            <w:pPr>
              <w:pStyle w:val="aff0"/>
              <w:numPr>
                <w:ilvl w:val="0"/>
                <w:numId w:val="10"/>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AD751F" w:rsidRPr="00500692" w:rsidRDefault="00AD751F" w:rsidP="00AD751F">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AD751F" w:rsidRPr="008C4AD5" w:rsidRDefault="00AD751F" w:rsidP="00BE5D2A">
            <w:pPr>
              <w:pStyle w:val="aff0"/>
              <w:numPr>
                <w:ilvl w:val="0"/>
                <w:numId w:val="10"/>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AD751F" w:rsidRPr="00500692" w:rsidRDefault="00AD751F" w:rsidP="00AD751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AD751F" w:rsidTr="00F951AC">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rsidR="00AD751F" w:rsidRPr="00D230F2" w:rsidRDefault="00AD751F" w:rsidP="00AD751F">
            <w:pPr>
              <w:snapToGrid w:val="0"/>
              <w:ind w:firstLine="0"/>
              <w:jc w:val="center"/>
              <w:rPr>
                <w:rFonts w:ascii="標楷體" w:eastAsia="標楷體" w:hAnsi="標楷體"/>
                <w:sz w:val="24"/>
                <w:szCs w:val="24"/>
              </w:rPr>
            </w:pPr>
            <w:r>
              <w:rPr>
                <w:rFonts w:ascii="標楷體" w:eastAsia="標楷體" w:hAnsi="標楷體" w:cs="標楷體"/>
                <w:sz w:val="24"/>
                <w:szCs w:val="24"/>
              </w:rPr>
              <w:t>第十六週</w:t>
            </w:r>
          </w:p>
          <w:p w:rsidR="00AD751F" w:rsidRPr="00D230F2" w:rsidRDefault="00AD751F" w:rsidP="00AD751F">
            <w:pPr>
              <w:snapToGrid w:val="0"/>
              <w:ind w:firstLine="0"/>
              <w:jc w:val="center"/>
              <w:rPr>
                <w:rFonts w:ascii="標楷體" w:eastAsia="標楷體" w:hAnsi="標楷體"/>
                <w:sz w:val="24"/>
                <w:szCs w:val="24"/>
              </w:rPr>
            </w:pPr>
            <w:r>
              <w:rPr>
                <w:rFonts w:ascii="標楷體" w:eastAsia="標楷體" w:hAnsi="標楷體" w:cs="標楷體"/>
                <w:sz w:val="24"/>
                <w:szCs w:val="24"/>
              </w:rPr>
              <w:t>5/26-5/30</w:t>
            </w:r>
          </w:p>
        </w:tc>
        <w:tc>
          <w:tcPr>
            <w:tcW w:w="1701" w:type="dxa"/>
            <w:tcBorders>
              <w:top w:val="single" w:sz="8" w:space="0" w:color="000000"/>
              <w:left w:val="single" w:sz="8" w:space="0" w:color="000000"/>
              <w:bottom w:val="single" w:sz="8" w:space="0" w:color="000000"/>
              <w:right w:val="single" w:sz="8" w:space="0" w:color="000000"/>
            </w:tcBorders>
          </w:tcPr>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1d-Ⅳ-1 了解各項運動技能原理。</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1d-Ⅳ-2 反思自己的運動技能。</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1d-Ⅳ-3 應用運動比賽的各項策略。</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2c-Ⅳ-2 表現利他合群的態度，與他人理性溝通與和諧互動。</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3d-Ⅳ-1 運用運動技術的學習策略。</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Ha-Ⅳ-1 網/牆性球類運動動作組合及團隊戰術。</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第3章桌拿好手－桌球</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1.第1節：引起動機：說明這一堂課課程的主要內容為正手平擊球，是為正手攻擊的基礎動作，若動作正確，日後進行正手攻擊時，將能有更好的質量。</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2.基本預備姿勢介紹。</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3.教師說明正手平擊球使用時機、站位、重心及動作示範。</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4.正手平擊球練習。</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5.四人一小組，一人發球，一人預備，兩人接球。B4紙張分放於球桌端線之左、中、右，每人各五球，第二落點需落於紙張上，小組成員球數用盡後，可討論下一輪的目標物大小。</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6.第2節：引起動機：說明此堂課將結合各項技術進行修正式的比賽，讓學生可以展現前三堂課的練習成果。</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7.反手推球練習。</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8.正手發平擊球練習。</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9.正手平擊球練習。</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10.四人分組練習，輪流發球、擊球。</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11.正手平擊球練習(一人對三人)：發球者發球後以反手推球回擊至球桌右半區，三人一側則輪流以正手平擊球回擊，打完球後則移動到隊伍後方排隊。每人皆需輪流為發球者。</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jc w:val="center"/>
              <w:rPr>
                <w:rFonts w:ascii="標楷體" w:eastAsia="標楷體" w:hAnsi="標楷體"/>
                <w:sz w:val="24"/>
                <w:szCs w:val="24"/>
              </w:rPr>
            </w:pPr>
            <w:r w:rsidRPr="00D230F2">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1.學習活動單、桌球場地。</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1.課堂觀察</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2.口語問答</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3.技能實作</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【性別平等教育】</w:t>
            </w:r>
          </w:p>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性J11 去除性別刻板與性別偏見的情感表達與溝通，具備與他人平等互動的能力。</w:t>
            </w:r>
          </w:p>
        </w:tc>
        <w:tc>
          <w:tcPr>
            <w:tcW w:w="1784" w:type="dxa"/>
            <w:tcBorders>
              <w:top w:val="single" w:sz="8" w:space="0" w:color="000000"/>
              <w:bottom w:val="single" w:sz="8" w:space="0" w:color="000000"/>
              <w:right w:val="single" w:sz="8" w:space="0" w:color="000000"/>
            </w:tcBorders>
          </w:tcPr>
          <w:p w:rsidR="00AD751F" w:rsidRPr="00500692" w:rsidRDefault="00AD751F" w:rsidP="00AD751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AD751F" w:rsidRPr="008C4AD5" w:rsidRDefault="00AD751F" w:rsidP="00BE5D2A">
            <w:pPr>
              <w:pStyle w:val="aff0"/>
              <w:numPr>
                <w:ilvl w:val="0"/>
                <w:numId w:val="11"/>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AD751F" w:rsidRPr="00500692" w:rsidRDefault="00AD751F" w:rsidP="00AD751F">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AD751F" w:rsidRPr="008C4AD5" w:rsidRDefault="00AD751F" w:rsidP="00BE5D2A">
            <w:pPr>
              <w:pStyle w:val="aff0"/>
              <w:numPr>
                <w:ilvl w:val="0"/>
                <w:numId w:val="11"/>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AD751F" w:rsidRPr="00500692" w:rsidRDefault="00AD751F" w:rsidP="00AD751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AD751F" w:rsidTr="00F951AC">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rsidR="00AD751F" w:rsidRPr="00D230F2" w:rsidRDefault="00AD751F" w:rsidP="00AD751F">
            <w:pPr>
              <w:snapToGrid w:val="0"/>
              <w:ind w:firstLine="0"/>
              <w:jc w:val="center"/>
              <w:rPr>
                <w:rFonts w:ascii="標楷體" w:eastAsia="標楷體" w:hAnsi="標楷體"/>
                <w:sz w:val="24"/>
                <w:szCs w:val="24"/>
              </w:rPr>
            </w:pPr>
            <w:r>
              <w:rPr>
                <w:rFonts w:ascii="標楷體" w:eastAsia="標楷體" w:hAnsi="標楷體" w:cs="標楷體"/>
                <w:sz w:val="24"/>
                <w:szCs w:val="24"/>
              </w:rPr>
              <w:t>第十七週</w:t>
            </w:r>
          </w:p>
          <w:p w:rsidR="00AD751F" w:rsidRPr="00D230F2" w:rsidRDefault="00AD751F" w:rsidP="00AD751F">
            <w:pPr>
              <w:snapToGrid w:val="0"/>
              <w:ind w:firstLine="0"/>
              <w:jc w:val="center"/>
              <w:rPr>
                <w:rFonts w:ascii="標楷體" w:eastAsia="標楷體" w:hAnsi="標楷體"/>
                <w:sz w:val="24"/>
                <w:szCs w:val="24"/>
              </w:rPr>
            </w:pPr>
            <w:r>
              <w:rPr>
                <w:rFonts w:ascii="標楷體" w:eastAsia="標楷體" w:hAnsi="標楷體" w:cs="標楷體"/>
                <w:sz w:val="24"/>
                <w:szCs w:val="24"/>
              </w:rPr>
              <w:t>6/02-6/06</w:t>
            </w:r>
          </w:p>
        </w:tc>
        <w:tc>
          <w:tcPr>
            <w:tcW w:w="1701" w:type="dxa"/>
            <w:tcBorders>
              <w:top w:val="single" w:sz="8" w:space="0" w:color="000000"/>
              <w:left w:val="single" w:sz="8" w:space="0" w:color="000000"/>
              <w:bottom w:val="single" w:sz="8" w:space="0" w:color="000000"/>
              <w:right w:val="single" w:sz="8" w:space="0" w:color="000000"/>
            </w:tcBorders>
          </w:tcPr>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1d-Ⅳ-1 了解各項運動技能原理。</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1d-Ⅳ-2 反思自己的運動技能。</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1d-Ⅳ-3 應用運動比賽的各項策略。</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2c-Ⅳ-2 表現利他合群的態度，與他人理性溝通與和諧互動。</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2d-Ⅳ-2 展現運動欣賞的技巧，體驗生活的美感。</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3c-Ⅳ-1 表現局部或全身性的身體控制能力，發展專項運動技能。</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3d-Ⅳ-1 運用運動技術的學習策略。</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3d-Ⅳ-2 運用運動比賽中的各種策略。</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4c-Ⅳ-3 規劃提升體適能與運動技能的運動計畫。</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4d-Ⅳ-2 執行個人運動計畫，實際參與身體活動。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Ab-Ⅳ-1 體適能促進策略與活動方法。</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Hb-Ⅳ-1 陣地攻守性球類運動動作組合及團隊戰術。</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第4章舉足輕重－足球</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1.第1節：引起動機：詢問學生是否曾上網搜尋相關資料或影片，了解足球運動的歷史，以及欣賞選手停空中球的動作與運用時機。</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2.足內側停空中球練習，如課本內文所述方式練習。</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3.三點式練習，兩人一組一顆球，相距8公尺。</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4.教師提示停空中球時，支撐腳屈膝以穩定身體重心。足內側停球時，停球腳足尖外展呈90度，足底與地面呈平行。足背停球時，足底亦須與地面呈平行。停空中球時，不管使用哪一個部位，停球部位皆須做緩衝動作，才能順利完成停球動作。</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5.教師說明停空中球除了動作層面的要求之外，空中球的落點(簡稱球點)的判斷甚為重要，知道球點的位置，才能決定使用什麼部位停球，以及在什麼位置停球。</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6.教師說明在練習停空中球時，當球落地後應快速控制到球。</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7.第2節：引起動機：詢問學生停空中球的動作與比賽時如何運用戰術。</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8.足背停空中球練習，如課本內文所述方式練習。</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9.三點式練習，兩人一組一顆球，相距8公尺。</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10.教師再次強調停空中球時，支撐腳屈膝以穩定身體重心。足背停球時，停球腳足尖朝前，足底與地面呈平行。停空中球時，停球部位須做緩衝動作，才能順利完成停球動作。</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11.教師再次強調停空中球除了動作層面的要求之外，空中球的落點(簡稱球點)的判斷甚為重要，知道球點的位置，才能決定使用什麼部位停球，以及在什麼位置停球。</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jc w:val="center"/>
              <w:rPr>
                <w:rFonts w:ascii="標楷體" w:eastAsia="標楷體" w:hAnsi="標楷體"/>
                <w:sz w:val="24"/>
                <w:szCs w:val="24"/>
              </w:rPr>
            </w:pPr>
            <w:r w:rsidRPr="00D230F2">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1.足球、足球場地。</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1.課堂觀察</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2.口語問答</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3.技能實作</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涯J3 覺察自己的能力與興趣。</w:t>
            </w:r>
          </w:p>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涯J6 建立對於未來生涯的願景。</w:t>
            </w:r>
          </w:p>
        </w:tc>
        <w:tc>
          <w:tcPr>
            <w:tcW w:w="1784" w:type="dxa"/>
            <w:tcBorders>
              <w:top w:val="single" w:sz="8" w:space="0" w:color="000000"/>
              <w:bottom w:val="single" w:sz="8" w:space="0" w:color="000000"/>
              <w:right w:val="single" w:sz="8" w:space="0" w:color="000000"/>
            </w:tcBorders>
          </w:tcPr>
          <w:p w:rsidR="00AD751F" w:rsidRPr="00500692" w:rsidRDefault="00AD751F" w:rsidP="00AD751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AD751F" w:rsidRPr="008C4AD5" w:rsidRDefault="00AD751F" w:rsidP="00BE5D2A">
            <w:pPr>
              <w:pStyle w:val="aff0"/>
              <w:numPr>
                <w:ilvl w:val="0"/>
                <w:numId w:val="12"/>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AD751F" w:rsidRPr="00500692" w:rsidRDefault="00AD751F" w:rsidP="00AD751F">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AD751F" w:rsidRPr="008C4AD5" w:rsidRDefault="00AD751F" w:rsidP="00BE5D2A">
            <w:pPr>
              <w:pStyle w:val="aff0"/>
              <w:numPr>
                <w:ilvl w:val="0"/>
                <w:numId w:val="12"/>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AD751F" w:rsidRPr="00500692" w:rsidRDefault="00AD751F" w:rsidP="00AD751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AD751F" w:rsidTr="00F951AC">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rsidR="00AD751F" w:rsidRPr="00D230F2" w:rsidRDefault="00AD751F" w:rsidP="00AD751F">
            <w:pPr>
              <w:snapToGrid w:val="0"/>
              <w:ind w:firstLine="0"/>
              <w:jc w:val="center"/>
              <w:rPr>
                <w:rFonts w:ascii="標楷體" w:eastAsia="標楷體" w:hAnsi="標楷體"/>
                <w:sz w:val="24"/>
                <w:szCs w:val="24"/>
              </w:rPr>
            </w:pPr>
            <w:r>
              <w:rPr>
                <w:rFonts w:ascii="標楷體" w:eastAsia="標楷體" w:hAnsi="標楷體" w:cs="標楷體"/>
                <w:sz w:val="24"/>
                <w:szCs w:val="24"/>
              </w:rPr>
              <w:t>第十八週</w:t>
            </w:r>
          </w:p>
          <w:p w:rsidR="00AD751F" w:rsidRPr="00D230F2" w:rsidRDefault="00AD751F" w:rsidP="00AD751F">
            <w:pPr>
              <w:snapToGrid w:val="0"/>
              <w:ind w:firstLine="0"/>
              <w:jc w:val="center"/>
              <w:rPr>
                <w:rFonts w:ascii="標楷體" w:eastAsia="標楷體" w:hAnsi="標楷體"/>
                <w:sz w:val="24"/>
                <w:szCs w:val="24"/>
              </w:rPr>
            </w:pPr>
            <w:r>
              <w:rPr>
                <w:rFonts w:ascii="標楷體" w:eastAsia="標楷體" w:hAnsi="標楷體" w:cs="標楷體"/>
                <w:sz w:val="24"/>
                <w:szCs w:val="24"/>
              </w:rPr>
              <w:t>6/09-6/13</w:t>
            </w:r>
          </w:p>
        </w:tc>
        <w:tc>
          <w:tcPr>
            <w:tcW w:w="1701" w:type="dxa"/>
            <w:tcBorders>
              <w:top w:val="single" w:sz="8" w:space="0" w:color="000000"/>
              <w:left w:val="single" w:sz="8" w:space="0" w:color="000000"/>
              <w:bottom w:val="single" w:sz="8" w:space="0" w:color="000000"/>
              <w:right w:val="single" w:sz="8" w:space="0" w:color="000000"/>
            </w:tcBorders>
          </w:tcPr>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1d-Ⅳ-1 了解各項運動技能原理。</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1d-Ⅳ-2 反思自己的運動技能。</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1d-Ⅳ-3 應用運動比賽的各項策略。</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2c-Ⅳ-2 表現利他合群的態度，與他人理性溝通與和諧互動。</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2d-Ⅳ-2 展現運動欣賞的技巧，體驗生活的美感。</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3c-Ⅳ-1 表現局部或全身性的身體控制能力，發展專</w:t>
            </w:r>
            <w:r w:rsidRPr="00D230F2">
              <w:rPr>
                <w:rFonts w:ascii="標楷體" w:eastAsia="標楷體" w:hAnsi="標楷體" w:cs="標楷體"/>
                <w:sz w:val="24"/>
                <w:szCs w:val="24"/>
              </w:rPr>
              <w:t>項運動技能。</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3d-Ⅳ-1 運用運動技術的學習策略。</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3d-Ⅳ-2 運用運動比賽中的各種策略。</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4c-Ⅳ-3 規劃提升體適能與運動技能的運動計畫。</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4d-Ⅳ-2 執行個人運動計畫，實際參與身體活動。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Ab-Ⅳ-1 體適能促進策略與活動方法。</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Hb-Ⅳ-1 陣地攻守性球類運動動作組合及團隊戰術。</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第4章舉足輕重－足球</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1.第1節：引起動機：詢問學生踢空中球的動作與運用時機。</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2.踢空中球練習，如課本內文所述方式練習。</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3.三點式練習，兩人一組一顆球，相距8公尺。</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4.教師提示踢空中球時，支撐腳屈膝以穩定身體重心。足內側踢球時，停球腳足尖外展呈90度，足底與地面呈平行。足背踢球時，足尖向著地面。</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5.教師提醒踢空中球除了動作層面的要求之外，球點的判斷甚為重要，知道球點的位置，才能決定使用什麼部位踢球，以及在什麼位置踢球。</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6.第2節：引起動機：詢問學生停、踢空中球的動作與比賽時如何運用戰術。</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7.將同學分成數組，說明與示範比賽方法，進行足球賽。</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8.比賽時，提示各組如何運用戰術或策略，並發揮團隊合作精神，組織攻防陣式。</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9.提醒學生，比賽過程中，可能因身體碰撞或被球擊中臉部而受傷，若戴眼鏡也易造成意外傷害。故要避免身體衝撞，勿對著同學踢球，盡量不要戴眼鏡，或改戴隱形眼鏡。</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jc w:val="center"/>
              <w:rPr>
                <w:rFonts w:ascii="標楷體" w:eastAsia="標楷體" w:hAnsi="標楷體"/>
                <w:sz w:val="24"/>
                <w:szCs w:val="24"/>
              </w:rPr>
            </w:pPr>
            <w:r w:rsidRPr="00D230F2">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1.足球、足球場地。</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1.課堂觀察</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2.口語問答</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3.技能實作</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4.運動欣賞</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5.運動計畫</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涯J3 覺察自己的能力與興趣。</w:t>
            </w:r>
          </w:p>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涯J6 建立對於未來生涯的願景。</w:t>
            </w:r>
          </w:p>
        </w:tc>
        <w:tc>
          <w:tcPr>
            <w:tcW w:w="1784" w:type="dxa"/>
            <w:tcBorders>
              <w:top w:val="single" w:sz="8" w:space="0" w:color="000000"/>
              <w:bottom w:val="single" w:sz="8" w:space="0" w:color="000000"/>
              <w:right w:val="single" w:sz="8" w:space="0" w:color="000000"/>
            </w:tcBorders>
          </w:tcPr>
          <w:p w:rsidR="00AD751F" w:rsidRPr="00500692" w:rsidRDefault="00AD751F" w:rsidP="00AD751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AD751F" w:rsidRPr="008C4AD5" w:rsidRDefault="00AD751F" w:rsidP="00BE5D2A">
            <w:pPr>
              <w:pStyle w:val="aff0"/>
              <w:numPr>
                <w:ilvl w:val="0"/>
                <w:numId w:val="13"/>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AD751F" w:rsidRPr="00500692" w:rsidRDefault="00AD751F" w:rsidP="00AD751F">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AD751F" w:rsidRPr="008C4AD5" w:rsidRDefault="00AD751F" w:rsidP="00BE5D2A">
            <w:pPr>
              <w:pStyle w:val="aff0"/>
              <w:numPr>
                <w:ilvl w:val="0"/>
                <w:numId w:val="13"/>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AD751F" w:rsidRPr="00500692" w:rsidRDefault="00AD751F" w:rsidP="00AD751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AD751F" w:rsidTr="00F951AC">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rsidR="00AD751F" w:rsidRPr="00D230F2" w:rsidRDefault="00AD751F" w:rsidP="00AD751F">
            <w:pPr>
              <w:snapToGrid w:val="0"/>
              <w:ind w:firstLine="0"/>
              <w:jc w:val="center"/>
              <w:rPr>
                <w:rFonts w:ascii="標楷體" w:eastAsia="標楷體" w:hAnsi="標楷體"/>
                <w:sz w:val="24"/>
                <w:szCs w:val="24"/>
              </w:rPr>
            </w:pPr>
            <w:r>
              <w:rPr>
                <w:rFonts w:ascii="標楷體" w:eastAsia="標楷體" w:hAnsi="標楷體" w:cs="標楷體"/>
                <w:sz w:val="24"/>
                <w:szCs w:val="24"/>
              </w:rPr>
              <w:t>第十九週</w:t>
            </w:r>
          </w:p>
          <w:p w:rsidR="00AD751F" w:rsidRPr="00D230F2" w:rsidRDefault="00AD751F" w:rsidP="00AD751F">
            <w:pPr>
              <w:snapToGrid w:val="0"/>
              <w:ind w:firstLine="0"/>
              <w:jc w:val="center"/>
              <w:rPr>
                <w:rFonts w:ascii="標楷體" w:eastAsia="標楷體" w:hAnsi="標楷體"/>
                <w:sz w:val="24"/>
                <w:szCs w:val="24"/>
              </w:rPr>
            </w:pPr>
            <w:r>
              <w:rPr>
                <w:rFonts w:ascii="標楷體" w:eastAsia="標楷體" w:hAnsi="標楷體" w:cs="標楷體"/>
                <w:sz w:val="24"/>
                <w:szCs w:val="24"/>
              </w:rPr>
              <w:t>6/16-6/20</w:t>
            </w:r>
          </w:p>
        </w:tc>
        <w:tc>
          <w:tcPr>
            <w:tcW w:w="1701" w:type="dxa"/>
            <w:tcBorders>
              <w:top w:val="single" w:sz="8" w:space="0" w:color="000000"/>
              <w:left w:val="single" w:sz="8" w:space="0" w:color="000000"/>
              <w:bottom w:val="single" w:sz="8" w:space="0" w:color="000000"/>
              <w:right w:val="single" w:sz="8" w:space="0" w:color="000000"/>
            </w:tcBorders>
          </w:tcPr>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1c-Ⅳ-2 評估運動風險，維護安全的運動情境。</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1c-Ⅳ-4 了解身體發展、運動和營養的關係。</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1d-Ⅳ-1 了解各項運動技能原理。</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1d-Ⅳ-2 反思自己的運動技能。</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1d-Ⅳ-3 應用運動比賽的各項策略。</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2c-Ⅳ-1 展現運動禮節，具備運動的道德思辨和實踐能力。</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2c-Ⅳ-2 表現利他合群的態度，與他人理性溝通與和諧互動。</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2c-Ⅳ-3 表現自信樂觀、勇於挑戰的學習態度。</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2d-Ⅳ-1 了解運動在美學上的特質與表現方式。</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3c-Ⅳ-1 表現局部或全身性的身體控制能力，發展專項運動技能。</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3d-Ⅳ-1 運用運動技術的學習策略。</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3d-Ⅳ-2 運用運動比賽中的各種策略。</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3d-Ⅳ-3 應用思考與分析能力，解決運動情境的問題。</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4c-Ⅳ-1 分析並善用運動相關之科技、資訊、媒體、產品與服務。</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4c-Ⅳ-2 分析並評估個人的體適能與運動技能，修正個人的運動計畫。</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4c-Ⅳ-3 規劃提升體適能與運動技能的運動計畫。</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4d-Ⅳ-2 執行個人運動計畫，實際參與身體活動。</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4d-Ⅳ-3 執行提升體適能的身體活動。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Ab-Ⅳ-1 體適能促進策略與活動方法。</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Ab-Ⅳ-2 體適能運動處方基礎設計原則。</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Bc-Ⅳ-1 簡易運動傷害的處理與風險。</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Bd-Ⅳ-2 技擊綜合動作與攻防技巧。</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Cb-Ⅳ-1 運動精神、運動營養攝取知識、適合個人運動所需營養素知識。</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複習第4單元</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1.了解心肺耐力的重要性，學會規畫增進心肺耐力的運動計畫。</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2.掌握運動前、中、後的營養與水分增補策略。</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3.複習跆拳道的馬步正拳與旋踢技術。</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jc w:val="center"/>
              <w:rPr>
                <w:rFonts w:ascii="標楷體" w:eastAsia="標楷體" w:hAnsi="標楷體"/>
                <w:sz w:val="24"/>
                <w:szCs w:val="24"/>
              </w:rPr>
            </w:pPr>
            <w:r w:rsidRPr="00D230F2">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1.號碼衣、碼表、原子筆。</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2.筆記型電腦、單槍投影機、教學簡報。</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3.「進擊的技術」學習活動單、跆拳道比賽影片。</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1.課堂觀察</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2.口語問答</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3.技能實作</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4.認知測驗卷</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5.運動行為計畫實踐表</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6.學習單</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涯J3 覺察自己的能力與興趣。</w:t>
            </w:r>
          </w:p>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涯J6 建立對於未來生涯的願景。</w:t>
            </w:r>
          </w:p>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【安全教育】</w:t>
            </w:r>
          </w:p>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安J4 探討日常生活發生事故的影響因素。</w:t>
            </w:r>
          </w:p>
        </w:tc>
        <w:tc>
          <w:tcPr>
            <w:tcW w:w="1784" w:type="dxa"/>
            <w:tcBorders>
              <w:top w:val="single" w:sz="8" w:space="0" w:color="000000"/>
              <w:bottom w:val="single" w:sz="8" w:space="0" w:color="000000"/>
              <w:right w:val="single" w:sz="8" w:space="0" w:color="000000"/>
            </w:tcBorders>
          </w:tcPr>
          <w:p w:rsidR="00AD751F" w:rsidRPr="00500692" w:rsidRDefault="00AD751F" w:rsidP="00AD751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AD751F" w:rsidRPr="008C4AD5" w:rsidRDefault="00AD751F" w:rsidP="00BE5D2A">
            <w:pPr>
              <w:pStyle w:val="aff0"/>
              <w:numPr>
                <w:ilvl w:val="0"/>
                <w:numId w:val="14"/>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AD751F" w:rsidRPr="00500692" w:rsidRDefault="00AD751F" w:rsidP="00AD751F">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AD751F" w:rsidRPr="008C4AD5" w:rsidRDefault="00AD751F" w:rsidP="00BE5D2A">
            <w:pPr>
              <w:pStyle w:val="aff0"/>
              <w:numPr>
                <w:ilvl w:val="0"/>
                <w:numId w:val="14"/>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AD751F" w:rsidRPr="00500692" w:rsidRDefault="00AD751F" w:rsidP="00AD751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AD751F" w:rsidTr="00F951AC">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rsidR="00AD751F" w:rsidRPr="00D230F2" w:rsidRDefault="00AD751F" w:rsidP="00AD751F">
            <w:pPr>
              <w:snapToGrid w:val="0"/>
              <w:ind w:firstLine="0"/>
              <w:jc w:val="center"/>
              <w:rPr>
                <w:rFonts w:ascii="標楷體" w:eastAsia="標楷體" w:hAnsi="標楷體"/>
                <w:sz w:val="24"/>
                <w:szCs w:val="24"/>
              </w:rPr>
            </w:pPr>
            <w:r>
              <w:rPr>
                <w:rFonts w:ascii="標楷體" w:eastAsia="標楷體" w:hAnsi="標楷體" w:cs="標楷體"/>
                <w:sz w:val="24"/>
                <w:szCs w:val="24"/>
              </w:rPr>
              <w:t>第廿週</w:t>
            </w:r>
          </w:p>
          <w:p w:rsidR="00AD751F" w:rsidRPr="00D230F2" w:rsidRDefault="00AD751F" w:rsidP="00AD751F">
            <w:pPr>
              <w:snapToGrid w:val="0"/>
              <w:ind w:firstLine="0"/>
              <w:jc w:val="center"/>
              <w:rPr>
                <w:rFonts w:ascii="標楷體" w:eastAsia="標楷體" w:hAnsi="標楷體"/>
                <w:sz w:val="24"/>
                <w:szCs w:val="24"/>
              </w:rPr>
            </w:pPr>
            <w:r>
              <w:rPr>
                <w:rFonts w:ascii="標楷體" w:eastAsia="標楷體" w:hAnsi="標楷體" w:cs="標楷體"/>
                <w:sz w:val="24"/>
                <w:szCs w:val="24"/>
              </w:rPr>
              <w:t>6/23-6/27</w:t>
            </w:r>
          </w:p>
        </w:tc>
        <w:tc>
          <w:tcPr>
            <w:tcW w:w="1701" w:type="dxa"/>
            <w:tcBorders>
              <w:top w:val="single" w:sz="8" w:space="0" w:color="000000"/>
              <w:left w:val="single" w:sz="8" w:space="0" w:color="000000"/>
              <w:bottom w:val="single" w:sz="8" w:space="0" w:color="000000"/>
              <w:right w:val="single" w:sz="8" w:space="0" w:color="000000"/>
            </w:tcBorders>
          </w:tcPr>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1d-Ⅳ-1 了解各項運動技能原理。</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1d-Ⅳ-2 反思自己的運動技能。</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1d-Ⅳ-3 應用運動比賽的各項策略。</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2c-Ⅳ-1 展現運動禮節，具備運動的道德思辨和實踐能力。</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2c-Ⅳ-2 表現利他合群的態度，與他人理性溝通與和諧互動。</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2c-Ⅳ-3 表現自信樂觀、勇於挑戰的學習態度。</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2d-Ⅳ-1 了解運動在美學上的特質與表現方式。</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3c-Ⅳ-1 表現局部或全身性的身體控制能力，發展專項運動技能。</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3c-Ⅳ-2 發展動作創作和展演的技巧，展現個人運動潛能。</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4c-Ⅳ-1 分析並善用運動相關之科技、資訊、媒體、產品與服務。</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4c-Ⅳ-2 分析並評估個人的體適能與運動技能，修正個人的運動計畫。</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4d-Ⅳ-1 發展適合個人之專項運動技能。</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4d-Ⅳ-2 執行個人運動計畫，實際參與身體活動。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Cb-Ⅳ-3 奧林匹克運動會的精神。</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Ce-Ⅳ-1 其他休閒運動綜合應用。</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Gb-Ⅳ-2 游泳前進25公尺（需換氣5次以上）。</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Ib-Ⅳ-1 自由創作舞蹈。</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Ib-Ⅳ-2 各種社交舞蹈。</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複習第5單元</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【第三次評量週】</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1.複習飛盤的正手、反手傳盤及上手式、下手式與夾接之接盤法。</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2.複習捷泳打水、划手、手腳配合動作與換氣動作。</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3.複習創造性舞蹈，享受體驗舞蹈元素的樂趣，運用舞蹈元素創作。</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jc w:val="center"/>
              <w:rPr>
                <w:rFonts w:ascii="標楷體" w:eastAsia="標楷體" w:hAnsi="標楷體"/>
                <w:sz w:val="24"/>
                <w:szCs w:val="24"/>
              </w:rPr>
            </w:pPr>
            <w:r w:rsidRPr="00D230F2">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1.小型三角錐數個、飛盤數片、壘包一組。</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2.浮板、球、泳池。</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3.雕塑品揭示圖片、節拍器、鈴鼓、引導道具(如大毛巾、紙片等)、音響、數字圖卡、瑜伽彈力帶。</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1.課堂觀察</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2.口語問答</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3.技能實作</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4.運動行為計畫實踐表</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涯J3 覺察自己的能力與興趣。</w:t>
            </w:r>
          </w:p>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【品德教育】</w:t>
            </w:r>
          </w:p>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品J1 溝通合作與和諧人際關係。</w:t>
            </w:r>
          </w:p>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品J2 重視群體規範與榮譽。</w:t>
            </w:r>
          </w:p>
        </w:tc>
        <w:tc>
          <w:tcPr>
            <w:tcW w:w="1784" w:type="dxa"/>
            <w:tcBorders>
              <w:top w:val="single" w:sz="8" w:space="0" w:color="000000"/>
              <w:bottom w:val="single" w:sz="8" w:space="0" w:color="000000"/>
              <w:right w:val="single" w:sz="8" w:space="0" w:color="000000"/>
            </w:tcBorders>
          </w:tcPr>
          <w:p w:rsidR="00AD751F" w:rsidRPr="00500692" w:rsidRDefault="00AD751F" w:rsidP="00AD751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AD751F" w:rsidRPr="008C4AD5" w:rsidRDefault="00AD751F" w:rsidP="00BE5D2A">
            <w:pPr>
              <w:pStyle w:val="aff0"/>
              <w:numPr>
                <w:ilvl w:val="0"/>
                <w:numId w:val="15"/>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AD751F" w:rsidRPr="00500692" w:rsidRDefault="00AD751F" w:rsidP="00AD751F">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AD751F" w:rsidRPr="008C4AD5" w:rsidRDefault="00AD751F" w:rsidP="00BE5D2A">
            <w:pPr>
              <w:pStyle w:val="aff0"/>
              <w:numPr>
                <w:ilvl w:val="0"/>
                <w:numId w:val="15"/>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AD751F" w:rsidRPr="00500692" w:rsidRDefault="00AD751F" w:rsidP="00AD751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AD751F" w:rsidTr="00F951AC">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rsidR="00AD751F" w:rsidRPr="00D230F2" w:rsidRDefault="00AD751F" w:rsidP="00AD751F">
            <w:pPr>
              <w:snapToGrid w:val="0"/>
              <w:ind w:firstLine="0"/>
              <w:jc w:val="center"/>
              <w:rPr>
                <w:rFonts w:ascii="標楷體" w:eastAsia="標楷體" w:hAnsi="標楷體"/>
                <w:sz w:val="24"/>
                <w:szCs w:val="24"/>
              </w:rPr>
            </w:pPr>
            <w:r>
              <w:rPr>
                <w:rFonts w:ascii="標楷體" w:eastAsia="標楷體" w:hAnsi="標楷體" w:cs="標楷體"/>
                <w:sz w:val="24"/>
                <w:szCs w:val="24"/>
              </w:rPr>
              <w:t>第廿一週</w:t>
            </w:r>
          </w:p>
          <w:p w:rsidR="00AD751F" w:rsidRPr="00D230F2" w:rsidRDefault="00AD751F" w:rsidP="00AD751F">
            <w:pPr>
              <w:snapToGrid w:val="0"/>
              <w:ind w:firstLine="0"/>
              <w:jc w:val="center"/>
              <w:rPr>
                <w:rFonts w:ascii="標楷體" w:eastAsia="標楷體" w:hAnsi="標楷體"/>
                <w:sz w:val="24"/>
                <w:szCs w:val="24"/>
              </w:rPr>
            </w:pPr>
            <w:r>
              <w:rPr>
                <w:rFonts w:ascii="標楷體" w:eastAsia="標楷體" w:hAnsi="標楷體" w:cs="標楷體"/>
                <w:sz w:val="24"/>
                <w:szCs w:val="24"/>
              </w:rPr>
              <w:t>6/30-7/04</w:t>
            </w:r>
          </w:p>
        </w:tc>
        <w:tc>
          <w:tcPr>
            <w:tcW w:w="1701" w:type="dxa"/>
            <w:tcBorders>
              <w:top w:val="single" w:sz="8" w:space="0" w:color="000000"/>
              <w:left w:val="single" w:sz="8" w:space="0" w:color="000000"/>
              <w:bottom w:val="single" w:sz="8" w:space="0" w:color="000000"/>
              <w:right w:val="single" w:sz="8" w:space="0" w:color="000000"/>
            </w:tcBorders>
          </w:tcPr>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1c-Ⅳ-3 了解身體發展與動作發展的關係。</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1d-Ⅳ-1 了解各項運動技能原理。</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1d-Ⅳ-2 反思自己的運動技能。</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1d-Ⅳ-3 應用運動比賽的各項策略。</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2c-Ⅳ-2 表現利他合群的態度，與他人理性溝通與和諧互動。</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2c-Ⅳ-3 表現自信樂觀、勇於挑戰的學習態度。</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2d-Ⅳ-2 展現運動欣賞的技巧，體驗生活的美感。</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3c-Ⅳ-1 表現局部或全身性的身體控制能力，發展專項運動技能。</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3d-Ⅳ-1 運用運動技術的學習策略。</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3d-Ⅳ-2 運用運動比賽中的各種策略。</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3d-Ⅳ-3 應用思考與分析能力，解決運動情境的問題。</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4c-Ⅳ-2 分析並評估個人的體適能與運動技能，修正個人的運動計畫。</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4c-Ⅳ-3 規劃提升體適能與運動技能的運動計畫。</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4d-Ⅳ-2 執行個人運動計畫，實際參與身體活動。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Ab-Ⅳ-1 體適能促進策略與活動方法。</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Ha-Ⅳ-1 網/牆性球類運動動作組合及團隊戰術。</w:t>
            </w:r>
          </w:p>
          <w:p w:rsidR="00AD751F" w:rsidRDefault="00AD751F" w:rsidP="00AD751F">
            <w:pPr>
              <w:snapToGrid w:val="0"/>
              <w:ind w:firstLine="0"/>
              <w:rPr>
                <w:rFonts w:ascii="標楷體" w:eastAsia="標楷體" w:hAnsi="標楷體"/>
                <w:sz w:val="24"/>
                <w:szCs w:val="24"/>
              </w:rPr>
            </w:pPr>
            <w:r>
              <w:rPr>
                <w:rFonts w:ascii="標楷體" w:eastAsia="標楷體" w:hAnsi="標楷體" w:cs="標楷體"/>
                <w:sz w:val="24"/>
                <w:szCs w:val="24"/>
              </w:rPr>
              <w:t>Hb-Ⅳ-1 陣地攻守性球類運動動作組合及團隊戰術。</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複習第6單元</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【課程結束】</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1.複習籃球投籃、上籃技術。</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2.複習排球各式基本攻擊技術。</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3.複習桌球運動之相關知識與基本技術原理。</w:t>
            </w:r>
          </w:p>
          <w:p w:rsidR="00AD751F" w:rsidRPr="00D230F2" w:rsidRDefault="00AD751F" w:rsidP="00AD751F">
            <w:pPr>
              <w:snapToGrid w:val="0"/>
              <w:ind w:firstLine="0"/>
              <w:rPr>
                <w:rFonts w:ascii="標楷體" w:eastAsia="標楷體" w:hAnsi="標楷體"/>
                <w:color w:val="auto"/>
                <w:sz w:val="24"/>
                <w:szCs w:val="24"/>
              </w:rPr>
            </w:pPr>
            <w:r w:rsidRPr="00D230F2">
              <w:rPr>
                <w:rFonts w:ascii="標楷體" w:eastAsia="標楷體" w:hAnsi="標楷體" w:cs="標楷體"/>
                <w:color w:val="auto"/>
                <w:sz w:val="24"/>
                <w:szCs w:val="24"/>
              </w:rPr>
              <w:t>4.複習足球停空中球與踢空中球技術。</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jc w:val="center"/>
              <w:rPr>
                <w:rFonts w:ascii="標楷體" w:eastAsia="標楷體" w:hAnsi="標楷體"/>
                <w:sz w:val="24"/>
                <w:szCs w:val="24"/>
              </w:rPr>
            </w:pPr>
            <w:r w:rsidRPr="00D230F2">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1.網路上之各種職業籃球比賽得分之影片、錄放設備、籃球、球場。</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2.排球比賽戰術運用資料、比賽影片。</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3.學習活動單、桌球場地。</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4.足球、足球場地。</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1.課堂觀察</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2.口語問答</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3.技能實作</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4.學習單</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5.合作學習</w:t>
            </w:r>
          </w:p>
          <w:p w:rsidR="00AD751F" w:rsidRPr="00D230F2" w:rsidRDefault="00AD751F" w:rsidP="00AD751F">
            <w:pPr>
              <w:snapToGrid w:val="0"/>
              <w:ind w:firstLine="0"/>
              <w:rPr>
                <w:rFonts w:ascii="標楷體" w:eastAsia="標楷體" w:hAnsi="標楷體" w:cs="標楷體"/>
                <w:sz w:val="24"/>
                <w:szCs w:val="24"/>
              </w:rPr>
            </w:pPr>
            <w:r w:rsidRPr="00D230F2">
              <w:rPr>
                <w:rFonts w:ascii="標楷體" w:eastAsia="標楷體" w:hAnsi="標楷體" w:cs="標楷體"/>
                <w:sz w:val="24"/>
                <w:szCs w:val="24"/>
              </w:rPr>
              <w:t>6.運動行為計畫實踐表</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涯J3 覺察自己的能力與興趣。</w:t>
            </w:r>
          </w:p>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涯J6 建立對於未來生涯的願景。</w:t>
            </w:r>
          </w:p>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【人權教育】</w:t>
            </w:r>
          </w:p>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人J5 了解社</w:t>
            </w:r>
            <w:r w:rsidRPr="00D230F2">
              <w:rPr>
                <w:rFonts w:ascii="標楷體" w:eastAsia="標楷體" w:hAnsi="標楷體" w:cs="標楷體"/>
                <w:sz w:val="24"/>
                <w:szCs w:val="24"/>
              </w:rPr>
              <w:t>會上有不同的群體和文化，尊重並欣賞其差異。</w:t>
            </w:r>
          </w:p>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【性別平等教育】</w:t>
            </w:r>
          </w:p>
          <w:p w:rsidR="00AD751F" w:rsidRDefault="00AD751F" w:rsidP="00AD751F">
            <w:pPr>
              <w:snapToGrid w:val="0"/>
              <w:ind w:firstLine="0"/>
              <w:rPr>
                <w:rFonts w:ascii="標楷體" w:eastAsia="標楷體" w:hAnsi="標楷體" w:cs="標楷體"/>
                <w:sz w:val="24"/>
                <w:szCs w:val="24"/>
              </w:rPr>
            </w:pPr>
            <w:r>
              <w:rPr>
                <w:rFonts w:ascii="標楷體" w:eastAsia="標楷體" w:hAnsi="標楷體" w:cs="標楷體"/>
                <w:sz w:val="24"/>
                <w:szCs w:val="24"/>
              </w:rPr>
              <w:t>性J11 去除性別刻板與性別偏見的情感表達與溝通，具備與他人平等互動的能力。</w:t>
            </w:r>
          </w:p>
        </w:tc>
        <w:tc>
          <w:tcPr>
            <w:tcW w:w="1784" w:type="dxa"/>
            <w:tcBorders>
              <w:top w:val="single" w:sz="8" w:space="0" w:color="000000"/>
              <w:bottom w:val="single" w:sz="8" w:space="0" w:color="000000"/>
              <w:right w:val="single" w:sz="8" w:space="0" w:color="000000"/>
            </w:tcBorders>
          </w:tcPr>
          <w:p w:rsidR="00AD751F" w:rsidRPr="00500692" w:rsidRDefault="00AD751F" w:rsidP="00AD751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AD751F" w:rsidRPr="008C4AD5" w:rsidRDefault="00AD751F" w:rsidP="00BE5D2A">
            <w:pPr>
              <w:pStyle w:val="aff0"/>
              <w:numPr>
                <w:ilvl w:val="0"/>
                <w:numId w:val="16"/>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AD751F" w:rsidRPr="00500692" w:rsidRDefault="00AD751F" w:rsidP="00AD751F">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AD751F" w:rsidRPr="008C4AD5" w:rsidRDefault="00AD751F" w:rsidP="00BE5D2A">
            <w:pPr>
              <w:pStyle w:val="aff0"/>
              <w:numPr>
                <w:ilvl w:val="0"/>
                <w:numId w:val="16"/>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AD751F" w:rsidRPr="00500692" w:rsidRDefault="00AD751F" w:rsidP="00AD751F">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bl>
    <w:p w:rsidR="00956B1D" w:rsidRDefault="00956B1D" w:rsidP="00D37619">
      <w:pPr>
        <w:rPr>
          <w:rFonts w:ascii="標楷體" w:eastAsia="標楷體" w:hAnsi="標楷體" w:cs="標楷體"/>
          <w:b/>
          <w:sz w:val="24"/>
          <w:szCs w:val="24"/>
        </w:rPr>
      </w:pPr>
    </w:p>
    <w:p w:rsidR="00A03B8D" w:rsidRDefault="00A03B8D" w:rsidP="00D37619">
      <w:pPr>
        <w:rPr>
          <w:rFonts w:ascii="標楷體" w:eastAsia="標楷體" w:hAnsi="標楷體" w:cs="標楷體"/>
          <w:b/>
          <w:sz w:val="24"/>
          <w:szCs w:val="24"/>
        </w:rPr>
      </w:pPr>
    </w:p>
    <w:p w:rsidR="00A03B8D" w:rsidRDefault="00A03B8D" w:rsidP="00D37619">
      <w:pPr>
        <w:rPr>
          <w:rFonts w:ascii="標楷體" w:eastAsia="標楷體" w:hAnsi="標楷體" w:cs="標楷體"/>
          <w:b/>
          <w:sz w:val="24"/>
          <w:szCs w:val="24"/>
        </w:rPr>
      </w:pPr>
    </w:p>
    <w:p w:rsidR="00A03B8D" w:rsidRDefault="00A03B8D" w:rsidP="00D37619">
      <w:pPr>
        <w:rPr>
          <w:rFonts w:ascii="標楷體" w:eastAsia="標楷體" w:hAnsi="標楷體" w:cs="標楷體"/>
          <w:b/>
          <w:sz w:val="24"/>
          <w:szCs w:val="24"/>
        </w:rPr>
      </w:pPr>
    </w:p>
    <w:p w:rsidR="00A03B8D" w:rsidRDefault="00A03B8D" w:rsidP="00D37619">
      <w:pPr>
        <w:rPr>
          <w:rFonts w:ascii="標楷體" w:eastAsia="標楷體" w:hAnsi="標楷體" w:cs="標楷體"/>
          <w:b/>
          <w:sz w:val="24"/>
          <w:szCs w:val="24"/>
        </w:rPr>
      </w:pPr>
    </w:p>
    <w:p w:rsidR="00A03B8D" w:rsidRDefault="00A03B8D" w:rsidP="00D37619">
      <w:pPr>
        <w:rPr>
          <w:rFonts w:ascii="標楷體" w:eastAsia="標楷體" w:hAnsi="標楷體" w:cs="標楷體"/>
          <w:b/>
          <w:sz w:val="24"/>
          <w:szCs w:val="24"/>
        </w:rPr>
      </w:pPr>
    </w:p>
    <w:p w:rsidR="00A03B8D" w:rsidRDefault="00A03B8D" w:rsidP="00D37619">
      <w:pPr>
        <w:rPr>
          <w:rFonts w:ascii="標楷體" w:eastAsia="標楷體" w:hAnsi="標楷體" w:cs="標楷體"/>
          <w:b/>
          <w:sz w:val="24"/>
          <w:szCs w:val="24"/>
        </w:rPr>
      </w:pPr>
    </w:p>
    <w:p w:rsidR="00A03B8D" w:rsidRDefault="00A03B8D" w:rsidP="00D37619">
      <w:pPr>
        <w:rPr>
          <w:rFonts w:ascii="標楷體" w:eastAsia="標楷體" w:hAnsi="標楷體" w:cs="標楷體"/>
          <w:b/>
          <w:sz w:val="24"/>
          <w:szCs w:val="24"/>
        </w:rPr>
      </w:pPr>
    </w:p>
    <w:p w:rsidR="00A03B8D" w:rsidRDefault="00A03B8D" w:rsidP="00D37619">
      <w:pPr>
        <w:rPr>
          <w:rFonts w:ascii="標楷體" w:eastAsia="標楷體" w:hAnsi="標楷體" w:cs="標楷體"/>
          <w:b/>
          <w:sz w:val="24"/>
          <w:szCs w:val="24"/>
        </w:rPr>
      </w:pPr>
    </w:p>
    <w:p w:rsidR="00A03B8D" w:rsidRDefault="00A03B8D" w:rsidP="00D37619">
      <w:pPr>
        <w:rPr>
          <w:rFonts w:ascii="標楷體" w:eastAsia="標楷體" w:hAnsi="標楷體" w:cs="標楷體"/>
          <w:b/>
          <w:sz w:val="24"/>
          <w:szCs w:val="24"/>
        </w:rPr>
      </w:pPr>
    </w:p>
    <w:p w:rsidR="00A03B8D" w:rsidRDefault="00A03B8D" w:rsidP="00D37619">
      <w:pPr>
        <w:rPr>
          <w:rFonts w:ascii="標楷體" w:eastAsia="標楷體" w:hAnsi="標楷體" w:cs="標楷體"/>
          <w:b/>
          <w:sz w:val="24"/>
          <w:szCs w:val="24"/>
        </w:rPr>
      </w:pPr>
    </w:p>
    <w:p w:rsidR="00A03B8D" w:rsidRDefault="00A03B8D" w:rsidP="00D37619">
      <w:pPr>
        <w:rPr>
          <w:rFonts w:ascii="標楷體" w:eastAsia="標楷體" w:hAnsi="標楷體" w:cs="標楷體"/>
          <w:b/>
          <w:sz w:val="24"/>
          <w:szCs w:val="24"/>
        </w:rPr>
      </w:pPr>
    </w:p>
    <w:p w:rsidR="00A03B8D" w:rsidRDefault="00A03B8D" w:rsidP="00D37619">
      <w:pPr>
        <w:rPr>
          <w:rFonts w:ascii="標楷體" w:eastAsia="標楷體" w:hAnsi="標楷體" w:cs="標楷體"/>
          <w:b/>
          <w:sz w:val="24"/>
          <w:szCs w:val="24"/>
        </w:rPr>
      </w:pPr>
    </w:p>
    <w:p w:rsidR="00A03B8D" w:rsidRDefault="00A03B8D" w:rsidP="00D37619">
      <w:pPr>
        <w:rPr>
          <w:rFonts w:ascii="標楷體" w:eastAsia="標楷體" w:hAnsi="標楷體" w:cs="標楷體"/>
          <w:b/>
          <w:sz w:val="24"/>
          <w:szCs w:val="24"/>
        </w:rPr>
      </w:pPr>
    </w:p>
    <w:p w:rsidR="00A03B8D" w:rsidRDefault="00A03B8D" w:rsidP="00D37619">
      <w:pPr>
        <w:rPr>
          <w:rFonts w:ascii="標楷體" w:eastAsia="標楷體" w:hAnsi="標楷體" w:cs="標楷體"/>
          <w:b/>
          <w:sz w:val="24"/>
          <w:szCs w:val="24"/>
        </w:rPr>
      </w:pPr>
    </w:p>
    <w:p w:rsidR="00217DCF" w:rsidRPr="00E8654C" w:rsidRDefault="00E8654C" w:rsidP="00BE5D2A">
      <w:pPr>
        <w:pStyle w:val="aff0"/>
        <w:numPr>
          <w:ilvl w:val="0"/>
          <w:numId w:val="1"/>
        </w:numPr>
        <w:ind w:leftChars="0"/>
        <w:rPr>
          <w:rFonts w:ascii="標楷體" w:eastAsia="標楷體" w:hAnsi="標楷體" w:cs="標楷體"/>
          <w:color w:val="2E74B5" w:themeColor="accent1" w:themeShade="BF"/>
          <w:sz w:val="24"/>
          <w:szCs w:val="24"/>
        </w:rPr>
      </w:pPr>
      <w:r w:rsidRPr="008C4AD5">
        <w:rPr>
          <w:rFonts w:ascii="標楷體" w:eastAsia="標楷體" w:hAnsi="標楷體" w:cs="標楷體" w:hint="eastAsia"/>
          <w:b/>
          <w:sz w:val="24"/>
          <w:szCs w:val="24"/>
        </w:rPr>
        <w:t>本課程是否有校外人士協助教學</w:t>
      </w:r>
      <w:r>
        <w:rPr>
          <w:rFonts w:ascii="標楷體" w:eastAsia="標楷體" w:hAnsi="標楷體" w:cs="標楷體" w:hint="eastAsia"/>
          <w:b/>
          <w:sz w:val="24"/>
          <w:szCs w:val="24"/>
        </w:rPr>
        <w:t>：</w:t>
      </w:r>
      <w:r w:rsidRPr="008C4AD5">
        <w:rPr>
          <w:rFonts w:ascii="標楷體" w:eastAsia="標楷體" w:hAnsi="標楷體" w:cs="標楷體" w:hint="eastAsia"/>
          <w:b/>
          <w:color w:val="FF0000"/>
          <w:sz w:val="24"/>
          <w:szCs w:val="24"/>
        </w:rPr>
        <w:t>(本表格請勿刪除。)</w:t>
      </w:r>
    </w:p>
    <w:p w:rsidR="00E8654C" w:rsidRPr="00E8654C" w:rsidRDefault="009803CB" w:rsidP="00E8654C">
      <w:pPr>
        <w:ind w:left="23" w:firstLineChars="226" w:firstLine="542"/>
        <w:rPr>
          <w:rFonts w:ascii="標楷體" w:eastAsia="標楷體" w:hAnsi="標楷體" w:cs="標楷體"/>
          <w:color w:val="auto"/>
          <w:sz w:val="24"/>
          <w:szCs w:val="24"/>
        </w:rPr>
      </w:pPr>
      <w:r>
        <w:rPr>
          <w:rFonts w:ascii="標楷體" w:eastAsia="標楷體" w:hAnsi="標楷體" w:cs="標楷體" w:hint="eastAsia"/>
          <w:color w:val="auto"/>
          <w:sz w:val="24"/>
          <w:szCs w:val="24"/>
        </w:rPr>
        <w:sym w:font="Wingdings 2" w:char="F052"/>
      </w:r>
      <w:r w:rsidR="00E8654C" w:rsidRPr="00E8654C">
        <w:rPr>
          <w:rFonts w:ascii="標楷體" w:eastAsia="標楷體" w:hAnsi="標楷體" w:cs="標楷體" w:hint="eastAsia"/>
          <w:color w:val="auto"/>
          <w:sz w:val="24"/>
          <w:szCs w:val="24"/>
        </w:rPr>
        <w:t>否，全學年都沒有(</w:t>
      </w:r>
      <w:r w:rsidR="00E8654C" w:rsidRPr="00E8654C">
        <w:rPr>
          <w:rFonts w:ascii="標楷體" w:eastAsia="標楷體" w:hAnsi="標楷體" w:cs="標楷體" w:hint="eastAsia"/>
          <w:b/>
          <w:color w:val="auto"/>
          <w:sz w:val="24"/>
          <w:szCs w:val="24"/>
        </w:rPr>
        <w:t>以下免填</w:t>
      </w:r>
      <w:r w:rsidR="00E8654C" w:rsidRPr="00E8654C">
        <w:rPr>
          <w:rFonts w:ascii="標楷體" w:eastAsia="標楷體" w:hAnsi="標楷體" w:cs="標楷體" w:hint="eastAsia"/>
          <w:color w:val="auto"/>
          <w:sz w:val="24"/>
          <w:szCs w:val="24"/>
        </w:rPr>
        <w:t>)。</w:t>
      </w:r>
    </w:p>
    <w:p w:rsidR="00E8654C" w:rsidRPr="00E8654C" w:rsidRDefault="00E8654C"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hint="eastAsia"/>
          <w:color w:val="auto"/>
          <w:sz w:val="24"/>
          <w:szCs w:val="24"/>
        </w:rPr>
        <w:t>□有，部分班級，實施</w:t>
      </w:r>
      <w:bookmarkStart w:id="0" w:name="_GoBack"/>
      <w:bookmarkEnd w:id="0"/>
      <w:r w:rsidRPr="00E8654C">
        <w:rPr>
          <w:rFonts w:ascii="標楷體" w:eastAsia="標楷體" w:hAnsi="標楷體" w:cs="標楷體" w:hint="eastAsia"/>
          <w:color w:val="auto"/>
          <w:sz w:val="24"/>
          <w:szCs w:val="24"/>
        </w:rPr>
        <w:t>的班級為：___________。</w:t>
      </w:r>
    </w:p>
    <w:p w:rsidR="00E8654C" w:rsidRPr="00E8654C" w:rsidRDefault="00E8654C"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hint="eastAsia"/>
          <w:color w:val="auto"/>
          <w:sz w:val="24"/>
          <w:szCs w:val="24"/>
        </w:rPr>
        <w:t>□有，全學年實施。</w:t>
      </w:r>
    </w:p>
    <w:tbl>
      <w:tblPr>
        <w:tblStyle w:val="aff7"/>
        <w:tblW w:w="15108" w:type="dxa"/>
        <w:tblInd w:w="-2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92"/>
        <w:gridCol w:w="3416"/>
        <w:gridCol w:w="3513"/>
        <w:gridCol w:w="2296"/>
        <w:gridCol w:w="1399"/>
        <w:gridCol w:w="3192"/>
      </w:tblGrid>
      <w:tr w:rsidR="00E8654C" w:rsidRPr="00657AF5" w:rsidTr="00E67570">
        <w:tc>
          <w:tcPr>
            <w:tcW w:w="1292" w:type="dxa"/>
          </w:tcPr>
          <w:p w:rsidR="00E8654C" w:rsidRPr="00BE0AE1" w:rsidRDefault="00E8654C" w:rsidP="00E67570">
            <w:pPr>
              <w:ind w:firstLine="0"/>
              <w:jc w:val="center"/>
              <w:rPr>
                <w:rFonts w:ascii="標楷體" w:eastAsia="標楷體" w:hAnsi="標楷體" w:cs="標楷體"/>
                <w:b/>
                <w:color w:val="auto"/>
                <w:sz w:val="24"/>
                <w:szCs w:val="24"/>
              </w:rPr>
            </w:pPr>
            <w:r w:rsidRPr="00BE0AE1">
              <w:rPr>
                <w:rFonts w:ascii="標楷體" w:eastAsia="標楷體" w:hAnsi="標楷體" w:cs="標楷體"/>
                <w:b/>
                <w:color w:val="auto"/>
                <w:sz w:val="24"/>
                <w:szCs w:val="24"/>
              </w:rPr>
              <w:t>教學期程</w:t>
            </w:r>
          </w:p>
        </w:tc>
        <w:tc>
          <w:tcPr>
            <w:tcW w:w="3416" w:type="dxa"/>
          </w:tcPr>
          <w:p w:rsidR="00E8654C" w:rsidRPr="00BE0AE1" w:rsidRDefault="00E8654C" w:rsidP="00E67570">
            <w:pPr>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校外人士協助之課程大綱</w:t>
            </w:r>
          </w:p>
        </w:tc>
        <w:tc>
          <w:tcPr>
            <w:tcW w:w="3513" w:type="dxa"/>
          </w:tcPr>
          <w:p w:rsidR="00E8654C" w:rsidRPr="00BE0AE1" w:rsidRDefault="00E8654C" w:rsidP="00E67570">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教材形式</w:t>
            </w:r>
          </w:p>
        </w:tc>
        <w:tc>
          <w:tcPr>
            <w:tcW w:w="2296" w:type="dxa"/>
          </w:tcPr>
          <w:p w:rsidR="00E8654C" w:rsidRPr="00BE0AE1" w:rsidRDefault="00E8654C" w:rsidP="00E67570">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教材內容簡介</w:t>
            </w:r>
          </w:p>
        </w:tc>
        <w:tc>
          <w:tcPr>
            <w:tcW w:w="1399" w:type="dxa"/>
          </w:tcPr>
          <w:p w:rsidR="00E8654C" w:rsidRPr="00BE0AE1" w:rsidRDefault="00E8654C" w:rsidP="00E67570">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預期成效</w:t>
            </w:r>
          </w:p>
        </w:tc>
        <w:tc>
          <w:tcPr>
            <w:tcW w:w="3192" w:type="dxa"/>
          </w:tcPr>
          <w:p w:rsidR="00E8654C" w:rsidRPr="00BE0AE1" w:rsidRDefault="00E8654C" w:rsidP="00E67570">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原授課教師角色</w:t>
            </w:r>
          </w:p>
        </w:tc>
      </w:tr>
      <w:tr w:rsidR="00E8654C" w:rsidRPr="00657AF5" w:rsidTr="00E67570">
        <w:tc>
          <w:tcPr>
            <w:tcW w:w="1292" w:type="dxa"/>
          </w:tcPr>
          <w:p w:rsidR="00E8654C" w:rsidRPr="00657AF5" w:rsidRDefault="00E8654C" w:rsidP="00E67570">
            <w:pPr>
              <w:ind w:firstLine="0"/>
              <w:rPr>
                <w:rFonts w:ascii="標楷體" w:eastAsia="標楷體" w:hAnsi="標楷體" w:cs="標楷體"/>
                <w:color w:val="auto"/>
                <w:sz w:val="24"/>
                <w:szCs w:val="24"/>
              </w:rPr>
            </w:pPr>
          </w:p>
        </w:tc>
        <w:tc>
          <w:tcPr>
            <w:tcW w:w="3416" w:type="dxa"/>
          </w:tcPr>
          <w:p w:rsidR="00E8654C" w:rsidRPr="00657AF5" w:rsidRDefault="00E8654C" w:rsidP="00E67570">
            <w:pPr>
              <w:ind w:firstLine="0"/>
              <w:rPr>
                <w:rFonts w:ascii="標楷體" w:eastAsia="標楷體" w:hAnsi="標楷體" w:cs="標楷體"/>
                <w:color w:val="auto"/>
                <w:sz w:val="24"/>
                <w:szCs w:val="24"/>
              </w:rPr>
            </w:pPr>
          </w:p>
        </w:tc>
        <w:tc>
          <w:tcPr>
            <w:tcW w:w="3513" w:type="dxa"/>
          </w:tcPr>
          <w:p w:rsidR="00E8654C" w:rsidRDefault="00E8654C" w:rsidP="00E67570">
            <w:pPr>
              <w:pStyle w:val="Web"/>
              <w:rPr>
                <w:rFonts w:ascii="標楷體" w:eastAsia="標楷體" w:hAnsi="標楷體" w:cs="標楷體"/>
              </w:rPr>
            </w:pPr>
            <w:r w:rsidRPr="00657AF5">
              <w:rPr>
                <w:rFonts w:ascii="標楷體" w:eastAsia="標楷體" w:hAnsi="標楷體" w:cs="標楷體"/>
              </w:rPr>
              <w:t>□</w:t>
            </w:r>
            <w:r w:rsidRPr="00657AF5">
              <w:rPr>
                <w:rFonts w:ascii="標楷體" w:eastAsia="標楷體" w:hAnsi="標楷體" w:cs="標楷體" w:hint="eastAsia"/>
              </w:rPr>
              <w:t>簡報</w:t>
            </w:r>
          </w:p>
          <w:p w:rsidR="00E8654C" w:rsidRDefault="00E8654C" w:rsidP="00E67570">
            <w:pPr>
              <w:pStyle w:val="Web"/>
              <w:rPr>
                <w:rFonts w:ascii="標楷體" w:eastAsia="標楷體" w:hAnsi="標楷體" w:cs="標楷體"/>
              </w:rPr>
            </w:pPr>
            <w:r w:rsidRPr="00657AF5">
              <w:rPr>
                <w:rFonts w:ascii="標楷體" w:eastAsia="標楷體" w:hAnsi="標楷體" w:cs="標楷體"/>
              </w:rPr>
              <w:t>□印刷品</w:t>
            </w:r>
          </w:p>
          <w:p w:rsidR="00E8654C" w:rsidRPr="00657AF5" w:rsidRDefault="00E8654C" w:rsidP="00E67570">
            <w:pPr>
              <w:pStyle w:val="Web"/>
              <w:rPr>
                <w:rFonts w:ascii="標楷體" w:eastAsia="標楷體" w:hAnsi="標楷體" w:cs="標楷體"/>
              </w:rPr>
            </w:pPr>
            <w:r w:rsidRPr="00657AF5">
              <w:rPr>
                <w:rFonts w:ascii="標楷體" w:eastAsia="標楷體" w:hAnsi="標楷體" w:cs="標楷體"/>
              </w:rPr>
              <w:t>□影音光碟</w:t>
            </w:r>
          </w:p>
          <w:p w:rsidR="00E8654C" w:rsidRPr="00657AF5" w:rsidRDefault="00E8654C" w:rsidP="00E67570">
            <w:pPr>
              <w:pStyle w:val="Web"/>
              <w:rPr>
                <w:rFonts w:ascii="標楷體" w:eastAsia="標楷體" w:hAnsi="標楷體" w:cs="標楷體"/>
              </w:rPr>
            </w:pPr>
            <w:r w:rsidRPr="00657AF5">
              <w:rPr>
                <w:rFonts w:ascii="標楷體" w:eastAsia="標楷體" w:hAnsi="標楷體" w:cs="標楷體"/>
              </w:rPr>
              <w:t>□其他於課程或活動中使用之教學資料，請說明：</w:t>
            </w:r>
            <w:r>
              <w:rPr>
                <w:rFonts w:ascii="標楷體" w:eastAsia="標楷體" w:hAnsi="標楷體" w:cs="標楷體" w:hint="eastAsia"/>
              </w:rPr>
              <w:t>___________________________</w:t>
            </w:r>
          </w:p>
        </w:tc>
        <w:tc>
          <w:tcPr>
            <w:tcW w:w="2296" w:type="dxa"/>
          </w:tcPr>
          <w:p w:rsidR="00E8654C" w:rsidRPr="00657AF5" w:rsidRDefault="00E8654C" w:rsidP="00E67570">
            <w:pPr>
              <w:ind w:firstLine="0"/>
              <w:rPr>
                <w:rFonts w:ascii="標楷體" w:eastAsia="標楷體" w:hAnsi="標楷體" w:cs="標楷體"/>
                <w:color w:val="auto"/>
                <w:sz w:val="24"/>
                <w:szCs w:val="24"/>
              </w:rPr>
            </w:pPr>
          </w:p>
        </w:tc>
        <w:tc>
          <w:tcPr>
            <w:tcW w:w="1399" w:type="dxa"/>
          </w:tcPr>
          <w:p w:rsidR="00E8654C" w:rsidRPr="00657AF5" w:rsidRDefault="00E8654C" w:rsidP="00E67570">
            <w:pPr>
              <w:ind w:firstLine="0"/>
              <w:rPr>
                <w:rFonts w:ascii="標楷體" w:eastAsia="標楷體" w:hAnsi="標楷體" w:cs="標楷體"/>
                <w:color w:val="auto"/>
                <w:sz w:val="24"/>
                <w:szCs w:val="24"/>
              </w:rPr>
            </w:pPr>
          </w:p>
        </w:tc>
        <w:tc>
          <w:tcPr>
            <w:tcW w:w="3192" w:type="dxa"/>
          </w:tcPr>
          <w:p w:rsidR="00E8654C" w:rsidRPr="00657AF5" w:rsidRDefault="00E8654C" w:rsidP="00E67570">
            <w:pPr>
              <w:ind w:firstLine="0"/>
              <w:rPr>
                <w:rFonts w:ascii="標楷體" w:eastAsia="標楷體" w:hAnsi="標楷體" w:cs="標楷體"/>
                <w:color w:val="auto"/>
                <w:sz w:val="24"/>
                <w:szCs w:val="24"/>
              </w:rPr>
            </w:pPr>
          </w:p>
        </w:tc>
      </w:tr>
      <w:tr w:rsidR="00E8654C" w:rsidRPr="00657AF5" w:rsidTr="00E67570">
        <w:tc>
          <w:tcPr>
            <w:tcW w:w="1292" w:type="dxa"/>
          </w:tcPr>
          <w:p w:rsidR="00E8654C" w:rsidRPr="00657AF5" w:rsidRDefault="00E8654C" w:rsidP="00E67570">
            <w:pPr>
              <w:ind w:firstLine="0"/>
              <w:rPr>
                <w:rFonts w:ascii="標楷體" w:eastAsia="標楷體" w:hAnsi="標楷體" w:cs="標楷體"/>
                <w:color w:val="auto"/>
                <w:sz w:val="24"/>
                <w:szCs w:val="24"/>
              </w:rPr>
            </w:pPr>
          </w:p>
        </w:tc>
        <w:tc>
          <w:tcPr>
            <w:tcW w:w="3416" w:type="dxa"/>
          </w:tcPr>
          <w:p w:rsidR="00E8654C" w:rsidRPr="00657AF5" w:rsidRDefault="00E8654C" w:rsidP="00E67570">
            <w:pPr>
              <w:ind w:firstLine="0"/>
              <w:rPr>
                <w:rFonts w:ascii="標楷體" w:eastAsia="標楷體" w:hAnsi="標楷體" w:cs="標楷體"/>
                <w:color w:val="auto"/>
                <w:sz w:val="24"/>
                <w:szCs w:val="24"/>
              </w:rPr>
            </w:pPr>
          </w:p>
        </w:tc>
        <w:tc>
          <w:tcPr>
            <w:tcW w:w="3513" w:type="dxa"/>
          </w:tcPr>
          <w:p w:rsidR="00E8654C" w:rsidRPr="00657AF5" w:rsidRDefault="00E8654C" w:rsidP="00E67570">
            <w:pPr>
              <w:ind w:firstLine="0"/>
              <w:rPr>
                <w:rFonts w:ascii="標楷體" w:eastAsia="標楷體" w:hAnsi="標楷體" w:cs="標楷體"/>
                <w:color w:val="auto"/>
                <w:sz w:val="24"/>
                <w:szCs w:val="24"/>
              </w:rPr>
            </w:pPr>
          </w:p>
        </w:tc>
        <w:tc>
          <w:tcPr>
            <w:tcW w:w="2296" w:type="dxa"/>
          </w:tcPr>
          <w:p w:rsidR="00E8654C" w:rsidRPr="00657AF5" w:rsidRDefault="00E8654C" w:rsidP="00E67570">
            <w:pPr>
              <w:ind w:firstLine="0"/>
              <w:rPr>
                <w:rFonts w:ascii="標楷體" w:eastAsia="標楷體" w:hAnsi="標楷體" w:cs="標楷體"/>
                <w:color w:val="auto"/>
                <w:sz w:val="24"/>
                <w:szCs w:val="24"/>
              </w:rPr>
            </w:pPr>
          </w:p>
        </w:tc>
        <w:tc>
          <w:tcPr>
            <w:tcW w:w="1399" w:type="dxa"/>
          </w:tcPr>
          <w:p w:rsidR="00E8654C" w:rsidRPr="00657AF5" w:rsidRDefault="00E8654C" w:rsidP="00E67570">
            <w:pPr>
              <w:ind w:firstLine="0"/>
              <w:rPr>
                <w:rFonts w:ascii="標楷體" w:eastAsia="標楷體" w:hAnsi="標楷體" w:cs="標楷體"/>
                <w:color w:val="auto"/>
                <w:sz w:val="24"/>
                <w:szCs w:val="24"/>
              </w:rPr>
            </w:pPr>
          </w:p>
        </w:tc>
        <w:tc>
          <w:tcPr>
            <w:tcW w:w="3192" w:type="dxa"/>
          </w:tcPr>
          <w:p w:rsidR="00E8654C" w:rsidRPr="00657AF5" w:rsidRDefault="00E8654C" w:rsidP="00E67570">
            <w:pPr>
              <w:ind w:firstLine="0"/>
              <w:rPr>
                <w:rFonts w:ascii="標楷體" w:eastAsia="標楷體" w:hAnsi="標楷體" w:cs="標楷體"/>
                <w:color w:val="auto"/>
                <w:sz w:val="24"/>
                <w:szCs w:val="24"/>
              </w:rPr>
            </w:pPr>
          </w:p>
        </w:tc>
      </w:tr>
      <w:tr w:rsidR="00E8654C" w:rsidRPr="00657AF5" w:rsidTr="00E67570">
        <w:tc>
          <w:tcPr>
            <w:tcW w:w="1292" w:type="dxa"/>
          </w:tcPr>
          <w:p w:rsidR="00E8654C" w:rsidRPr="00657AF5" w:rsidRDefault="00E8654C" w:rsidP="00E67570">
            <w:pPr>
              <w:ind w:firstLine="0"/>
              <w:rPr>
                <w:rFonts w:ascii="標楷體" w:eastAsia="標楷體" w:hAnsi="標楷體" w:cs="標楷體"/>
                <w:color w:val="auto"/>
                <w:sz w:val="24"/>
                <w:szCs w:val="24"/>
              </w:rPr>
            </w:pPr>
          </w:p>
        </w:tc>
        <w:tc>
          <w:tcPr>
            <w:tcW w:w="3416" w:type="dxa"/>
          </w:tcPr>
          <w:p w:rsidR="00E8654C" w:rsidRPr="00657AF5" w:rsidRDefault="00E8654C" w:rsidP="00E67570">
            <w:pPr>
              <w:ind w:firstLine="0"/>
              <w:rPr>
                <w:rFonts w:ascii="標楷體" w:eastAsia="標楷體" w:hAnsi="標楷體" w:cs="標楷體"/>
                <w:color w:val="auto"/>
                <w:sz w:val="24"/>
                <w:szCs w:val="24"/>
              </w:rPr>
            </w:pPr>
          </w:p>
        </w:tc>
        <w:tc>
          <w:tcPr>
            <w:tcW w:w="3513" w:type="dxa"/>
          </w:tcPr>
          <w:p w:rsidR="00E8654C" w:rsidRPr="00657AF5" w:rsidRDefault="00E8654C" w:rsidP="00E67570">
            <w:pPr>
              <w:ind w:firstLine="0"/>
              <w:rPr>
                <w:rFonts w:ascii="標楷體" w:eastAsia="標楷體" w:hAnsi="標楷體" w:cs="標楷體"/>
                <w:color w:val="auto"/>
                <w:sz w:val="24"/>
                <w:szCs w:val="24"/>
              </w:rPr>
            </w:pPr>
          </w:p>
        </w:tc>
        <w:tc>
          <w:tcPr>
            <w:tcW w:w="2296" w:type="dxa"/>
          </w:tcPr>
          <w:p w:rsidR="00E8654C" w:rsidRPr="00657AF5" w:rsidRDefault="00E8654C" w:rsidP="00E67570">
            <w:pPr>
              <w:ind w:firstLine="0"/>
              <w:rPr>
                <w:rFonts w:ascii="標楷體" w:eastAsia="標楷體" w:hAnsi="標楷體" w:cs="標楷體"/>
                <w:color w:val="auto"/>
                <w:sz w:val="24"/>
                <w:szCs w:val="24"/>
              </w:rPr>
            </w:pPr>
          </w:p>
        </w:tc>
        <w:tc>
          <w:tcPr>
            <w:tcW w:w="1399" w:type="dxa"/>
          </w:tcPr>
          <w:p w:rsidR="00E8654C" w:rsidRPr="00657AF5" w:rsidRDefault="00E8654C" w:rsidP="00E67570">
            <w:pPr>
              <w:ind w:firstLine="0"/>
              <w:rPr>
                <w:rFonts w:ascii="標楷體" w:eastAsia="標楷體" w:hAnsi="標楷體" w:cs="標楷體"/>
                <w:color w:val="auto"/>
                <w:sz w:val="24"/>
                <w:szCs w:val="24"/>
              </w:rPr>
            </w:pPr>
          </w:p>
        </w:tc>
        <w:tc>
          <w:tcPr>
            <w:tcW w:w="3192" w:type="dxa"/>
          </w:tcPr>
          <w:p w:rsidR="00E8654C" w:rsidRPr="00657AF5" w:rsidRDefault="00E8654C" w:rsidP="00E67570">
            <w:pPr>
              <w:ind w:firstLine="0"/>
              <w:rPr>
                <w:rFonts w:ascii="標楷體" w:eastAsia="標楷體" w:hAnsi="標楷體" w:cs="標楷體"/>
                <w:color w:val="auto"/>
                <w:sz w:val="24"/>
                <w:szCs w:val="24"/>
              </w:rPr>
            </w:pPr>
          </w:p>
        </w:tc>
      </w:tr>
    </w:tbl>
    <w:p w:rsidR="00B5798C" w:rsidRPr="00E8654C" w:rsidRDefault="00E8654C" w:rsidP="00E8654C">
      <w:pPr>
        <w:ind w:left="23" w:firstLine="0"/>
        <w:rPr>
          <w:rFonts w:eastAsia="標楷體"/>
          <w:b/>
          <w:color w:val="FF0000"/>
          <w:sz w:val="24"/>
          <w:szCs w:val="24"/>
        </w:rPr>
      </w:pPr>
      <w:r w:rsidRPr="00E8654C">
        <w:rPr>
          <w:color w:val="FF0000"/>
          <w:sz w:val="24"/>
          <w:szCs w:val="24"/>
        </w:rPr>
        <w:sym w:font="Wingdings" w:char="F0B6"/>
      </w:r>
      <w:r w:rsidRPr="00E8654C">
        <w:rPr>
          <w:rFonts w:eastAsia="標楷體"/>
          <w:b/>
          <w:color w:val="FF0000"/>
          <w:sz w:val="24"/>
          <w:szCs w:val="24"/>
        </w:rPr>
        <w:t>上述欄位皆與校外人士協助教學</w:t>
      </w:r>
      <w:r w:rsidRPr="00E8654C">
        <w:rPr>
          <w:rFonts w:eastAsia="標楷體" w:hint="eastAsia"/>
          <w:b/>
          <w:color w:val="FF0000"/>
          <w:sz w:val="24"/>
          <w:szCs w:val="24"/>
        </w:rPr>
        <w:t>及</w:t>
      </w:r>
      <w:r w:rsidRPr="00E8654C">
        <w:rPr>
          <w:rFonts w:eastAsia="標楷體"/>
          <w:b/>
          <w:color w:val="FF0000"/>
          <w:sz w:val="24"/>
          <w:szCs w:val="24"/>
        </w:rPr>
        <w:t>活動之申請表一致</w:t>
      </w:r>
      <w:r w:rsidRPr="00E8654C">
        <w:rPr>
          <w:rFonts w:eastAsia="標楷體" w:hint="eastAsia"/>
          <w:b/>
          <w:color w:val="FF0000"/>
          <w:sz w:val="24"/>
          <w:szCs w:val="24"/>
        </w:rPr>
        <w:t>。</w:t>
      </w:r>
    </w:p>
    <w:sectPr w:rsidR="00B5798C" w:rsidRPr="00E8654C" w:rsidSect="003054B9">
      <w:footerReference w:type="default" r:id="rId8"/>
      <w:pgSz w:w="16839" w:h="11907" w:orient="landscape" w:code="9"/>
      <w:pgMar w:top="851" w:right="1134" w:bottom="851" w:left="1134"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1957" w:rsidRDefault="005A1957">
      <w:r>
        <w:separator/>
      </w:r>
    </w:p>
  </w:endnote>
  <w:endnote w:type="continuationSeparator" w:id="0">
    <w:p w:rsidR="005A1957" w:rsidRDefault="005A1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6772356"/>
      <w:docPartObj>
        <w:docPartGallery w:val="Page Numbers (Bottom of Page)"/>
        <w:docPartUnique/>
      </w:docPartObj>
    </w:sdtPr>
    <w:sdtEndPr/>
    <w:sdtContent>
      <w:p w:rsidR="002E38B1" w:rsidRDefault="002E38B1">
        <w:pPr>
          <w:pStyle w:val="aff5"/>
          <w:jc w:val="center"/>
        </w:pPr>
        <w:r>
          <w:fldChar w:fldCharType="begin"/>
        </w:r>
        <w:r>
          <w:instrText>PAGE   \* MERGEFORMAT</w:instrText>
        </w:r>
        <w:r>
          <w:fldChar w:fldCharType="separate"/>
        </w:r>
        <w:r w:rsidR="005A1957" w:rsidRPr="005A1957">
          <w:rPr>
            <w:noProof/>
            <w:lang w:val="zh-TW"/>
          </w:rPr>
          <w:t>1</w:t>
        </w:r>
        <w:r>
          <w:fldChar w:fldCharType="end"/>
        </w:r>
      </w:p>
    </w:sdtContent>
  </w:sdt>
  <w:p w:rsidR="009C5A07" w:rsidRDefault="009C5A07">
    <w:pPr>
      <w:tabs>
        <w:tab w:val="center" w:pos="4153"/>
        <w:tab w:val="right" w:pos="8306"/>
      </w:tabs>
      <w:spacing w:after="99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1957" w:rsidRDefault="005A1957">
      <w:r>
        <w:separator/>
      </w:r>
    </w:p>
  </w:footnote>
  <w:footnote w:type="continuationSeparator" w:id="0">
    <w:p w:rsidR="005A1957" w:rsidRDefault="005A195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A7C8C"/>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43E3E31"/>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3287CED"/>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A912832"/>
    <w:multiLevelType w:val="hybridMultilevel"/>
    <w:tmpl w:val="833C3712"/>
    <w:lvl w:ilvl="0" w:tplc="7A9E5B7C">
      <w:start w:val="1"/>
      <w:numFmt w:val="taiwaneseCountingThousand"/>
      <w:lvlText w:val="%1、"/>
      <w:lvlJc w:val="left"/>
      <w:pPr>
        <w:ind w:left="503" w:hanging="480"/>
      </w:pPr>
      <w:rPr>
        <w:color w:val="000000" w:themeColor="text1"/>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4" w15:restartNumberingAfterBreak="0">
    <w:nsid w:val="2BA22834"/>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2AB1326"/>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8C17B65"/>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6823F75"/>
    <w:multiLevelType w:val="hybridMultilevel"/>
    <w:tmpl w:val="4B58C282"/>
    <w:lvl w:ilvl="0" w:tplc="3E8CE9F2">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BEE4088"/>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16972C8"/>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51DB7832"/>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65A7CF1"/>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B5517E5"/>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624D69A3"/>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6832034E"/>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6B920DEB"/>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6EFC189C"/>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702E616C"/>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71D42F9B"/>
    <w:multiLevelType w:val="hybridMultilevel"/>
    <w:tmpl w:val="504A7714"/>
    <w:lvl w:ilvl="0" w:tplc="5F8E3974">
      <w:start w:val="1"/>
      <w:numFmt w:val="taiwaneseCountingThousand"/>
      <w:lvlText w:val="%1、"/>
      <w:lvlJc w:val="left"/>
      <w:pPr>
        <w:ind w:left="503" w:hanging="480"/>
      </w:pPr>
      <w:rPr>
        <w:color w:val="000000" w:themeColor="text1"/>
      </w:rPr>
    </w:lvl>
    <w:lvl w:ilvl="1" w:tplc="B0EE4A3C">
      <w:start w:val="1"/>
      <w:numFmt w:val="decimal"/>
      <w:lvlText w:val="%2."/>
      <w:lvlJc w:val="left"/>
      <w:pPr>
        <w:ind w:left="863" w:hanging="360"/>
      </w:pPr>
      <w:rPr>
        <w:rFonts w:ascii="Times New Roman" w:hAnsi="Times New Roman" w:cs="Times New Roman" w:hint="default"/>
      </w:r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9" w15:restartNumberingAfterBreak="0">
    <w:nsid w:val="767543C0"/>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
  </w:num>
  <w:num w:numId="2">
    <w:abstractNumId w:val="18"/>
  </w:num>
  <w:num w:numId="3">
    <w:abstractNumId w:val="7"/>
  </w:num>
  <w:num w:numId="4">
    <w:abstractNumId w:val="14"/>
  </w:num>
  <w:num w:numId="5">
    <w:abstractNumId w:val="10"/>
  </w:num>
  <w:num w:numId="6">
    <w:abstractNumId w:val="13"/>
  </w:num>
  <w:num w:numId="7">
    <w:abstractNumId w:val="16"/>
  </w:num>
  <w:num w:numId="8">
    <w:abstractNumId w:val="12"/>
  </w:num>
  <w:num w:numId="9">
    <w:abstractNumId w:val="17"/>
  </w:num>
  <w:num w:numId="10">
    <w:abstractNumId w:val="4"/>
  </w:num>
  <w:num w:numId="11">
    <w:abstractNumId w:val="0"/>
  </w:num>
  <w:num w:numId="12">
    <w:abstractNumId w:val="9"/>
  </w:num>
  <w:num w:numId="13">
    <w:abstractNumId w:val="6"/>
  </w:num>
  <w:num w:numId="14">
    <w:abstractNumId w:val="5"/>
  </w:num>
  <w:num w:numId="15">
    <w:abstractNumId w:val="8"/>
  </w:num>
  <w:num w:numId="16">
    <w:abstractNumId w:val="15"/>
  </w:num>
  <w:num w:numId="17">
    <w:abstractNumId w:val="1"/>
  </w:num>
  <w:num w:numId="18">
    <w:abstractNumId w:val="2"/>
  </w:num>
  <w:num w:numId="19">
    <w:abstractNumId w:val="19"/>
  </w:num>
  <w:num w:numId="20">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hideSpellingErrors/>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zh-TW" w:vendorID="64" w:dllVersion="131077" w:nlCheck="1" w:checkStyle="1"/>
  <w:activeWritingStyle w:appName="MSWord" w:lang="en-US" w:vendorID="64" w:dllVersion="131078" w:nlCheck="1" w:checkStyle="0"/>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354"/>
    <w:rsid w:val="0000497E"/>
    <w:rsid w:val="00005FB2"/>
    <w:rsid w:val="00006DA2"/>
    <w:rsid w:val="000106BF"/>
    <w:rsid w:val="00010F37"/>
    <w:rsid w:val="00014B99"/>
    <w:rsid w:val="00014DA1"/>
    <w:rsid w:val="0001581F"/>
    <w:rsid w:val="00017015"/>
    <w:rsid w:val="00020AF4"/>
    <w:rsid w:val="00026BCF"/>
    <w:rsid w:val="000279DB"/>
    <w:rsid w:val="00031A53"/>
    <w:rsid w:val="00031BC9"/>
    <w:rsid w:val="00033334"/>
    <w:rsid w:val="000346B2"/>
    <w:rsid w:val="00035DBB"/>
    <w:rsid w:val="00040719"/>
    <w:rsid w:val="00045A88"/>
    <w:rsid w:val="00046661"/>
    <w:rsid w:val="00046E11"/>
    <w:rsid w:val="000502B5"/>
    <w:rsid w:val="00052883"/>
    <w:rsid w:val="0005561B"/>
    <w:rsid w:val="00060028"/>
    <w:rsid w:val="00060770"/>
    <w:rsid w:val="00060DFA"/>
    <w:rsid w:val="000619E4"/>
    <w:rsid w:val="00061EC2"/>
    <w:rsid w:val="00064FA1"/>
    <w:rsid w:val="000668B0"/>
    <w:rsid w:val="00076501"/>
    <w:rsid w:val="000766D7"/>
    <w:rsid w:val="00076909"/>
    <w:rsid w:val="00081436"/>
    <w:rsid w:val="00081700"/>
    <w:rsid w:val="0008332E"/>
    <w:rsid w:val="00085DA0"/>
    <w:rsid w:val="0009638F"/>
    <w:rsid w:val="00096419"/>
    <w:rsid w:val="00097C2E"/>
    <w:rsid w:val="000A1997"/>
    <w:rsid w:val="000A3BDE"/>
    <w:rsid w:val="000A424E"/>
    <w:rsid w:val="000A544E"/>
    <w:rsid w:val="000A7AF6"/>
    <w:rsid w:val="000B1DEA"/>
    <w:rsid w:val="000B3A25"/>
    <w:rsid w:val="000C03B0"/>
    <w:rsid w:val="000C0FEA"/>
    <w:rsid w:val="000C2DE4"/>
    <w:rsid w:val="000C3028"/>
    <w:rsid w:val="000D26F4"/>
    <w:rsid w:val="000D4140"/>
    <w:rsid w:val="000D6C88"/>
    <w:rsid w:val="000E334A"/>
    <w:rsid w:val="000E67EC"/>
    <w:rsid w:val="000E7B47"/>
    <w:rsid w:val="000F33DD"/>
    <w:rsid w:val="000F6784"/>
    <w:rsid w:val="00105275"/>
    <w:rsid w:val="00107B78"/>
    <w:rsid w:val="00110487"/>
    <w:rsid w:val="001112EF"/>
    <w:rsid w:val="00111853"/>
    <w:rsid w:val="00112170"/>
    <w:rsid w:val="0011580C"/>
    <w:rsid w:val="00115A2F"/>
    <w:rsid w:val="0012196C"/>
    <w:rsid w:val="00123A2D"/>
    <w:rsid w:val="001248B8"/>
    <w:rsid w:val="001265EE"/>
    <w:rsid w:val="00130353"/>
    <w:rsid w:val="001360E9"/>
    <w:rsid w:val="00141E97"/>
    <w:rsid w:val="00143740"/>
    <w:rsid w:val="0014796F"/>
    <w:rsid w:val="00150A4C"/>
    <w:rsid w:val="00156A6B"/>
    <w:rsid w:val="00170D0B"/>
    <w:rsid w:val="00181ACE"/>
    <w:rsid w:val="001850A6"/>
    <w:rsid w:val="00187019"/>
    <w:rsid w:val="001918A5"/>
    <w:rsid w:val="00191B20"/>
    <w:rsid w:val="001933CC"/>
    <w:rsid w:val="001948DA"/>
    <w:rsid w:val="001A1D6E"/>
    <w:rsid w:val="001A57C5"/>
    <w:rsid w:val="001B04F0"/>
    <w:rsid w:val="001B3ACA"/>
    <w:rsid w:val="001B4EE9"/>
    <w:rsid w:val="001B5CEB"/>
    <w:rsid w:val="001C0AFC"/>
    <w:rsid w:val="001C162B"/>
    <w:rsid w:val="001C44AF"/>
    <w:rsid w:val="001C5493"/>
    <w:rsid w:val="001C5ACF"/>
    <w:rsid w:val="001C7FAA"/>
    <w:rsid w:val="001D0E7F"/>
    <w:rsid w:val="001D293D"/>
    <w:rsid w:val="001D3382"/>
    <w:rsid w:val="001D52A7"/>
    <w:rsid w:val="001E290D"/>
    <w:rsid w:val="001E5752"/>
    <w:rsid w:val="001E6F9A"/>
    <w:rsid w:val="001E724D"/>
    <w:rsid w:val="001F1F5B"/>
    <w:rsid w:val="001F4460"/>
    <w:rsid w:val="00200C15"/>
    <w:rsid w:val="002026C7"/>
    <w:rsid w:val="002058E2"/>
    <w:rsid w:val="00205A5D"/>
    <w:rsid w:val="00210F9A"/>
    <w:rsid w:val="00214156"/>
    <w:rsid w:val="00214BA9"/>
    <w:rsid w:val="00215A2C"/>
    <w:rsid w:val="00217DCF"/>
    <w:rsid w:val="00221BF0"/>
    <w:rsid w:val="00225853"/>
    <w:rsid w:val="00227D43"/>
    <w:rsid w:val="002465A9"/>
    <w:rsid w:val="0025196E"/>
    <w:rsid w:val="00252E0C"/>
    <w:rsid w:val="00263A25"/>
    <w:rsid w:val="002664FE"/>
    <w:rsid w:val="002670FA"/>
    <w:rsid w:val="00281385"/>
    <w:rsid w:val="00285A39"/>
    <w:rsid w:val="002873A9"/>
    <w:rsid w:val="00290376"/>
    <w:rsid w:val="002915C9"/>
    <w:rsid w:val="002920BA"/>
    <w:rsid w:val="00294813"/>
    <w:rsid w:val="002A105E"/>
    <w:rsid w:val="002A156D"/>
    <w:rsid w:val="002A2334"/>
    <w:rsid w:val="002A402E"/>
    <w:rsid w:val="002A422B"/>
    <w:rsid w:val="002A4EAA"/>
    <w:rsid w:val="002A7515"/>
    <w:rsid w:val="002B5B91"/>
    <w:rsid w:val="002C2C4F"/>
    <w:rsid w:val="002C6411"/>
    <w:rsid w:val="002D3F86"/>
    <w:rsid w:val="002D7331"/>
    <w:rsid w:val="002E2523"/>
    <w:rsid w:val="002E38B1"/>
    <w:rsid w:val="002F535E"/>
    <w:rsid w:val="002F74D8"/>
    <w:rsid w:val="00301426"/>
    <w:rsid w:val="00302525"/>
    <w:rsid w:val="00302B24"/>
    <w:rsid w:val="003054B9"/>
    <w:rsid w:val="00306DEF"/>
    <w:rsid w:val="00310872"/>
    <w:rsid w:val="00314C01"/>
    <w:rsid w:val="00315311"/>
    <w:rsid w:val="00316E9B"/>
    <w:rsid w:val="0032064E"/>
    <w:rsid w:val="00320E8E"/>
    <w:rsid w:val="003219D1"/>
    <w:rsid w:val="00322744"/>
    <w:rsid w:val="00323167"/>
    <w:rsid w:val="00330675"/>
    <w:rsid w:val="00334F63"/>
    <w:rsid w:val="0034044A"/>
    <w:rsid w:val="00341B31"/>
    <w:rsid w:val="00342067"/>
    <w:rsid w:val="00355490"/>
    <w:rsid w:val="0035771B"/>
    <w:rsid w:val="00357A06"/>
    <w:rsid w:val="00360009"/>
    <w:rsid w:val="0036459A"/>
    <w:rsid w:val="003646AA"/>
    <w:rsid w:val="003652AB"/>
    <w:rsid w:val="0037137A"/>
    <w:rsid w:val="0037218D"/>
    <w:rsid w:val="00376C12"/>
    <w:rsid w:val="00384845"/>
    <w:rsid w:val="00392A6A"/>
    <w:rsid w:val="0039306C"/>
    <w:rsid w:val="003939AB"/>
    <w:rsid w:val="0039412B"/>
    <w:rsid w:val="00394743"/>
    <w:rsid w:val="003A2FAC"/>
    <w:rsid w:val="003A4312"/>
    <w:rsid w:val="003B57B2"/>
    <w:rsid w:val="003B75E7"/>
    <w:rsid w:val="003B7C4D"/>
    <w:rsid w:val="003B7FA8"/>
    <w:rsid w:val="003C1C0A"/>
    <w:rsid w:val="003C7092"/>
    <w:rsid w:val="003D2C05"/>
    <w:rsid w:val="003D2E00"/>
    <w:rsid w:val="003E11DC"/>
    <w:rsid w:val="003F2C64"/>
    <w:rsid w:val="003F7A48"/>
    <w:rsid w:val="00401839"/>
    <w:rsid w:val="0040278C"/>
    <w:rsid w:val="00403CDE"/>
    <w:rsid w:val="00403E10"/>
    <w:rsid w:val="004070BB"/>
    <w:rsid w:val="00415037"/>
    <w:rsid w:val="0042042E"/>
    <w:rsid w:val="00426712"/>
    <w:rsid w:val="00431B0B"/>
    <w:rsid w:val="00433109"/>
    <w:rsid w:val="00434C48"/>
    <w:rsid w:val="00434E3E"/>
    <w:rsid w:val="00440A20"/>
    <w:rsid w:val="00440B21"/>
    <w:rsid w:val="00441B99"/>
    <w:rsid w:val="00444D37"/>
    <w:rsid w:val="00454FAA"/>
    <w:rsid w:val="0046203E"/>
    <w:rsid w:val="00465A21"/>
    <w:rsid w:val="00467F96"/>
    <w:rsid w:val="00470E2B"/>
    <w:rsid w:val="00471A5D"/>
    <w:rsid w:val="00471BCC"/>
    <w:rsid w:val="00474E06"/>
    <w:rsid w:val="00481A87"/>
    <w:rsid w:val="004843EC"/>
    <w:rsid w:val="0048605F"/>
    <w:rsid w:val="00490278"/>
    <w:rsid w:val="00493294"/>
    <w:rsid w:val="004A46BB"/>
    <w:rsid w:val="004A5072"/>
    <w:rsid w:val="004B0A44"/>
    <w:rsid w:val="004B103C"/>
    <w:rsid w:val="004B2A8F"/>
    <w:rsid w:val="004C31EE"/>
    <w:rsid w:val="004C409F"/>
    <w:rsid w:val="004C42DD"/>
    <w:rsid w:val="004C5CE7"/>
    <w:rsid w:val="004D048E"/>
    <w:rsid w:val="004D0F9B"/>
    <w:rsid w:val="004D2FAA"/>
    <w:rsid w:val="004D5763"/>
    <w:rsid w:val="004D651E"/>
    <w:rsid w:val="004E43E3"/>
    <w:rsid w:val="004E5581"/>
    <w:rsid w:val="004E6CC7"/>
    <w:rsid w:val="004F1AB5"/>
    <w:rsid w:val="004F2F0B"/>
    <w:rsid w:val="004F40A0"/>
    <w:rsid w:val="004F7550"/>
    <w:rsid w:val="00500692"/>
    <w:rsid w:val="00501758"/>
    <w:rsid w:val="005048F6"/>
    <w:rsid w:val="00504BCC"/>
    <w:rsid w:val="00507327"/>
    <w:rsid w:val="005103D7"/>
    <w:rsid w:val="00517FDB"/>
    <w:rsid w:val="00524F98"/>
    <w:rsid w:val="005336C0"/>
    <w:rsid w:val="0053472D"/>
    <w:rsid w:val="00540EB2"/>
    <w:rsid w:val="005432CD"/>
    <w:rsid w:val="00543640"/>
    <w:rsid w:val="00543FDF"/>
    <w:rsid w:val="00550328"/>
    <w:rsid w:val="005528F3"/>
    <w:rsid w:val="0055297F"/>
    <w:rsid w:val="005533E5"/>
    <w:rsid w:val="005571F5"/>
    <w:rsid w:val="005652F5"/>
    <w:rsid w:val="00570442"/>
    <w:rsid w:val="00570C52"/>
    <w:rsid w:val="00573E05"/>
    <w:rsid w:val="00575BF8"/>
    <w:rsid w:val="00586943"/>
    <w:rsid w:val="005902DD"/>
    <w:rsid w:val="005A1957"/>
    <w:rsid w:val="005A3DF5"/>
    <w:rsid w:val="005A4D9A"/>
    <w:rsid w:val="005B1A2D"/>
    <w:rsid w:val="005B39AB"/>
    <w:rsid w:val="005B3F5F"/>
    <w:rsid w:val="005B4FE2"/>
    <w:rsid w:val="005B69DE"/>
    <w:rsid w:val="005B722E"/>
    <w:rsid w:val="005C10D9"/>
    <w:rsid w:val="005C62F3"/>
    <w:rsid w:val="005D0143"/>
    <w:rsid w:val="005D2CCD"/>
    <w:rsid w:val="005D6008"/>
    <w:rsid w:val="005D74BC"/>
    <w:rsid w:val="005D7AB8"/>
    <w:rsid w:val="005E6CDD"/>
    <w:rsid w:val="005F1B74"/>
    <w:rsid w:val="005F562B"/>
    <w:rsid w:val="005F5C4A"/>
    <w:rsid w:val="0060022B"/>
    <w:rsid w:val="00607C91"/>
    <w:rsid w:val="006121F2"/>
    <w:rsid w:val="0061264C"/>
    <w:rsid w:val="006177F3"/>
    <w:rsid w:val="00617F7F"/>
    <w:rsid w:val="0062005B"/>
    <w:rsid w:val="00622E5F"/>
    <w:rsid w:val="00624805"/>
    <w:rsid w:val="00624D39"/>
    <w:rsid w:val="00635100"/>
    <w:rsid w:val="006352E5"/>
    <w:rsid w:val="00635B49"/>
    <w:rsid w:val="00642508"/>
    <w:rsid w:val="006453E2"/>
    <w:rsid w:val="00645503"/>
    <w:rsid w:val="0064640F"/>
    <w:rsid w:val="006510A0"/>
    <w:rsid w:val="00654B9D"/>
    <w:rsid w:val="006550DD"/>
    <w:rsid w:val="0066106E"/>
    <w:rsid w:val="00663336"/>
    <w:rsid w:val="006648FA"/>
    <w:rsid w:val="00666617"/>
    <w:rsid w:val="006711E0"/>
    <w:rsid w:val="006820EF"/>
    <w:rsid w:val="00683A76"/>
    <w:rsid w:val="006848A7"/>
    <w:rsid w:val="00684EC6"/>
    <w:rsid w:val="0068714E"/>
    <w:rsid w:val="00691588"/>
    <w:rsid w:val="006920B6"/>
    <w:rsid w:val="00693F13"/>
    <w:rsid w:val="00694980"/>
    <w:rsid w:val="006967C2"/>
    <w:rsid w:val="006A529F"/>
    <w:rsid w:val="006B02E0"/>
    <w:rsid w:val="006B2866"/>
    <w:rsid w:val="006B3591"/>
    <w:rsid w:val="006D1D3D"/>
    <w:rsid w:val="006D30E1"/>
    <w:rsid w:val="006D3ACD"/>
    <w:rsid w:val="006D3CA3"/>
    <w:rsid w:val="006D52E9"/>
    <w:rsid w:val="006E27FD"/>
    <w:rsid w:val="006F3A41"/>
    <w:rsid w:val="006F68F5"/>
    <w:rsid w:val="006F71C8"/>
    <w:rsid w:val="00700B02"/>
    <w:rsid w:val="00701F4B"/>
    <w:rsid w:val="00702282"/>
    <w:rsid w:val="007044B8"/>
    <w:rsid w:val="007061DD"/>
    <w:rsid w:val="00707F8C"/>
    <w:rsid w:val="00712C94"/>
    <w:rsid w:val="00716139"/>
    <w:rsid w:val="007257DA"/>
    <w:rsid w:val="00725A45"/>
    <w:rsid w:val="00726FA3"/>
    <w:rsid w:val="00731AE5"/>
    <w:rsid w:val="007361BE"/>
    <w:rsid w:val="00736961"/>
    <w:rsid w:val="0074128F"/>
    <w:rsid w:val="0074265B"/>
    <w:rsid w:val="00742F96"/>
    <w:rsid w:val="00747546"/>
    <w:rsid w:val="00754A2E"/>
    <w:rsid w:val="00756819"/>
    <w:rsid w:val="00760AB4"/>
    <w:rsid w:val="00762578"/>
    <w:rsid w:val="007649FE"/>
    <w:rsid w:val="00765F73"/>
    <w:rsid w:val="00772791"/>
    <w:rsid w:val="00777B8C"/>
    <w:rsid w:val="00780181"/>
    <w:rsid w:val="00780CEF"/>
    <w:rsid w:val="00786577"/>
    <w:rsid w:val="0079073C"/>
    <w:rsid w:val="007924F8"/>
    <w:rsid w:val="00793F87"/>
    <w:rsid w:val="007A03E7"/>
    <w:rsid w:val="007B08AA"/>
    <w:rsid w:val="007B4583"/>
    <w:rsid w:val="007C0CAF"/>
    <w:rsid w:val="007C196E"/>
    <w:rsid w:val="007C2A65"/>
    <w:rsid w:val="007C355B"/>
    <w:rsid w:val="007C4F1E"/>
    <w:rsid w:val="007C689B"/>
    <w:rsid w:val="007D347C"/>
    <w:rsid w:val="007D42F0"/>
    <w:rsid w:val="007D5CDE"/>
    <w:rsid w:val="00811297"/>
    <w:rsid w:val="00812AC4"/>
    <w:rsid w:val="008222BF"/>
    <w:rsid w:val="00823DF1"/>
    <w:rsid w:val="00824477"/>
    <w:rsid w:val="00825116"/>
    <w:rsid w:val="00832CA1"/>
    <w:rsid w:val="0084049D"/>
    <w:rsid w:val="008441A1"/>
    <w:rsid w:val="0084515D"/>
    <w:rsid w:val="00847029"/>
    <w:rsid w:val="00847164"/>
    <w:rsid w:val="00850FA4"/>
    <w:rsid w:val="008512C8"/>
    <w:rsid w:val="00851B3E"/>
    <w:rsid w:val="008555DC"/>
    <w:rsid w:val="00855A15"/>
    <w:rsid w:val="00855F30"/>
    <w:rsid w:val="00856331"/>
    <w:rsid w:val="00864919"/>
    <w:rsid w:val="008656BF"/>
    <w:rsid w:val="00871317"/>
    <w:rsid w:val="00871E0A"/>
    <w:rsid w:val="0087429D"/>
    <w:rsid w:val="0087452F"/>
    <w:rsid w:val="00875CBB"/>
    <w:rsid w:val="0088018D"/>
    <w:rsid w:val="00882E64"/>
    <w:rsid w:val="0089168C"/>
    <w:rsid w:val="008920B6"/>
    <w:rsid w:val="0089672F"/>
    <w:rsid w:val="008A339B"/>
    <w:rsid w:val="008A5131"/>
    <w:rsid w:val="008A5E7D"/>
    <w:rsid w:val="008B066B"/>
    <w:rsid w:val="008B2B8C"/>
    <w:rsid w:val="008B56DD"/>
    <w:rsid w:val="008B7B1A"/>
    <w:rsid w:val="008C346B"/>
    <w:rsid w:val="008C6637"/>
    <w:rsid w:val="008C7AF6"/>
    <w:rsid w:val="008D2428"/>
    <w:rsid w:val="008D32EC"/>
    <w:rsid w:val="008E1F08"/>
    <w:rsid w:val="008F1D99"/>
    <w:rsid w:val="008F22B2"/>
    <w:rsid w:val="008F2B26"/>
    <w:rsid w:val="00902CB0"/>
    <w:rsid w:val="009034F6"/>
    <w:rsid w:val="00903674"/>
    <w:rsid w:val="00904158"/>
    <w:rsid w:val="009102E9"/>
    <w:rsid w:val="009114CF"/>
    <w:rsid w:val="00913E80"/>
    <w:rsid w:val="00916B7C"/>
    <w:rsid w:val="00917081"/>
    <w:rsid w:val="009224C9"/>
    <w:rsid w:val="00922616"/>
    <w:rsid w:val="009234F2"/>
    <w:rsid w:val="0092541D"/>
    <w:rsid w:val="00926B07"/>
    <w:rsid w:val="00927B38"/>
    <w:rsid w:val="00930D6B"/>
    <w:rsid w:val="009335D2"/>
    <w:rsid w:val="0093744F"/>
    <w:rsid w:val="00940293"/>
    <w:rsid w:val="00940542"/>
    <w:rsid w:val="00945217"/>
    <w:rsid w:val="0094755D"/>
    <w:rsid w:val="009476AD"/>
    <w:rsid w:val="00951842"/>
    <w:rsid w:val="009529E0"/>
    <w:rsid w:val="00955F24"/>
    <w:rsid w:val="00956B1D"/>
    <w:rsid w:val="00965857"/>
    <w:rsid w:val="00966319"/>
    <w:rsid w:val="00967DBF"/>
    <w:rsid w:val="0097151F"/>
    <w:rsid w:val="00972994"/>
    <w:rsid w:val="009740F8"/>
    <w:rsid w:val="0097776D"/>
    <w:rsid w:val="009803CB"/>
    <w:rsid w:val="00981915"/>
    <w:rsid w:val="00982D4A"/>
    <w:rsid w:val="00987F14"/>
    <w:rsid w:val="00991898"/>
    <w:rsid w:val="0099265F"/>
    <w:rsid w:val="00992B4E"/>
    <w:rsid w:val="00992C7C"/>
    <w:rsid w:val="00994F36"/>
    <w:rsid w:val="00995135"/>
    <w:rsid w:val="009A1520"/>
    <w:rsid w:val="009A1881"/>
    <w:rsid w:val="009A450A"/>
    <w:rsid w:val="009A7E41"/>
    <w:rsid w:val="009B2487"/>
    <w:rsid w:val="009B2F4D"/>
    <w:rsid w:val="009B394E"/>
    <w:rsid w:val="009B482E"/>
    <w:rsid w:val="009B6152"/>
    <w:rsid w:val="009B665B"/>
    <w:rsid w:val="009B7F87"/>
    <w:rsid w:val="009C0E03"/>
    <w:rsid w:val="009C4C90"/>
    <w:rsid w:val="009C534F"/>
    <w:rsid w:val="009C5A07"/>
    <w:rsid w:val="009D1081"/>
    <w:rsid w:val="009D1652"/>
    <w:rsid w:val="009D2C20"/>
    <w:rsid w:val="009D42FE"/>
    <w:rsid w:val="009D5D4A"/>
    <w:rsid w:val="009D5F4F"/>
    <w:rsid w:val="009D67C7"/>
    <w:rsid w:val="009E08EA"/>
    <w:rsid w:val="009F0433"/>
    <w:rsid w:val="009F17F9"/>
    <w:rsid w:val="009F2C5D"/>
    <w:rsid w:val="009F5DAD"/>
    <w:rsid w:val="00A03B8D"/>
    <w:rsid w:val="00A05906"/>
    <w:rsid w:val="00A1338F"/>
    <w:rsid w:val="00A17F97"/>
    <w:rsid w:val="00A20A0D"/>
    <w:rsid w:val="00A22D08"/>
    <w:rsid w:val="00A25248"/>
    <w:rsid w:val="00A311F1"/>
    <w:rsid w:val="00A3233F"/>
    <w:rsid w:val="00A331DD"/>
    <w:rsid w:val="00A4179C"/>
    <w:rsid w:val="00A43A34"/>
    <w:rsid w:val="00A448DC"/>
    <w:rsid w:val="00A45123"/>
    <w:rsid w:val="00A45C34"/>
    <w:rsid w:val="00A46A53"/>
    <w:rsid w:val="00A47E10"/>
    <w:rsid w:val="00A501E0"/>
    <w:rsid w:val="00A52A2A"/>
    <w:rsid w:val="00A5508B"/>
    <w:rsid w:val="00A57619"/>
    <w:rsid w:val="00A60A64"/>
    <w:rsid w:val="00A62145"/>
    <w:rsid w:val="00A654F9"/>
    <w:rsid w:val="00A6655E"/>
    <w:rsid w:val="00A67682"/>
    <w:rsid w:val="00A676A7"/>
    <w:rsid w:val="00A76789"/>
    <w:rsid w:val="00A76F8F"/>
    <w:rsid w:val="00A77B85"/>
    <w:rsid w:val="00A77E44"/>
    <w:rsid w:val="00A837EB"/>
    <w:rsid w:val="00A92B7A"/>
    <w:rsid w:val="00AA158C"/>
    <w:rsid w:val="00AA56E5"/>
    <w:rsid w:val="00AA5C9E"/>
    <w:rsid w:val="00AB0D6C"/>
    <w:rsid w:val="00AB33BD"/>
    <w:rsid w:val="00AB671C"/>
    <w:rsid w:val="00AB6FC4"/>
    <w:rsid w:val="00AC4B0F"/>
    <w:rsid w:val="00AD03CF"/>
    <w:rsid w:val="00AD2399"/>
    <w:rsid w:val="00AD3378"/>
    <w:rsid w:val="00AD751F"/>
    <w:rsid w:val="00AE5DA6"/>
    <w:rsid w:val="00AE6E7D"/>
    <w:rsid w:val="00AF1E63"/>
    <w:rsid w:val="00AF4902"/>
    <w:rsid w:val="00AF649B"/>
    <w:rsid w:val="00B0211E"/>
    <w:rsid w:val="00B0232A"/>
    <w:rsid w:val="00B02B71"/>
    <w:rsid w:val="00B106EC"/>
    <w:rsid w:val="00B1179B"/>
    <w:rsid w:val="00B124D9"/>
    <w:rsid w:val="00B12AA8"/>
    <w:rsid w:val="00B14AB5"/>
    <w:rsid w:val="00B14B23"/>
    <w:rsid w:val="00B15D5D"/>
    <w:rsid w:val="00B200F9"/>
    <w:rsid w:val="00B20A8E"/>
    <w:rsid w:val="00B21708"/>
    <w:rsid w:val="00B2365E"/>
    <w:rsid w:val="00B308B6"/>
    <w:rsid w:val="00B346A1"/>
    <w:rsid w:val="00B41FD5"/>
    <w:rsid w:val="00B47EBB"/>
    <w:rsid w:val="00B47F56"/>
    <w:rsid w:val="00B5253C"/>
    <w:rsid w:val="00B54810"/>
    <w:rsid w:val="00B5559D"/>
    <w:rsid w:val="00B5798C"/>
    <w:rsid w:val="00B62FC1"/>
    <w:rsid w:val="00B66C53"/>
    <w:rsid w:val="00B7069B"/>
    <w:rsid w:val="00B715B5"/>
    <w:rsid w:val="00B759CA"/>
    <w:rsid w:val="00B80E48"/>
    <w:rsid w:val="00B85833"/>
    <w:rsid w:val="00B858CC"/>
    <w:rsid w:val="00B8634E"/>
    <w:rsid w:val="00B87A7B"/>
    <w:rsid w:val="00B93C61"/>
    <w:rsid w:val="00B9600B"/>
    <w:rsid w:val="00BA1445"/>
    <w:rsid w:val="00BA61D7"/>
    <w:rsid w:val="00BB240A"/>
    <w:rsid w:val="00BB2520"/>
    <w:rsid w:val="00BB3889"/>
    <w:rsid w:val="00BB69DE"/>
    <w:rsid w:val="00BC25C2"/>
    <w:rsid w:val="00BC285E"/>
    <w:rsid w:val="00BC3525"/>
    <w:rsid w:val="00BC75B2"/>
    <w:rsid w:val="00BD0C8A"/>
    <w:rsid w:val="00BD3CA2"/>
    <w:rsid w:val="00BD5193"/>
    <w:rsid w:val="00BD5366"/>
    <w:rsid w:val="00BE2654"/>
    <w:rsid w:val="00BE3EEA"/>
    <w:rsid w:val="00BE5D2A"/>
    <w:rsid w:val="00BE6B7C"/>
    <w:rsid w:val="00BE7C71"/>
    <w:rsid w:val="00BF1A42"/>
    <w:rsid w:val="00C01B71"/>
    <w:rsid w:val="00C0277A"/>
    <w:rsid w:val="00C041E1"/>
    <w:rsid w:val="00C04582"/>
    <w:rsid w:val="00C05E79"/>
    <w:rsid w:val="00C16726"/>
    <w:rsid w:val="00C223BE"/>
    <w:rsid w:val="00C2644D"/>
    <w:rsid w:val="00C27837"/>
    <w:rsid w:val="00C27A1B"/>
    <w:rsid w:val="00C31F2D"/>
    <w:rsid w:val="00C35623"/>
    <w:rsid w:val="00C3784A"/>
    <w:rsid w:val="00C41BC8"/>
    <w:rsid w:val="00C4394F"/>
    <w:rsid w:val="00C443DF"/>
    <w:rsid w:val="00C44F9E"/>
    <w:rsid w:val="00C453F2"/>
    <w:rsid w:val="00C45941"/>
    <w:rsid w:val="00C4704C"/>
    <w:rsid w:val="00C532F0"/>
    <w:rsid w:val="00C536FA"/>
    <w:rsid w:val="00C5403B"/>
    <w:rsid w:val="00C56A17"/>
    <w:rsid w:val="00C60C7A"/>
    <w:rsid w:val="00C63B62"/>
    <w:rsid w:val="00C669AB"/>
    <w:rsid w:val="00C66C03"/>
    <w:rsid w:val="00C67293"/>
    <w:rsid w:val="00C73B44"/>
    <w:rsid w:val="00C73DB2"/>
    <w:rsid w:val="00C80467"/>
    <w:rsid w:val="00C85389"/>
    <w:rsid w:val="00C93D91"/>
    <w:rsid w:val="00C977D3"/>
    <w:rsid w:val="00CA47CD"/>
    <w:rsid w:val="00CA6811"/>
    <w:rsid w:val="00CB00F2"/>
    <w:rsid w:val="00CB2269"/>
    <w:rsid w:val="00CB3018"/>
    <w:rsid w:val="00CB40FF"/>
    <w:rsid w:val="00CB62C6"/>
    <w:rsid w:val="00CC16B0"/>
    <w:rsid w:val="00CC1C3B"/>
    <w:rsid w:val="00CC450A"/>
    <w:rsid w:val="00CC4513"/>
    <w:rsid w:val="00CC59D8"/>
    <w:rsid w:val="00CC7789"/>
    <w:rsid w:val="00CE123A"/>
    <w:rsid w:val="00CE1354"/>
    <w:rsid w:val="00CE3EA2"/>
    <w:rsid w:val="00CE79C5"/>
    <w:rsid w:val="00CE7CA1"/>
    <w:rsid w:val="00CF21F2"/>
    <w:rsid w:val="00CF4E48"/>
    <w:rsid w:val="00CF54DE"/>
    <w:rsid w:val="00CF7EE5"/>
    <w:rsid w:val="00D045C7"/>
    <w:rsid w:val="00D07E13"/>
    <w:rsid w:val="00D10117"/>
    <w:rsid w:val="00D11E2A"/>
    <w:rsid w:val="00D14AD0"/>
    <w:rsid w:val="00D20DA2"/>
    <w:rsid w:val="00D23103"/>
    <w:rsid w:val="00D23BE9"/>
    <w:rsid w:val="00D26332"/>
    <w:rsid w:val="00D31E75"/>
    <w:rsid w:val="00D336E5"/>
    <w:rsid w:val="00D37503"/>
    <w:rsid w:val="00D37619"/>
    <w:rsid w:val="00D40406"/>
    <w:rsid w:val="00D41C2B"/>
    <w:rsid w:val="00D44219"/>
    <w:rsid w:val="00D4505C"/>
    <w:rsid w:val="00D4517C"/>
    <w:rsid w:val="00D45AC9"/>
    <w:rsid w:val="00D4747A"/>
    <w:rsid w:val="00D4762E"/>
    <w:rsid w:val="00D55878"/>
    <w:rsid w:val="00D564D0"/>
    <w:rsid w:val="00D57FF1"/>
    <w:rsid w:val="00D63CE7"/>
    <w:rsid w:val="00D63D19"/>
    <w:rsid w:val="00D660A8"/>
    <w:rsid w:val="00D67729"/>
    <w:rsid w:val="00D777C7"/>
    <w:rsid w:val="00D8163B"/>
    <w:rsid w:val="00D81B60"/>
    <w:rsid w:val="00D82CA1"/>
    <w:rsid w:val="00D8431D"/>
    <w:rsid w:val="00D85659"/>
    <w:rsid w:val="00D91CCA"/>
    <w:rsid w:val="00DA3981"/>
    <w:rsid w:val="00DA3FCB"/>
    <w:rsid w:val="00DB2FC8"/>
    <w:rsid w:val="00DB552D"/>
    <w:rsid w:val="00DC0AFE"/>
    <w:rsid w:val="00DC68AD"/>
    <w:rsid w:val="00DD4D59"/>
    <w:rsid w:val="00DE1D2A"/>
    <w:rsid w:val="00DE677C"/>
    <w:rsid w:val="00DF1923"/>
    <w:rsid w:val="00DF2965"/>
    <w:rsid w:val="00DF4173"/>
    <w:rsid w:val="00DF5C42"/>
    <w:rsid w:val="00DF608F"/>
    <w:rsid w:val="00DF698D"/>
    <w:rsid w:val="00DF6DD0"/>
    <w:rsid w:val="00E07B7B"/>
    <w:rsid w:val="00E131CD"/>
    <w:rsid w:val="00E13C58"/>
    <w:rsid w:val="00E13ECD"/>
    <w:rsid w:val="00E22722"/>
    <w:rsid w:val="00E22ED8"/>
    <w:rsid w:val="00E24A57"/>
    <w:rsid w:val="00E325ED"/>
    <w:rsid w:val="00E3550F"/>
    <w:rsid w:val="00E428EF"/>
    <w:rsid w:val="00E46E43"/>
    <w:rsid w:val="00E47B31"/>
    <w:rsid w:val="00E51BC1"/>
    <w:rsid w:val="00E52EA3"/>
    <w:rsid w:val="00E568E8"/>
    <w:rsid w:val="00E570C1"/>
    <w:rsid w:val="00E57107"/>
    <w:rsid w:val="00E57B91"/>
    <w:rsid w:val="00E67498"/>
    <w:rsid w:val="00E71D77"/>
    <w:rsid w:val="00E734E3"/>
    <w:rsid w:val="00E74D0A"/>
    <w:rsid w:val="00E75021"/>
    <w:rsid w:val="00E75892"/>
    <w:rsid w:val="00E81811"/>
    <w:rsid w:val="00E82C56"/>
    <w:rsid w:val="00E82FA6"/>
    <w:rsid w:val="00E8310E"/>
    <w:rsid w:val="00E831E7"/>
    <w:rsid w:val="00E8654C"/>
    <w:rsid w:val="00E906A3"/>
    <w:rsid w:val="00E93A00"/>
    <w:rsid w:val="00E94462"/>
    <w:rsid w:val="00E94C62"/>
    <w:rsid w:val="00E954D0"/>
    <w:rsid w:val="00E95856"/>
    <w:rsid w:val="00E974D7"/>
    <w:rsid w:val="00EA1344"/>
    <w:rsid w:val="00EA289B"/>
    <w:rsid w:val="00EB34A3"/>
    <w:rsid w:val="00EB540B"/>
    <w:rsid w:val="00EC07DB"/>
    <w:rsid w:val="00EC378D"/>
    <w:rsid w:val="00EC6824"/>
    <w:rsid w:val="00EC68FB"/>
    <w:rsid w:val="00EC7948"/>
    <w:rsid w:val="00ED37F6"/>
    <w:rsid w:val="00ED746A"/>
    <w:rsid w:val="00EE3F60"/>
    <w:rsid w:val="00EE5720"/>
    <w:rsid w:val="00EE6B9E"/>
    <w:rsid w:val="00EE7CBD"/>
    <w:rsid w:val="00EF1BAB"/>
    <w:rsid w:val="00EF1F52"/>
    <w:rsid w:val="00F00E16"/>
    <w:rsid w:val="00F01103"/>
    <w:rsid w:val="00F10314"/>
    <w:rsid w:val="00F11260"/>
    <w:rsid w:val="00F13548"/>
    <w:rsid w:val="00F17733"/>
    <w:rsid w:val="00F30474"/>
    <w:rsid w:val="00F37A1E"/>
    <w:rsid w:val="00F471D9"/>
    <w:rsid w:val="00F50AA5"/>
    <w:rsid w:val="00F53B9A"/>
    <w:rsid w:val="00F55354"/>
    <w:rsid w:val="00F612CC"/>
    <w:rsid w:val="00F62B3F"/>
    <w:rsid w:val="00F6351E"/>
    <w:rsid w:val="00F63EED"/>
    <w:rsid w:val="00F649DF"/>
    <w:rsid w:val="00F64A46"/>
    <w:rsid w:val="00F64A99"/>
    <w:rsid w:val="00F6602E"/>
    <w:rsid w:val="00F734A5"/>
    <w:rsid w:val="00F741D9"/>
    <w:rsid w:val="00F7647E"/>
    <w:rsid w:val="00F76AAA"/>
    <w:rsid w:val="00F80526"/>
    <w:rsid w:val="00F81C2A"/>
    <w:rsid w:val="00F83476"/>
    <w:rsid w:val="00F906D6"/>
    <w:rsid w:val="00F9202A"/>
    <w:rsid w:val="00F931AD"/>
    <w:rsid w:val="00F94E97"/>
    <w:rsid w:val="00FA2518"/>
    <w:rsid w:val="00FB7303"/>
    <w:rsid w:val="00FB7658"/>
    <w:rsid w:val="00FC01EC"/>
    <w:rsid w:val="00FC1B4B"/>
    <w:rsid w:val="00FC1ECF"/>
    <w:rsid w:val="00FC234E"/>
    <w:rsid w:val="00FC25E5"/>
    <w:rsid w:val="00FC2E78"/>
    <w:rsid w:val="00FC384A"/>
    <w:rsid w:val="00FC5594"/>
    <w:rsid w:val="00FC648B"/>
    <w:rsid w:val="00FD06EA"/>
    <w:rsid w:val="00FE5095"/>
    <w:rsid w:val="00FE6368"/>
    <w:rsid w:val="00FE6DC8"/>
    <w:rsid w:val="00FF527C"/>
    <w:rsid w:val="00FF63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AFB260"/>
  <w15:docId w15:val="{324CA96E-F2FB-40DA-9D43-9FED3614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color w:val="000000"/>
        <w:lang w:val="en-US" w:eastAsia="zh-TW" w:bidi="ar-SA"/>
      </w:rPr>
    </w:rPrDefault>
    <w:pPrDefault>
      <w:pPr>
        <w:ind w:firstLine="23"/>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contextualSpacing/>
      <w:outlineLvl w:val="0"/>
    </w:pPr>
    <w:rPr>
      <w:b/>
      <w:sz w:val="48"/>
      <w:szCs w:val="48"/>
    </w:rPr>
  </w:style>
  <w:style w:type="paragraph" w:styleId="2">
    <w:name w:val="heading 2"/>
    <w:basedOn w:val="a"/>
    <w:next w:val="a"/>
    <w:pPr>
      <w:keepNext/>
      <w:keepLines/>
      <w:spacing w:before="360" w:after="80"/>
      <w:contextualSpacing/>
      <w:outlineLvl w:val="1"/>
    </w:pPr>
    <w:rPr>
      <w:b/>
      <w:sz w:val="36"/>
      <w:szCs w:val="36"/>
    </w:rPr>
  </w:style>
  <w:style w:type="paragraph" w:styleId="3">
    <w:name w:val="heading 3"/>
    <w:basedOn w:val="a"/>
    <w:next w:val="a"/>
    <w:pPr>
      <w:keepNext/>
      <w:keepLines/>
      <w:spacing w:before="280" w:after="80"/>
      <w:contextualSpacing/>
      <w:outlineLvl w:val="2"/>
    </w:pPr>
    <w:rPr>
      <w:b/>
      <w:sz w:val="28"/>
      <w:szCs w:val="28"/>
    </w:rPr>
  </w:style>
  <w:style w:type="paragraph" w:styleId="4">
    <w:name w:val="heading 4"/>
    <w:basedOn w:val="a"/>
    <w:next w:val="a"/>
    <w:pPr>
      <w:keepNext/>
      <w:keepLines/>
      <w:spacing w:before="240" w:after="40"/>
      <w:contextualSpacing/>
      <w:outlineLvl w:val="3"/>
    </w:pPr>
    <w:rPr>
      <w:b/>
      <w:sz w:val="24"/>
      <w:szCs w:val="24"/>
    </w:rPr>
  </w:style>
  <w:style w:type="paragraph" w:styleId="5">
    <w:name w:val="heading 5"/>
    <w:basedOn w:val="a"/>
    <w:next w:val="a"/>
    <w:pPr>
      <w:keepNext/>
      <w:keepLines/>
      <w:spacing w:before="220" w:after="40"/>
      <w:contextualSpacing/>
      <w:outlineLvl w:val="4"/>
    </w:pPr>
    <w:rPr>
      <w:b/>
      <w:sz w:val="22"/>
      <w:szCs w:val="22"/>
    </w:rPr>
  </w:style>
  <w:style w:type="paragraph" w:styleId="6">
    <w:name w:val="heading 6"/>
    <w:basedOn w:val="a"/>
    <w:next w:val="a"/>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contextualSpacing/>
    </w:pPr>
    <w:rPr>
      <w:b/>
      <w:sz w:val="72"/>
      <w:szCs w:val="72"/>
    </w:rPr>
  </w:style>
  <w:style w:type="paragraph" w:styleId="a4">
    <w:name w:val="Subtitle"/>
    <w:basedOn w:val="a"/>
    <w:next w:val="a"/>
    <w:pPr>
      <w:keepNext/>
      <w:keepLines/>
      <w:spacing w:before="360" w:after="80"/>
      <w:contextualSpacing/>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28" w:type="dxa"/>
        <w:right w:w="28" w:type="dxa"/>
      </w:tblCellMar>
    </w:tblPr>
  </w:style>
  <w:style w:type="table" w:customStyle="1" w:styleId="a6">
    <w:basedOn w:val="TableNormal"/>
    <w:tblPr>
      <w:tblStyleRowBandSize w:val="1"/>
      <w:tblStyleColBandSize w:val="1"/>
      <w:tblCellMar>
        <w:left w:w="28" w:type="dxa"/>
        <w:right w:w="2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28" w:type="dxa"/>
        <w:right w:w="28" w:type="dxa"/>
      </w:tblCellMar>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CellMar>
        <w:left w:w="108" w:type="dxa"/>
        <w:right w:w="108" w:type="dxa"/>
      </w:tblCellMar>
    </w:tblPr>
  </w:style>
  <w:style w:type="table" w:customStyle="1" w:styleId="ae">
    <w:basedOn w:val="TableNormal"/>
    <w:tblPr>
      <w:tblStyleRowBandSize w:val="1"/>
      <w:tblStyleColBandSize w:val="1"/>
      <w:tblCellMar>
        <w:left w:w="28" w:type="dxa"/>
        <w:right w:w="28" w:type="dxa"/>
      </w:tblCellMar>
    </w:tblPr>
  </w:style>
  <w:style w:type="table" w:customStyle="1" w:styleId="af">
    <w:basedOn w:val="TableNormal"/>
    <w:tblPr>
      <w:tblStyleRowBandSize w:val="1"/>
      <w:tblStyleColBandSize w:val="1"/>
      <w:tblCellMar>
        <w:left w:w="28" w:type="dxa"/>
        <w:right w:w="28" w:type="dxa"/>
      </w:tblCellMar>
    </w:tblPr>
  </w:style>
  <w:style w:type="table" w:customStyle="1" w:styleId="af0">
    <w:basedOn w:val="TableNormal"/>
    <w:tblPr>
      <w:tblStyleRowBandSize w:val="1"/>
      <w:tblStyleColBandSize w:val="1"/>
      <w:tblCellMar>
        <w:left w:w="108" w:type="dxa"/>
        <w:right w:w="108" w:type="dxa"/>
      </w:tblCellMar>
    </w:tblPr>
  </w:style>
  <w:style w:type="table" w:customStyle="1" w:styleId="af1">
    <w:basedOn w:val="TableNormal"/>
    <w:tblPr>
      <w:tblStyleRowBandSize w:val="1"/>
      <w:tblStyleColBandSize w:val="1"/>
      <w:tblCellMar>
        <w:left w:w="28" w:type="dxa"/>
        <w:right w:w="28" w:type="dxa"/>
      </w:tblCellMar>
    </w:tblPr>
  </w:style>
  <w:style w:type="table" w:customStyle="1" w:styleId="af2">
    <w:basedOn w:val="TableNormal"/>
    <w:tblPr>
      <w:tblStyleRowBandSize w:val="1"/>
      <w:tblStyleColBandSize w:val="1"/>
      <w:tblCellMar>
        <w:left w:w="108" w:type="dxa"/>
        <w:right w:w="108" w:type="dxa"/>
      </w:tblCellMar>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CellMar>
        <w:left w:w="28" w:type="dxa"/>
        <w:right w:w="28" w:type="dxa"/>
      </w:tblCellMar>
    </w:tblPr>
  </w:style>
  <w:style w:type="table" w:customStyle="1" w:styleId="af5">
    <w:basedOn w:val="TableNormal"/>
    <w:tblPr>
      <w:tblStyleRowBandSize w:val="1"/>
      <w:tblStyleColBandSize w:val="1"/>
      <w:tblCellMar>
        <w:left w:w="28" w:type="dxa"/>
        <w:right w:w="28" w:type="dxa"/>
      </w:tblCellMar>
    </w:tblPr>
  </w:style>
  <w:style w:type="table" w:customStyle="1" w:styleId="af6">
    <w:basedOn w:val="TableNormal"/>
    <w:tblPr>
      <w:tblStyleRowBandSize w:val="1"/>
      <w:tblStyleColBandSize w:val="1"/>
      <w:tblCellMar>
        <w:left w:w="28" w:type="dxa"/>
        <w:right w:w="28" w:type="dxa"/>
      </w:tblCellMar>
    </w:tblPr>
  </w:style>
  <w:style w:type="table" w:customStyle="1" w:styleId="af7">
    <w:basedOn w:val="TableNormal"/>
    <w:tblPr>
      <w:tblStyleRowBandSize w:val="1"/>
      <w:tblStyleColBandSize w:val="1"/>
      <w:tblCellMar>
        <w:left w:w="28" w:type="dxa"/>
        <w:right w:w="28" w:type="dxa"/>
      </w:tblCellMar>
    </w:tblPr>
  </w:style>
  <w:style w:type="table" w:customStyle="1" w:styleId="af8">
    <w:basedOn w:val="TableNormal"/>
    <w:tblPr>
      <w:tblStyleRowBandSize w:val="1"/>
      <w:tblStyleColBandSize w:val="1"/>
      <w:tblCellMar>
        <w:left w:w="108" w:type="dxa"/>
        <w:right w:w="108" w:type="dxa"/>
      </w:tblCellMar>
    </w:tblPr>
  </w:style>
  <w:style w:type="table" w:customStyle="1" w:styleId="af9">
    <w:basedOn w:val="TableNormal"/>
    <w:tblPr>
      <w:tblStyleRowBandSize w:val="1"/>
      <w:tblStyleColBandSize w:val="1"/>
    </w:tblPr>
  </w:style>
  <w:style w:type="table" w:customStyle="1" w:styleId="afa">
    <w:basedOn w:val="TableNormal"/>
    <w:tblPr>
      <w:tblStyleRowBandSize w:val="1"/>
      <w:tblStyleColBandSize w:val="1"/>
    </w:tblPr>
  </w:style>
  <w:style w:type="table" w:customStyle="1" w:styleId="afb">
    <w:basedOn w:val="TableNormal"/>
    <w:tblPr>
      <w:tblStyleRowBandSize w:val="1"/>
      <w:tblStyleColBandSize w:val="1"/>
      <w:tblCellMar>
        <w:top w:w="15" w:type="dxa"/>
        <w:left w:w="15" w:type="dxa"/>
        <w:bottom w:w="15" w:type="dxa"/>
        <w:right w:w="15" w:type="dxa"/>
      </w:tblCellMar>
    </w:tblPr>
  </w:style>
  <w:style w:type="table" w:customStyle="1" w:styleId="afc">
    <w:basedOn w:val="TableNormal"/>
    <w:tblPr>
      <w:tblStyleRowBandSize w:val="1"/>
      <w:tblStyleColBandSize w:val="1"/>
      <w:tblCellMar>
        <w:top w:w="15" w:type="dxa"/>
        <w:left w:w="15" w:type="dxa"/>
        <w:bottom w:w="15" w:type="dxa"/>
        <w:right w:w="15" w:type="dxa"/>
      </w:tblCellMar>
    </w:tblPr>
  </w:style>
  <w:style w:type="table" w:customStyle="1" w:styleId="afd">
    <w:basedOn w:val="TableNormal"/>
    <w:tblPr>
      <w:tblStyleRowBandSize w:val="1"/>
      <w:tblStyleColBandSize w:val="1"/>
      <w:tblCellMar>
        <w:top w:w="15" w:type="dxa"/>
        <w:left w:w="15" w:type="dxa"/>
        <w:bottom w:w="15" w:type="dxa"/>
        <w:right w:w="15" w:type="dxa"/>
      </w:tblCellMar>
    </w:tblPr>
  </w:style>
  <w:style w:type="table" w:customStyle="1" w:styleId="afe">
    <w:basedOn w:val="TableNormal"/>
    <w:tblPr>
      <w:tblStyleRowBandSize w:val="1"/>
      <w:tblStyleColBandSize w:val="1"/>
      <w:tblCellMar>
        <w:top w:w="60" w:type="dxa"/>
        <w:left w:w="60" w:type="dxa"/>
        <w:bottom w:w="60" w:type="dxa"/>
        <w:right w:w="60" w:type="dxa"/>
      </w:tblCellMar>
    </w:tblPr>
  </w:style>
  <w:style w:type="table" w:customStyle="1" w:styleId="aff">
    <w:basedOn w:val="TableNormal"/>
    <w:tblPr>
      <w:tblStyleRowBandSize w:val="1"/>
      <w:tblStyleColBandSize w:val="1"/>
      <w:tblCellMar>
        <w:left w:w="28" w:type="dxa"/>
        <w:right w:w="28" w:type="dxa"/>
      </w:tblCellMar>
    </w:tblPr>
  </w:style>
  <w:style w:type="paragraph" w:styleId="aff0">
    <w:name w:val="List Paragraph"/>
    <w:basedOn w:val="a"/>
    <w:uiPriority w:val="34"/>
    <w:qFormat/>
    <w:rsid w:val="00294813"/>
    <w:pPr>
      <w:ind w:leftChars="200" w:left="480"/>
    </w:pPr>
  </w:style>
  <w:style w:type="character" w:customStyle="1" w:styleId="apple-converted-space">
    <w:name w:val="apple-converted-space"/>
    <w:basedOn w:val="a0"/>
    <w:rsid w:val="00DC68AD"/>
  </w:style>
  <w:style w:type="paragraph" w:styleId="aff1">
    <w:name w:val="Balloon Text"/>
    <w:basedOn w:val="a"/>
    <w:link w:val="aff2"/>
    <w:uiPriority w:val="99"/>
    <w:semiHidden/>
    <w:unhideWhenUsed/>
    <w:rsid w:val="005F1B74"/>
    <w:rPr>
      <w:rFonts w:asciiTheme="majorHAnsi" w:eastAsiaTheme="majorEastAsia" w:hAnsiTheme="majorHAnsi" w:cstheme="majorBidi"/>
      <w:sz w:val="18"/>
      <w:szCs w:val="18"/>
    </w:rPr>
  </w:style>
  <w:style w:type="character" w:customStyle="1" w:styleId="aff2">
    <w:name w:val="註解方塊文字 字元"/>
    <w:basedOn w:val="a0"/>
    <w:link w:val="aff1"/>
    <w:uiPriority w:val="99"/>
    <w:semiHidden/>
    <w:rsid w:val="005F1B74"/>
    <w:rPr>
      <w:rFonts w:asciiTheme="majorHAnsi" w:eastAsiaTheme="majorEastAsia" w:hAnsiTheme="majorHAnsi" w:cstheme="majorBidi"/>
      <w:sz w:val="18"/>
      <w:szCs w:val="18"/>
    </w:rPr>
  </w:style>
  <w:style w:type="paragraph" w:styleId="aff3">
    <w:name w:val="header"/>
    <w:basedOn w:val="a"/>
    <w:link w:val="aff4"/>
    <w:uiPriority w:val="99"/>
    <w:unhideWhenUsed/>
    <w:rsid w:val="003C7092"/>
    <w:pPr>
      <w:tabs>
        <w:tab w:val="center" w:pos="4153"/>
        <w:tab w:val="right" w:pos="8306"/>
      </w:tabs>
      <w:snapToGrid w:val="0"/>
    </w:pPr>
  </w:style>
  <w:style w:type="character" w:customStyle="1" w:styleId="aff4">
    <w:name w:val="頁首 字元"/>
    <w:basedOn w:val="a0"/>
    <w:link w:val="aff3"/>
    <w:uiPriority w:val="99"/>
    <w:rsid w:val="003C7092"/>
  </w:style>
  <w:style w:type="paragraph" w:styleId="aff5">
    <w:name w:val="footer"/>
    <w:basedOn w:val="a"/>
    <w:link w:val="aff6"/>
    <w:uiPriority w:val="99"/>
    <w:unhideWhenUsed/>
    <w:rsid w:val="003C7092"/>
    <w:pPr>
      <w:tabs>
        <w:tab w:val="center" w:pos="4153"/>
        <w:tab w:val="right" w:pos="8306"/>
      </w:tabs>
      <w:snapToGrid w:val="0"/>
    </w:pPr>
  </w:style>
  <w:style w:type="character" w:customStyle="1" w:styleId="aff6">
    <w:name w:val="頁尾 字元"/>
    <w:basedOn w:val="a0"/>
    <w:link w:val="aff5"/>
    <w:uiPriority w:val="99"/>
    <w:rsid w:val="003C7092"/>
  </w:style>
  <w:style w:type="table" w:styleId="aff7">
    <w:name w:val="Table Grid"/>
    <w:basedOn w:val="a1"/>
    <w:uiPriority w:val="39"/>
    <w:rsid w:val="00060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No Spacing"/>
    <w:uiPriority w:val="1"/>
    <w:qFormat/>
    <w:rsid w:val="00B1179B"/>
  </w:style>
  <w:style w:type="paragraph" w:customStyle="1" w:styleId="Default">
    <w:name w:val="Default"/>
    <w:rsid w:val="0039306C"/>
    <w:pPr>
      <w:autoSpaceDE w:val="0"/>
      <w:autoSpaceDN w:val="0"/>
      <w:adjustRightInd w:val="0"/>
    </w:pPr>
    <w:rPr>
      <w:rFonts w:ascii="標楷體" w:hAnsi="標楷體" w:cs="標楷體"/>
      <w:sz w:val="24"/>
      <w:szCs w:val="24"/>
    </w:rPr>
  </w:style>
  <w:style w:type="paragraph" w:styleId="Web">
    <w:name w:val="Normal (Web)"/>
    <w:basedOn w:val="a"/>
    <w:uiPriority w:val="99"/>
    <w:unhideWhenUsed/>
    <w:rsid w:val="00B5253C"/>
    <w:pPr>
      <w:spacing w:before="100" w:beforeAutospacing="1" w:after="100" w:afterAutospacing="1"/>
      <w:ind w:firstLine="0"/>
      <w:jc w:val="left"/>
    </w:pPr>
    <w:rPr>
      <w:rFonts w:ascii="新細明體" w:eastAsia="新細明體" w:hAnsi="新細明體" w:cs="新細明體"/>
      <w:color w:val="auto"/>
      <w:sz w:val="24"/>
      <w:szCs w:val="24"/>
    </w:rPr>
  </w:style>
  <w:style w:type="table" w:customStyle="1" w:styleId="10">
    <w:name w:val="表格格線1"/>
    <w:basedOn w:val="a1"/>
    <w:next w:val="aff7"/>
    <w:uiPriority w:val="59"/>
    <w:rsid w:val="0094755D"/>
    <w:pPr>
      <w:ind w:firstLine="0"/>
      <w:jc w:val="left"/>
    </w:pPr>
    <w:rPr>
      <w:rFonts w:eastAsia="新細明體"/>
      <w:color w:val="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02487">
      <w:bodyDiv w:val="1"/>
      <w:marLeft w:val="0"/>
      <w:marRight w:val="0"/>
      <w:marTop w:val="0"/>
      <w:marBottom w:val="0"/>
      <w:divBdr>
        <w:top w:val="none" w:sz="0" w:space="0" w:color="auto"/>
        <w:left w:val="none" w:sz="0" w:space="0" w:color="auto"/>
        <w:bottom w:val="none" w:sz="0" w:space="0" w:color="auto"/>
        <w:right w:val="none" w:sz="0" w:space="0" w:color="auto"/>
      </w:divBdr>
    </w:div>
    <w:div w:id="55590962">
      <w:bodyDiv w:val="1"/>
      <w:marLeft w:val="0"/>
      <w:marRight w:val="0"/>
      <w:marTop w:val="0"/>
      <w:marBottom w:val="0"/>
      <w:divBdr>
        <w:top w:val="none" w:sz="0" w:space="0" w:color="auto"/>
        <w:left w:val="none" w:sz="0" w:space="0" w:color="auto"/>
        <w:bottom w:val="none" w:sz="0" w:space="0" w:color="auto"/>
        <w:right w:val="none" w:sz="0" w:space="0" w:color="auto"/>
      </w:divBdr>
    </w:div>
    <w:div w:id="166866014">
      <w:bodyDiv w:val="1"/>
      <w:marLeft w:val="0"/>
      <w:marRight w:val="0"/>
      <w:marTop w:val="0"/>
      <w:marBottom w:val="0"/>
      <w:divBdr>
        <w:top w:val="none" w:sz="0" w:space="0" w:color="auto"/>
        <w:left w:val="none" w:sz="0" w:space="0" w:color="auto"/>
        <w:bottom w:val="none" w:sz="0" w:space="0" w:color="auto"/>
        <w:right w:val="none" w:sz="0" w:space="0" w:color="auto"/>
      </w:divBdr>
    </w:div>
    <w:div w:id="188417101">
      <w:bodyDiv w:val="1"/>
      <w:marLeft w:val="0"/>
      <w:marRight w:val="0"/>
      <w:marTop w:val="0"/>
      <w:marBottom w:val="0"/>
      <w:divBdr>
        <w:top w:val="none" w:sz="0" w:space="0" w:color="auto"/>
        <w:left w:val="none" w:sz="0" w:space="0" w:color="auto"/>
        <w:bottom w:val="none" w:sz="0" w:space="0" w:color="auto"/>
        <w:right w:val="none" w:sz="0" w:space="0" w:color="auto"/>
      </w:divBdr>
    </w:div>
    <w:div w:id="210387271">
      <w:bodyDiv w:val="1"/>
      <w:marLeft w:val="0"/>
      <w:marRight w:val="0"/>
      <w:marTop w:val="0"/>
      <w:marBottom w:val="0"/>
      <w:divBdr>
        <w:top w:val="none" w:sz="0" w:space="0" w:color="auto"/>
        <w:left w:val="none" w:sz="0" w:space="0" w:color="auto"/>
        <w:bottom w:val="none" w:sz="0" w:space="0" w:color="auto"/>
        <w:right w:val="none" w:sz="0" w:space="0" w:color="auto"/>
      </w:divBdr>
    </w:div>
    <w:div w:id="321811695">
      <w:bodyDiv w:val="1"/>
      <w:marLeft w:val="0"/>
      <w:marRight w:val="0"/>
      <w:marTop w:val="0"/>
      <w:marBottom w:val="0"/>
      <w:divBdr>
        <w:top w:val="none" w:sz="0" w:space="0" w:color="auto"/>
        <w:left w:val="none" w:sz="0" w:space="0" w:color="auto"/>
        <w:bottom w:val="none" w:sz="0" w:space="0" w:color="auto"/>
        <w:right w:val="none" w:sz="0" w:space="0" w:color="auto"/>
      </w:divBdr>
    </w:div>
    <w:div w:id="440036227">
      <w:bodyDiv w:val="1"/>
      <w:marLeft w:val="0"/>
      <w:marRight w:val="0"/>
      <w:marTop w:val="0"/>
      <w:marBottom w:val="0"/>
      <w:divBdr>
        <w:top w:val="none" w:sz="0" w:space="0" w:color="auto"/>
        <w:left w:val="none" w:sz="0" w:space="0" w:color="auto"/>
        <w:bottom w:val="none" w:sz="0" w:space="0" w:color="auto"/>
        <w:right w:val="none" w:sz="0" w:space="0" w:color="auto"/>
      </w:divBdr>
    </w:div>
    <w:div w:id="634140682">
      <w:bodyDiv w:val="1"/>
      <w:marLeft w:val="0"/>
      <w:marRight w:val="0"/>
      <w:marTop w:val="0"/>
      <w:marBottom w:val="0"/>
      <w:divBdr>
        <w:top w:val="none" w:sz="0" w:space="0" w:color="auto"/>
        <w:left w:val="none" w:sz="0" w:space="0" w:color="auto"/>
        <w:bottom w:val="none" w:sz="0" w:space="0" w:color="auto"/>
        <w:right w:val="none" w:sz="0" w:space="0" w:color="auto"/>
      </w:divBdr>
    </w:div>
    <w:div w:id="811411430">
      <w:bodyDiv w:val="1"/>
      <w:marLeft w:val="0"/>
      <w:marRight w:val="0"/>
      <w:marTop w:val="0"/>
      <w:marBottom w:val="0"/>
      <w:divBdr>
        <w:top w:val="none" w:sz="0" w:space="0" w:color="auto"/>
        <w:left w:val="none" w:sz="0" w:space="0" w:color="auto"/>
        <w:bottom w:val="none" w:sz="0" w:space="0" w:color="auto"/>
        <w:right w:val="none" w:sz="0" w:space="0" w:color="auto"/>
      </w:divBdr>
    </w:div>
    <w:div w:id="972177097">
      <w:bodyDiv w:val="1"/>
      <w:marLeft w:val="0"/>
      <w:marRight w:val="0"/>
      <w:marTop w:val="0"/>
      <w:marBottom w:val="0"/>
      <w:divBdr>
        <w:top w:val="none" w:sz="0" w:space="0" w:color="auto"/>
        <w:left w:val="none" w:sz="0" w:space="0" w:color="auto"/>
        <w:bottom w:val="none" w:sz="0" w:space="0" w:color="auto"/>
        <w:right w:val="none" w:sz="0" w:space="0" w:color="auto"/>
      </w:divBdr>
    </w:div>
    <w:div w:id="1103496927">
      <w:bodyDiv w:val="1"/>
      <w:marLeft w:val="0"/>
      <w:marRight w:val="0"/>
      <w:marTop w:val="0"/>
      <w:marBottom w:val="0"/>
      <w:divBdr>
        <w:top w:val="none" w:sz="0" w:space="0" w:color="auto"/>
        <w:left w:val="none" w:sz="0" w:space="0" w:color="auto"/>
        <w:bottom w:val="none" w:sz="0" w:space="0" w:color="auto"/>
        <w:right w:val="none" w:sz="0" w:space="0" w:color="auto"/>
      </w:divBdr>
    </w:div>
    <w:div w:id="1389257034">
      <w:bodyDiv w:val="1"/>
      <w:marLeft w:val="0"/>
      <w:marRight w:val="0"/>
      <w:marTop w:val="0"/>
      <w:marBottom w:val="0"/>
      <w:divBdr>
        <w:top w:val="none" w:sz="0" w:space="0" w:color="auto"/>
        <w:left w:val="none" w:sz="0" w:space="0" w:color="auto"/>
        <w:bottom w:val="none" w:sz="0" w:space="0" w:color="auto"/>
        <w:right w:val="none" w:sz="0" w:space="0" w:color="auto"/>
      </w:divBdr>
    </w:div>
    <w:div w:id="1613977899">
      <w:bodyDiv w:val="1"/>
      <w:marLeft w:val="0"/>
      <w:marRight w:val="0"/>
      <w:marTop w:val="0"/>
      <w:marBottom w:val="0"/>
      <w:divBdr>
        <w:top w:val="none" w:sz="0" w:space="0" w:color="auto"/>
        <w:left w:val="none" w:sz="0" w:space="0" w:color="auto"/>
        <w:bottom w:val="none" w:sz="0" w:space="0" w:color="auto"/>
        <w:right w:val="none" w:sz="0" w:space="0" w:color="auto"/>
      </w:divBdr>
    </w:div>
    <w:div w:id="1831291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3C8AD3-A2E8-42DA-B843-E7CAC8C8D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45</Pages>
  <Words>3004</Words>
  <Characters>17123</Characters>
  <Application>Microsoft Office Word</Application>
  <DocSecurity>0</DocSecurity>
  <Lines>142</Lines>
  <Paragraphs>40</Paragraphs>
  <ScaleCrop>false</ScaleCrop>
  <Company>Hewlett-Packard Company</Company>
  <LinksUpToDate>false</LinksUpToDate>
  <CharactersWithSpaces>20087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leard</dc:creator>
  <cp:lastModifiedBy>Windows 使用者</cp:lastModifiedBy>
  <cp:revision>13</cp:revision>
  <cp:lastPrinted>2018-11-20T02:54:00Z</cp:lastPrinted>
  <dcterms:created xsi:type="dcterms:W3CDTF">2024-12-17T01:23:00Z</dcterms:created>
  <dcterms:modified xsi:type="dcterms:W3CDTF">2024-12-25T04:40:00Z</dcterms:modified>
</cp:coreProperties>
</file>