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0A53521" w14:textId="5CF967EF" w:rsidR="002B5B91" w:rsidRPr="00890C64" w:rsidRDefault="002B5B91" w:rsidP="002B5B91">
      <w:pPr>
        <w:jc w:val="center"/>
        <w:rPr>
          <w:rFonts w:ascii="標楷體" w:eastAsia="標楷體" w:hAnsi="標楷體" w:cs="標楷體"/>
          <w:b/>
          <w:color w:val="auto"/>
          <w:sz w:val="28"/>
          <w:szCs w:val="28"/>
          <w:u w:val="single"/>
        </w:rPr>
      </w:pPr>
      <w:r w:rsidRPr="00890C64">
        <w:rPr>
          <w:rFonts w:ascii="標楷體" w:eastAsia="標楷體" w:hAnsi="標楷體" w:cs="標楷體"/>
          <w:b/>
          <w:color w:val="auto"/>
          <w:sz w:val="28"/>
          <w:szCs w:val="28"/>
        </w:rPr>
        <w:t>新北市</w:t>
      </w:r>
      <w:r w:rsidRPr="00890C64">
        <w:rPr>
          <w:rFonts w:ascii="標楷體" w:eastAsia="標楷體" w:hAnsi="標楷體" w:cs="標楷體"/>
          <w:b/>
          <w:color w:val="auto"/>
          <w:sz w:val="28"/>
          <w:szCs w:val="28"/>
          <w:u w:val="single"/>
        </w:rPr>
        <w:t xml:space="preserve">  </w:t>
      </w:r>
      <w:r w:rsidR="00865122" w:rsidRPr="00890C64">
        <w:rPr>
          <w:rFonts w:ascii="標楷體" w:eastAsia="標楷體" w:hAnsi="標楷體" w:cs="標楷體" w:hint="eastAsia"/>
          <w:b/>
          <w:color w:val="auto"/>
          <w:sz w:val="28"/>
          <w:szCs w:val="28"/>
          <w:u w:val="single"/>
        </w:rPr>
        <w:t>私立格致中學</w:t>
      </w:r>
      <w:r w:rsidR="00254599">
        <w:rPr>
          <w:rFonts w:ascii="標楷體" w:eastAsia="標楷體" w:hAnsi="標楷體" w:cs="標楷體" w:hint="eastAsia"/>
          <w:b/>
          <w:color w:val="auto"/>
          <w:sz w:val="28"/>
          <w:szCs w:val="28"/>
          <w:u w:val="single"/>
        </w:rPr>
        <w:t>國中部</w:t>
      </w:r>
      <w:bookmarkStart w:id="0" w:name="_GoBack"/>
      <w:bookmarkEnd w:id="0"/>
      <w:r w:rsidRPr="00890C64">
        <w:rPr>
          <w:rFonts w:ascii="標楷體" w:eastAsia="標楷體" w:hAnsi="標楷體" w:cs="標楷體"/>
          <w:b/>
          <w:color w:val="auto"/>
          <w:sz w:val="28"/>
          <w:szCs w:val="28"/>
          <w:u w:val="single"/>
        </w:rPr>
        <w:t xml:space="preserve">  </w:t>
      </w:r>
      <w:r w:rsidRPr="00890C64">
        <w:rPr>
          <w:rFonts w:ascii="標楷體" w:eastAsia="標楷體" w:hAnsi="標楷體" w:cs="標楷體"/>
          <w:b/>
          <w:color w:val="auto"/>
          <w:sz w:val="28"/>
          <w:szCs w:val="28"/>
        </w:rPr>
        <w:t xml:space="preserve">  </w:t>
      </w:r>
      <w:r w:rsidRPr="00890C64">
        <w:rPr>
          <w:rFonts w:ascii="標楷體" w:eastAsia="標楷體" w:hAnsi="標楷體" w:cs="標楷體"/>
          <w:b/>
          <w:color w:val="auto"/>
          <w:sz w:val="28"/>
          <w:szCs w:val="28"/>
          <w:u w:val="single"/>
        </w:rPr>
        <w:t xml:space="preserve"> </w:t>
      </w:r>
      <w:r w:rsidR="00865122" w:rsidRPr="00890C64">
        <w:rPr>
          <w:rFonts w:ascii="標楷體" w:eastAsia="標楷體" w:hAnsi="標楷體" w:cs="標楷體" w:hint="eastAsia"/>
          <w:b/>
          <w:color w:val="auto"/>
          <w:sz w:val="28"/>
          <w:szCs w:val="28"/>
          <w:u w:val="single"/>
        </w:rPr>
        <w:t>1</w:t>
      </w:r>
      <w:r w:rsidR="001E097B" w:rsidRPr="00890C64">
        <w:rPr>
          <w:rFonts w:ascii="標楷體" w:eastAsia="標楷體" w:hAnsi="標楷體" w:cs="標楷體" w:hint="eastAsia"/>
          <w:b/>
          <w:color w:val="auto"/>
          <w:sz w:val="28"/>
          <w:szCs w:val="28"/>
          <w:u w:val="single"/>
        </w:rPr>
        <w:t>1</w:t>
      </w:r>
      <w:r w:rsidR="002F003F">
        <w:rPr>
          <w:rFonts w:ascii="標楷體" w:eastAsia="標楷體" w:hAnsi="標楷體" w:cs="標楷體" w:hint="eastAsia"/>
          <w:b/>
          <w:color w:val="auto"/>
          <w:sz w:val="28"/>
          <w:szCs w:val="28"/>
          <w:u w:val="single"/>
        </w:rPr>
        <w:t>3</w:t>
      </w:r>
      <w:r w:rsidRPr="00890C64">
        <w:rPr>
          <w:rFonts w:ascii="標楷體" w:eastAsia="標楷體" w:hAnsi="標楷體" w:cs="標楷體"/>
          <w:b/>
          <w:color w:val="auto"/>
          <w:sz w:val="28"/>
          <w:szCs w:val="28"/>
          <w:u w:val="single"/>
        </w:rPr>
        <w:t xml:space="preserve"> </w:t>
      </w:r>
      <w:r w:rsidRPr="00890C64">
        <w:rPr>
          <w:rFonts w:ascii="標楷體" w:eastAsia="標楷體" w:hAnsi="標楷體" w:cs="標楷體"/>
          <w:b/>
          <w:color w:val="auto"/>
          <w:sz w:val="28"/>
          <w:szCs w:val="28"/>
        </w:rPr>
        <w:t>學年度</w:t>
      </w:r>
      <w:r w:rsidRPr="00890C64">
        <w:rPr>
          <w:rFonts w:ascii="標楷體" w:eastAsia="標楷體" w:hAnsi="標楷體" w:cs="標楷體"/>
          <w:b/>
          <w:color w:val="auto"/>
          <w:sz w:val="28"/>
          <w:szCs w:val="28"/>
          <w:u w:val="single"/>
        </w:rPr>
        <w:t xml:space="preserve"> </w:t>
      </w:r>
      <w:r w:rsidR="00537249">
        <w:rPr>
          <w:rFonts w:ascii="標楷體" w:eastAsia="標楷體" w:hAnsi="標楷體" w:cs="標楷體" w:hint="eastAsia"/>
          <w:b/>
          <w:color w:val="auto"/>
          <w:sz w:val="28"/>
          <w:szCs w:val="28"/>
          <w:u w:val="single"/>
        </w:rPr>
        <w:t>8</w:t>
      </w:r>
      <w:r w:rsidRPr="00890C64">
        <w:rPr>
          <w:rFonts w:ascii="標楷體" w:eastAsia="標楷體" w:hAnsi="標楷體" w:cs="標楷體"/>
          <w:b/>
          <w:color w:val="auto"/>
          <w:sz w:val="28"/>
          <w:szCs w:val="28"/>
          <w:u w:val="single"/>
        </w:rPr>
        <w:t xml:space="preserve"> </w:t>
      </w:r>
      <w:r w:rsidRPr="00890C64">
        <w:rPr>
          <w:rFonts w:ascii="標楷體" w:eastAsia="標楷體" w:hAnsi="標楷體" w:cs="標楷體"/>
          <w:b/>
          <w:color w:val="auto"/>
          <w:sz w:val="28"/>
          <w:szCs w:val="28"/>
        </w:rPr>
        <w:t>年級</w:t>
      </w:r>
      <w:r w:rsidRPr="00890C64">
        <w:rPr>
          <w:rFonts w:ascii="標楷體" w:eastAsia="標楷體" w:hAnsi="標楷體" w:cs="標楷體" w:hint="eastAsia"/>
          <w:b/>
          <w:color w:val="auto"/>
          <w:sz w:val="28"/>
          <w:szCs w:val="28"/>
        </w:rPr>
        <w:t>第</w:t>
      </w:r>
      <w:r w:rsidRPr="00890C64">
        <w:rPr>
          <w:rFonts w:ascii="標楷體" w:eastAsia="標楷體" w:hAnsi="標楷體" w:cs="標楷體"/>
          <w:b/>
          <w:color w:val="auto"/>
          <w:sz w:val="28"/>
          <w:szCs w:val="28"/>
          <w:u w:val="single"/>
        </w:rPr>
        <w:t xml:space="preserve"> </w:t>
      </w:r>
      <w:r w:rsidR="00F4317C">
        <w:rPr>
          <w:rFonts w:ascii="標楷體" w:eastAsia="標楷體" w:hAnsi="標楷體" w:cs="標楷體" w:hint="eastAsia"/>
          <w:b/>
          <w:color w:val="auto"/>
          <w:sz w:val="28"/>
          <w:szCs w:val="28"/>
          <w:u w:val="single"/>
        </w:rPr>
        <w:t>二</w:t>
      </w:r>
      <w:r w:rsidRPr="00890C64">
        <w:rPr>
          <w:rFonts w:ascii="標楷體" w:eastAsia="標楷體" w:hAnsi="標楷體" w:cs="標楷體"/>
          <w:b/>
          <w:color w:val="auto"/>
          <w:sz w:val="28"/>
          <w:szCs w:val="28"/>
          <w:u w:val="single"/>
        </w:rPr>
        <w:t xml:space="preserve"> </w:t>
      </w:r>
      <w:r w:rsidRPr="00890C64">
        <w:rPr>
          <w:rFonts w:ascii="標楷體" w:eastAsia="標楷體" w:hAnsi="標楷體" w:cs="標楷體"/>
          <w:b/>
          <w:color w:val="auto"/>
          <w:sz w:val="28"/>
          <w:szCs w:val="28"/>
        </w:rPr>
        <w:t>學期</w:t>
      </w:r>
      <w:r w:rsidR="0019471B" w:rsidRPr="00890C64">
        <w:rPr>
          <w:rFonts w:ascii="標楷體" w:eastAsia="標楷體" w:hAnsi="標楷體" w:cs="標楷體" w:hint="eastAsia"/>
          <w:b/>
          <w:color w:val="auto"/>
          <w:sz w:val="28"/>
          <w:szCs w:val="28"/>
          <w:u w:val="single"/>
        </w:rPr>
        <w:t>校訂</w:t>
      </w:r>
      <w:r w:rsidRPr="00890C64">
        <w:rPr>
          <w:rFonts w:ascii="標楷體" w:eastAsia="標楷體" w:hAnsi="標楷體" w:cs="標楷體" w:hint="eastAsia"/>
          <w:b/>
          <w:color w:val="auto"/>
          <w:sz w:val="28"/>
          <w:szCs w:val="28"/>
        </w:rPr>
        <w:t>課</w:t>
      </w:r>
      <w:r w:rsidRPr="00890C64">
        <w:rPr>
          <w:rFonts w:ascii="標楷體" w:eastAsia="標楷體" w:hAnsi="標楷體" w:cs="標楷體"/>
          <w:b/>
          <w:color w:val="auto"/>
          <w:sz w:val="28"/>
          <w:szCs w:val="28"/>
        </w:rPr>
        <w:t>程計畫</w:t>
      </w:r>
      <w:r w:rsidR="00967DBF" w:rsidRPr="00890C64">
        <w:rPr>
          <w:rFonts w:ascii="標楷體" w:eastAsia="標楷體" w:hAnsi="標楷體" w:cs="標楷體" w:hint="eastAsia"/>
          <w:b/>
          <w:color w:val="auto"/>
          <w:sz w:val="28"/>
          <w:szCs w:val="28"/>
        </w:rPr>
        <w:t xml:space="preserve">  </w:t>
      </w:r>
      <w:r w:rsidR="00967DBF" w:rsidRPr="00890C64">
        <w:rPr>
          <w:rFonts w:ascii="標楷體" w:eastAsia="標楷體" w:hAnsi="標楷體" w:cs="標楷體"/>
          <w:b/>
          <w:color w:val="auto"/>
          <w:sz w:val="28"/>
          <w:szCs w:val="28"/>
        </w:rPr>
        <w:t>設計者：</w:t>
      </w:r>
      <w:r w:rsidR="00967DBF" w:rsidRPr="00890C64">
        <w:rPr>
          <w:rFonts w:ascii="標楷體" w:eastAsia="標楷體" w:hAnsi="標楷體" w:cs="標楷體" w:hint="eastAsia"/>
          <w:b/>
          <w:color w:val="auto"/>
          <w:sz w:val="28"/>
          <w:szCs w:val="28"/>
          <w:u w:val="single"/>
        </w:rPr>
        <w:t>＿</w:t>
      </w:r>
      <w:r w:rsidR="00865122" w:rsidRPr="00890C64">
        <w:rPr>
          <w:rFonts w:ascii="標楷體" w:eastAsia="標楷體" w:hAnsi="標楷體" w:cs="標楷體" w:hint="eastAsia"/>
          <w:b/>
          <w:color w:val="auto"/>
          <w:sz w:val="28"/>
          <w:szCs w:val="28"/>
          <w:u w:val="single"/>
        </w:rPr>
        <w:t>盧建宇</w:t>
      </w:r>
      <w:r w:rsidR="00967DBF" w:rsidRPr="00890C64">
        <w:rPr>
          <w:rFonts w:ascii="標楷體" w:eastAsia="標楷體" w:hAnsi="標楷體" w:cs="標楷體" w:hint="eastAsia"/>
          <w:b/>
          <w:color w:val="auto"/>
          <w:sz w:val="28"/>
          <w:szCs w:val="28"/>
          <w:u w:val="single"/>
        </w:rPr>
        <w:t>＿＿</w:t>
      </w:r>
    </w:p>
    <w:p w14:paraId="3CF42D7F" w14:textId="77777777" w:rsidR="003939AB" w:rsidRPr="00890C64" w:rsidRDefault="003939AB" w:rsidP="002B5B91">
      <w:pPr>
        <w:jc w:val="center"/>
        <w:rPr>
          <w:rFonts w:ascii="標楷體" w:eastAsia="標楷體" w:hAnsi="標楷體" w:cs="標楷體"/>
          <w:b/>
          <w:color w:val="auto"/>
          <w:sz w:val="28"/>
          <w:szCs w:val="28"/>
        </w:rPr>
      </w:pPr>
    </w:p>
    <w:p w14:paraId="7E823A4C" w14:textId="77777777" w:rsidR="009529E0" w:rsidRPr="00890C64" w:rsidRDefault="0036459A" w:rsidP="00221BF0">
      <w:pPr>
        <w:tabs>
          <w:tab w:val="left" w:pos="4320"/>
        </w:tabs>
        <w:spacing w:line="360" w:lineRule="auto"/>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一、課程類別：</w:t>
      </w:r>
      <w:r w:rsidR="009476AD" w:rsidRPr="00890C64">
        <w:rPr>
          <w:rFonts w:ascii="標楷體" w:eastAsia="標楷體" w:hAnsi="標楷體" w:cs="標楷體" w:hint="eastAsia"/>
          <w:color w:val="auto"/>
          <w:sz w:val="24"/>
          <w:szCs w:val="24"/>
        </w:rPr>
        <w:t>(請勾選</w:t>
      </w:r>
      <w:r w:rsidR="003C6C2D" w:rsidRPr="00890C64">
        <w:rPr>
          <w:rFonts w:ascii="標楷體" w:eastAsia="標楷體" w:hAnsi="標楷體" w:cs="標楷體" w:hint="eastAsia"/>
          <w:color w:val="auto"/>
          <w:sz w:val="24"/>
          <w:szCs w:val="24"/>
        </w:rPr>
        <w:t>並於所勾選類別後填寫課程名稱</w:t>
      </w:r>
      <w:r w:rsidR="009476AD" w:rsidRPr="00890C64">
        <w:rPr>
          <w:rFonts w:ascii="標楷體" w:eastAsia="標楷體" w:hAnsi="標楷體" w:cs="標楷體" w:hint="eastAsia"/>
          <w:color w:val="auto"/>
          <w:sz w:val="24"/>
          <w:szCs w:val="24"/>
        </w:rPr>
        <w:t>)</w:t>
      </w:r>
      <w:r w:rsidR="00221BF0" w:rsidRPr="00890C64">
        <w:rPr>
          <w:rFonts w:ascii="標楷體" w:eastAsia="標楷體" w:hAnsi="標楷體" w:cs="標楷體"/>
          <w:color w:val="auto"/>
          <w:sz w:val="24"/>
          <w:szCs w:val="24"/>
        </w:rPr>
        <w:tab/>
      </w:r>
    </w:p>
    <w:p w14:paraId="65037BA7" w14:textId="77777777" w:rsidR="003219D1" w:rsidRPr="00890C64" w:rsidRDefault="009529E0" w:rsidP="002026C7">
      <w:pPr>
        <w:spacing w:line="360" w:lineRule="auto"/>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 xml:space="preserve">    </w:t>
      </w:r>
      <w:r w:rsidR="003C6C2D" w:rsidRPr="00890C64">
        <w:rPr>
          <w:rFonts w:ascii="標楷體" w:eastAsia="標楷體" w:hAnsi="標楷體" w:cs="標楷體" w:hint="eastAsia"/>
          <w:color w:val="auto"/>
          <w:sz w:val="24"/>
          <w:szCs w:val="24"/>
        </w:rPr>
        <w:t>1</w:t>
      </w:r>
      <w:r w:rsidRPr="00890C64">
        <w:rPr>
          <w:rFonts w:ascii="標楷體" w:eastAsia="標楷體" w:hAnsi="標楷體" w:cs="標楷體" w:hint="eastAsia"/>
          <w:color w:val="auto"/>
          <w:sz w:val="24"/>
          <w:szCs w:val="24"/>
        </w:rPr>
        <w:t>.</w:t>
      </w:r>
      <w:r w:rsidR="00D37619" w:rsidRPr="00890C64">
        <w:rPr>
          <w:rFonts w:ascii="標楷體" w:eastAsia="標楷體" w:hAnsi="標楷體" w:cs="標楷體"/>
          <w:color w:val="auto"/>
          <w:sz w:val="24"/>
          <w:szCs w:val="24"/>
        </w:rPr>
        <w:t>□統整</w:t>
      </w:r>
      <w:r w:rsidR="00793F87" w:rsidRPr="00890C64">
        <w:rPr>
          <w:rFonts w:ascii="標楷體" w:eastAsia="標楷體" w:hAnsi="標楷體" w:cs="標楷體" w:hint="eastAsia"/>
          <w:color w:val="auto"/>
          <w:sz w:val="24"/>
          <w:szCs w:val="24"/>
        </w:rPr>
        <w:t>性主題/專題/議題</w:t>
      </w:r>
      <w:r w:rsidR="00D37619" w:rsidRPr="00890C64">
        <w:rPr>
          <w:rFonts w:ascii="標楷體" w:eastAsia="標楷體" w:hAnsi="標楷體" w:cs="標楷體"/>
          <w:color w:val="auto"/>
          <w:sz w:val="24"/>
          <w:szCs w:val="24"/>
        </w:rPr>
        <w:t>探究課程</w:t>
      </w:r>
      <w:r w:rsidR="00684EC6" w:rsidRPr="00890C64">
        <w:rPr>
          <w:rFonts w:ascii="標楷體" w:eastAsia="標楷體" w:hAnsi="標楷體" w:cs="標楷體" w:hint="eastAsia"/>
          <w:color w:val="auto"/>
          <w:sz w:val="24"/>
          <w:szCs w:val="24"/>
        </w:rPr>
        <w:t>：</w:t>
      </w:r>
      <w:r w:rsidR="00684EC6" w:rsidRPr="00890C64">
        <w:rPr>
          <w:rFonts w:ascii="標楷體" w:eastAsia="標楷體" w:hAnsi="標楷體" w:cs="標楷體" w:hint="eastAsia"/>
          <w:color w:val="auto"/>
          <w:sz w:val="24"/>
          <w:szCs w:val="24"/>
          <w:u w:val="single"/>
        </w:rPr>
        <w:t xml:space="preserve">                             </w:t>
      </w:r>
      <w:r w:rsidR="00D37619" w:rsidRPr="00890C64">
        <w:rPr>
          <w:rFonts w:ascii="標楷體" w:eastAsia="標楷體" w:hAnsi="標楷體" w:cs="標楷體"/>
          <w:color w:val="auto"/>
          <w:sz w:val="24"/>
          <w:szCs w:val="24"/>
        </w:rPr>
        <w:t xml:space="preserve">  </w:t>
      </w:r>
      <w:r w:rsidR="003C6C2D" w:rsidRPr="00890C64">
        <w:rPr>
          <w:rFonts w:ascii="標楷體" w:eastAsia="標楷體" w:hAnsi="標楷體" w:cs="標楷體" w:hint="eastAsia"/>
          <w:color w:val="auto"/>
          <w:sz w:val="24"/>
          <w:szCs w:val="24"/>
        </w:rPr>
        <w:t>2.</w:t>
      </w:r>
      <w:r w:rsidR="002D537A" w:rsidRPr="00890C64">
        <w:rPr>
          <w:rFonts w:ascii="標楷體" w:eastAsia="標楷體" w:hAnsi="標楷體" w:cs="標楷體"/>
          <w:color w:val="auto"/>
          <w:sz w:val="24"/>
          <w:szCs w:val="24"/>
        </w:rPr>
        <w:t>□</w:t>
      </w:r>
      <w:r w:rsidR="00D37619" w:rsidRPr="00890C64">
        <w:rPr>
          <w:rFonts w:ascii="標楷體" w:eastAsia="標楷體" w:hAnsi="標楷體" w:cs="標楷體"/>
          <w:color w:val="auto"/>
          <w:sz w:val="24"/>
          <w:szCs w:val="24"/>
        </w:rPr>
        <w:t>社團活動與技藝課程</w:t>
      </w:r>
      <w:r w:rsidR="00684EC6" w:rsidRPr="00890C64">
        <w:rPr>
          <w:rFonts w:ascii="標楷體" w:eastAsia="標楷體" w:hAnsi="標楷體" w:cs="標楷體" w:hint="eastAsia"/>
          <w:color w:val="auto"/>
          <w:sz w:val="24"/>
          <w:szCs w:val="24"/>
        </w:rPr>
        <w:t>：</w:t>
      </w:r>
      <w:r w:rsidR="002D537A" w:rsidRPr="00890C64">
        <w:rPr>
          <w:rFonts w:ascii="標楷體" w:eastAsia="標楷體" w:hAnsi="標楷體" w:cs="標楷體" w:hint="eastAsia"/>
          <w:color w:val="auto"/>
          <w:sz w:val="24"/>
          <w:szCs w:val="24"/>
          <w:u w:val="single"/>
        </w:rPr>
        <w:t xml:space="preserve">          </w:t>
      </w:r>
      <w:r w:rsidR="00684EC6" w:rsidRPr="00890C64">
        <w:rPr>
          <w:rFonts w:ascii="標楷體" w:eastAsia="標楷體" w:hAnsi="標楷體" w:cs="標楷體" w:hint="eastAsia"/>
          <w:color w:val="auto"/>
          <w:sz w:val="24"/>
          <w:szCs w:val="24"/>
          <w:u w:val="single"/>
        </w:rPr>
        <w:t xml:space="preserve"> </w:t>
      </w:r>
      <w:r w:rsidR="00D37619" w:rsidRPr="00890C64">
        <w:rPr>
          <w:rFonts w:ascii="標楷體" w:eastAsia="標楷體" w:hAnsi="標楷體" w:cs="標楷體"/>
          <w:color w:val="auto"/>
          <w:sz w:val="24"/>
          <w:szCs w:val="24"/>
          <w:u w:val="single"/>
        </w:rPr>
        <w:t xml:space="preserve">  </w:t>
      </w:r>
      <w:r w:rsidR="00D37619" w:rsidRPr="00890C64">
        <w:rPr>
          <w:rFonts w:ascii="標楷體" w:eastAsia="標楷體" w:hAnsi="標楷體" w:cs="標楷體"/>
          <w:color w:val="auto"/>
          <w:sz w:val="24"/>
          <w:szCs w:val="24"/>
        </w:rPr>
        <w:t>□</w:t>
      </w:r>
    </w:p>
    <w:p w14:paraId="51ABB439" w14:textId="77777777" w:rsidR="00D37619" w:rsidRPr="00890C64" w:rsidRDefault="003219D1" w:rsidP="002026C7">
      <w:pPr>
        <w:spacing w:line="360" w:lineRule="auto"/>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 xml:space="preserve">    </w:t>
      </w:r>
      <w:r w:rsidR="003C6C2D" w:rsidRPr="00890C64">
        <w:rPr>
          <w:rFonts w:ascii="標楷體" w:eastAsia="標楷體" w:hAnsi="標楷體" w:cs="標楷體" w:hint="eastAsia"/>
          <w:color w:val="auto"/>
          <w:sz w:val="24"/>
          <w:szCs w:val="24"/>
        </w:rPr>
        <w:t>3.</w:t>
      </w:r>
      <w:r w:rsidRPr="00890C64">
        <w:rPr>
          <w:rFonts w:ascii="標楷體" w:eastAsia="標楷體" w:hAnsi="標楷體" w:cs="標楷體" w:hint="eastAsia"/>
          <w:color w:val="auto"/>
          <w:sz w:val="24"/>
          <w:szCs w:val="24"/>
        </w:rPr>
        <w:t>□</w:t>
      </w:r>
      <w:r w:rsidR="00D37619" w:rsidRPr="00890C64">
        <w:rPr>
          <w:rFonts w:ascii="標楷體" w:eastAsia="標楷體" w:hAnsi="標楷體" w:cs="標楷體"/>
          <w:color w:val="auto"/>
          <w:sz w:val="24"/>
          <w:szCs w:val="24"/>
        </w:rPr>
        <w:t>特殊需求領域課程</w:t>
      </w:r>
      <w:r w:rsidR="00684EC6" w:rsidRPr="00890C64">
        <w:rPr>
          <w:rFonts w:ascii="標楷體" w:eastAsia="標楷體" w:hAnsi="標楷體" w:cs="標楷體" w:hint="eastAsia"/>
          <w:color w:val="auto"/>
          <w:sz w:val="24"/>
          <w:szCs w:val="24"/>
        </w:rPr>
        <w:t>：</w:t>
      </w:r>
      <w:r w:rsidR="00684EC6" w:rsidRPr="00890C64">
        <w:rPr>
          <w:rFonts w:ascii="標楷體" w:eastAsia="標楷體" w:hAnsi="標楷體" w:cs="標楷體" w:hint="eastAsia"/>
          <w:color w:val="auto"/>
          <w:sz w:val="24"/>
          <w:szCs w:val="24"/>
          <w:u w:val="single"/>
        </w:rPr>
        <w:t xml:space="preserve">        </w:t>
      </w:r>
      <w:r w:rsidR="00B87A7B" w:rsidRPr="00890C64">
        <w:rPr>
          <w:rFonts w:ascii="標楷體" w:eastAsia="標楷體" w:hAnsi="標楷體" w:cs="標楷體" w:hint="eastAsia"/>
          <w:color w:val="auto"/>
          <w:sz w:val="24"/>
          <w:szCs w:val="24"/>
          <w:u w:val="single"/>
        </w:rPr>
        <w:t xml:space="preserve">                   </w:t>
      </w:r>
      <w:r w:rsidR="00D37619" w:rsidRPr="00890C64">
        <w:rPr>
          <w:rFonts w:ascii="標楷體" w:eastAsia="標楷體" w:hAnsi="標楷體" w:cs="標楷體"/>
          <w:color w:val="auto"/>
          <w:sz w:val="24"/>
          <w:szCs w:val="24"/>
        </w:rPr>
        <w:t xml:space="preserve">  </w:t>
      </w:r>
      <w:r w:rsidR="003C6C2D" w:rsidRPr="00890C64">
        <w:rPr>
          <w:rFonts w:ascii="標楷體" w:eastAsia="標楷體" w:hAnsi="標楷體" w:cs="標楷體" w:hint="eastAsia"/>
          <w:color w:val="auto"/>
          <w:sz w:val="24"/>
          <w:szCs w:val="24"/>
        </w:rPr>
        <w:t>3.</w:t>
      </w:r>
      <w:r w:rsidR="002D537A" w:rsidRPr="00890C64">
        <w:rPr>
          <w:rFonts w:ascii="標楷體" w:eastAsia="標楷體" w:hAnsi="標楷體" w:cs="標楷體" w:hint="eastAsia"/>
          <w:color w:val="auto"/>
          <w:sz w:val="24"/>
          <w:szCs w:val="24"/>
        </w:rPr>
        <w:t xml:space="preserve"> ■</w:t>
      </w:r>
      <w:r w:rsidR="00D37619" w:rsidRPr="00890C64">
        <w:rPr>
          <w:rFonts w:ascii="標楷體" w:eastAsia="標楷體" w:hAnsi="標楷體" w:cs="標楷體"/>
          <w:color w:val="auto"/>
          <w:sz w:val="24"/>
          <w:szCs w:val="24"/>
        </w:rPr>
        <w:t>其他</w:t>
      </w:r>
      <w:r w:rsidR="00793F87" w:rsidRPr="00890C64">
        <w:rPr>
          <w:rFonts w:ascii="標楷體" w:eastAsia="標楷體" w:hAnsi="標楷體" w:cs="標楷體" w:hint="eastAsia"/>
          <w:color w:val="auto"/>
          <w:sz w:val="24"/>
          <w:szCs w:val="24"/>
        </w:rPr>
        <w:t>類課程：</w:t>
      </w:r>
      <w:r w:rsidR="00470E2B" w:rsidRPr="00890C64">
        <w:rPr>
          <w:rFonts w:ascii="標楷體" w:eastAsia="標楷體" w:hAnsi="標楷體" w:cs="標楷體" w:hint="eastAsia"/>
          <w:color w:val="auto"/>
          <w:sz w:val="24"/>
          <w:szCs w:val="24"/>
          <w:u w:val="single"/>
        </w:rPr>
        <w:t>＿</w:t>
      </w:r>
      <w:r w:rsidR="002D537A" w:rsidRPr="00890C64">
        <w:rPr>
          <w:rFonts w:ascii="標楷體" w:eastAsia="標楷體" w:hAnsi="標楷體" w:cs="標楷體" w:hint="eastAsia"/>
          <w:color w:val="auto"/>
          <w:sz w:val="24"/>
          <w:szCs w:val="24"/>
          <w:u w:val="single"/>
        </w:rPr>
        <w:t>班會</w:t>
      </w:r>
      <w:r w:rsidR="00470E2B" w:rsidRPr="00890C64">
        <w:rPr>
          <w:rFonts w:ascii="標楷體" w:eastAsia="標楷體" w:hAnsi="標楷體" w:cs="標楷體" w:hint="eastAsia"/>
          <w:color w:val="auto"/>
          <w:sz w:val="24"/>
          <w:szCs w:val="24"/>
          <w:u w:val="single"/>
        </w:rPr>
        <w:t>＿＿</w:t>
      </w:r>
      <w:r w:rsidR="00726FA3" w:rsidRPr="00890C64">
        <w:rPr>
          <w:rFonts w:ascii="標楷體" w:eastAsia="標楷體" w:hAnsi="標楷體" w:cs="標楷體" w:hint="eastAsia"/>
          <w:color w:val="auto"/>
          <w:sz w:val="24"/>
          <w:szCs w:val="24"/>
          <w:u w:val="single"/>
        </w:rPr>
        <w:t xml:space="preserve"> </w:t>
      </w:r>
      <w:r w:rsidR="00D37619" w:rsidRPr="00890C64">
        <w:rPr>
          <w:rFonts w:ascii="標楷體" w:eastAsia="標楷體" w:hAnsi="標楷體" w:cs="標楷體"/>
          <w:color w:val="auto"/>
          <w:sz w:val="24"/>
          <w:szCs w:val="24"/>
        </w:rPr>
        <w:t xml:space="preserve">  </w:t>
      </w:r>
    </w:p>
    <w:p w14:paraId="395B12FA" w14:textId="77777777" w:rsidR="002F003F" w:rsidRPr="002F003F" w:rsidRDefault="002F003F" w:rsidP="002F003F">
      <w:pPr>
        <w:pBdr>
          <w:top w:val="nil"/>
          <w:left w:val="nil"/>
          <w:bottom w:val="nil"/>
          <w:right w:val="nil"/>
          <w:between w:val="nil"/>
        </w:pBdr>
        <w:spacing w:line="360" w:lineRule="auto"/>
        <w:ind w:left="23" w:firstLine="0"/>
        <w:rPr>
          <w:rFonts w:eastAsia="標楷體"/>
          <w:sz w:val="24"/>
          <w:szCs w:val="24"/>
        </w:rPr>
      </w:pPr>
      <w:r w:rsidRPr="002F003F">
        <w:rPr>
          <w:rFonts w:eastAsia="標楷體" w:hint="eastAsia"/>
          <w:sz w:val="24"/>
          <w:szCs w:val="24"/>
        </w:rPr>
        <w:t>二、課程精進：</w:t>
      </w:r>
      <w:r w:rsidRPr="002F003F">
        <w:rPr>
          <w:rFonts w:eastAsia="標楷體" w:hint="eastAsia"/>
          <w:color w:val="FF0000"/>
          <w:sz w:val="24"/>
          <w:szCs w:val="24"/>
        </w:rPr>
        <w:t>(</w:t>
      </w:r>
      <w:r w:rsidRPr="002F003F">
        <w:rPr>
          <w:rFonts w:eastAsia="標楷體" w:hint="eastAsia"/>
          <w:color w:val="FF0000"/>
          <w:sz w:val="24"/>
          <w:szCs w:val="24"/>
        </w:rPr>
        <w:t>本學期新創課程免填</w:t>
      </w:r>
      <w:r w:rsidRPr="002F003F">
        <w:rPr>
          <w:rFonts w:eastAsia="標楷體" w:hint="eastAsia"/>
          <w:color w:val="FF0000"/>
          <w:sz w:val="24"/>
          <w:szCs w:val="24"/>
        </w:rPr>
        <w:t>)</w:t>
      </w:r>
    </w:p>
    <w:tbl>
      <w:tblPr>
        <w:tblStyle w:val="aff7"/>
        <w:tblW w:w="0" w:type="auto"/>
        <w:tblInd w:w="-5" w:type="dxa"/>
        <w:tblLook w:val="04A0" w:firstRow="1" w:lastRow="0" w:firstColumn="1" w:lastColumn="0" w:noHBand="0" w:noVBand="1"/>
      </w:tblPr>
      <w:tblGrid>
        <w:gridCol w:w="7371"/>
        <w:gridCol w:w="7195"/>
      </w:tblGrid>
      <w:tr w:rsidR="002F003F" w14:paraId="3AB040A8" w14:textId="77777777" w:rsidTr="00C2324F">
        <w:trPr>
          <w:trHeight w:val="527"/>
        </w:trPr>
        <w:tc>
          <w:tcPr>
            <w:tcW w:w="7371" w:type="dxa"/>
            <w:vAlign w:val="center"/>
          </w:tcPr>
          <w:p w14:paraId="75F3D689" w14:textId="77777777" w:rsidR="002F003F" w:rsidRDefault="002F003F" w:rsidP="00C2324F">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上一學期課程</w:t>
            </w:r>
            <w:r w:rsidRPr="00061E29">
              <w:rPr>
                <w:rFonts w:ascii="標楷體" w:eastAsia="標楷體" w:hAnsi="標楷體" w:cs="標楷體" w:hint="eastAsia"/>
                <w:b/>
                <w:sz w:val="24"/>
                <w:szCs w:val="24"/>
              </w:rPr>
              <w:t>審閱意見</w:t>
            </w:r>
          </w:p>
        </w:tc>
        <w:tc>
          <w:tcPr>
            <w:tcW w:w="7195" w:type="dxa"/>
            <w:vAlign w:val="center"/>
          </w:tcPr>
          <w:p w14:paraId="267A3E2E" w14:textId="77777777" w:rsidR="002F003F" w:rsidRDefault="002F003F" w:rsidP="00C2324F">
            <w:pPr>
              <w:pStyle w:val="aff0"/>
              <w:spacing w:line="240" w:lineRule="atLeast"/>
              <w:ind w:leftChars="0" w:left="0" w:firstLine="0"/>
              <w:jc w:val="center"/>
              <w:rPr>
                <w:rFonts w:eastAsia="標楷體"/>
                <w:sz w:val="24"/>
                <w:szCs w:val="24"/>
              </w:rPr>
            </w:pPr>
            <w:r w:rsidRPr="00075816">
              <w:rPr>
                <w:rFonts w:ascii="標楷體" w:eastAsia="標楷體" w:hAnsi="標楷體" w:cs="標楷體" w:hint="eastAsia"/>
                <w:b/>
                <w:sz w:val="24"/>
                <w:szCs w:val="24"/>
              </w:rPr>
              <w:t>本學期課程精進內容</w:t>
            </w:r>
          </w:p>
        </w:tc>
      </w:tr>
      <w:tr w:rsidR="002F003F" w14:paraId="57684055" w14:textId="77777777" w:rsidTr="00C2324F">
        <w:trPr>
          <w:trHeight w:val="690"/>
        </w:trPr>
        <w:tc>
          <w:tcPr>
            <w:tcW w:w="7371" w:type="dxa"/>
            <w:vAlign w:val="center"/>
          </w:tcPr>
          <w:p w14:paraId="16AD2D9F" w14:textId="77777777" w:rsidR="002F003F" w:rsidRDefault="002F003F" w:rsidP="00C2324F">
            <w:pPr>
              <w:pStyle w:val="aff0"/>
              <w:spacing w:line="240" w:lineRule="atLeast"/>
              <w:ind w:leftChars="0" w:left="0" w:firstLine="0"/>
              <w:rPr>
                <w:rFonts w:eastAsia="標楷體"/>
                <w:sz w:val="24"/>
                <w:szCs w:val="24"/>
              </w:rPr>
            </w:pPr>
            <w:r>
              <w:rPr>
                <w:rFonts w:eastAsia="標楷體" w:hint="eastAsia"/>
                <w:sz w:val="24"/>
                <w:szCs w:val="24"/>
              </w:rPr>
              <w:t>(1)</w:t>
            </w:r>
            <w:r w:rsidRPr="00645020">
              <w:rPr>
                <w:rFonts w:eastAsia="標楷體" w:hint="eastAsia"/>
                <w:sz w:val="24"/>
                <w:szCs w:val="24"/>
              </w:rPr>
              <w:t>本課程融入議題情形至少選擇融入安全教育</w:t>
            </w:r>
            <w:r w:rsidRPr="00645020">
              <w:rPr>
                <w:rFonts w:eastAsia="標楷體" w:hint="eastAsia"/>
                <w:sz w:val="24"/>
                <w:szCs w:val="24"/>
              </w:rPr>
              <w:t>(</w:t>
            </w:r>
            <w:r w:rsidRPr="00645020">
              <w:rPr>
                <w:rFonts w:eastAsia="標楷體" w:hint="eastAsia"/>
                <w:sz w:val="24"/>
                <w:szCs w:val="24"/>
              </w:rPr>
              <w:t>交通安全</w:t>
            </w:r>
            <w:r w:rsidRPr="00645020">
              <w:rPr>
                <w:rFonts w:eastAsia="標楷體" w:hint="eastAsia"/>
                <w:sz w:val="24"/>
                <w:szCs w:val="24"/>
              </w:rPr>
              <w:t>)</w:t>
            </w:r>
            <w:r w:rsidRPr="00645020">
              <w:rPr>
                <w:rFonts w:eastAsia="標楷體" w:hint="eastAsia"/>
                <w:sz w:val="24"/>
                <w:szCs w:val="24"/>
              </w:rPr>
              <w:t>、戶外教育及生命教育議題中的任</w:t>
            </w:r>
            <w:r w:rsidRPr="00645020">
              <w:rPr>
                <w:rFonts w:eastAsia="標楷體" w:hint="eastAsia"/>
                <w:sz w:val="24"/>
                <w:szCs w:val="24"/>
              </w:rPr>
              <w:t>2</w:t>
            </w:r>
            <w:r w:rsidRPr="00645020">
              <w:rPr>
                <w:rFonts w:eastAsia="標楷體" w:hint="eastAsia"/>
                <w:sz w:val="24"/>
                <w:szCs w:val="24"/>
              </w:rPr>
              <w:t>個議題。</w:t>
            </w:r>
          </w:p>
          <w:p w14:paraId="0CBBF645" w14:textId="77777777" w:rsidR="002F003F" w:rsidRDefault="002F003F" w:rsidP="00C2324F">
            <w:pPr>
              <w:pStyle w:val="aff0"/>
              <w:spacing w:line="240" w:lineRule="atLeast"/>
              <w:ind w:leftChars="0" w:left="0" w:firstLine="0"/>
              <w:rPr>
                <w:rFonts w:eastAsia="標楷體"/>
                <w:sz w:val="24"/>
                <w:szCs w:val="24"/>
              </w:rPr>
            </w:pPr>
            <w:r w:rsidRPr="00645020">
              <w:rPr>
                <w:rFonts w:eastAsia="標楷體" w:hint="eastAsia"/>
                <w:sz w:val="24"/>
                <w:szCs w:val="24"/>
              </w:rPr>
              <w:t>(2)</w:t>
            </w:r>
            <w:r w:rsidRPr="00645020">
              <w:rPr>
                <w:rFonts w:eastAsia="標楷體" w:hint="eastAsia"/>
                <w:sz w:val="24"/>
                <w:szCs w:val="24"/>
              </w:rPr>
              <w:t>素養導向教學規劃表中，學習重點的撰寫兩欄雷同，請修正。</w:t>
            </w:r>
          </w:p>
          <w:p w14:paraId="21E36FD0" w14:textId="77777777" w:rsidR="002F003F" w:rsidRDefault="002F003F" w:rsidP="00C2324F">
            <w:pPr>
              <w:pStyle w:val="aff0"/>
              <w:spacing w:line="240" w:lineRule="atLeast"/>
              <w:ind w:leftChars="0" w:left="0" w:firstLine="0"/>
              <w:rPr>
                <w:rFonts w:eastAsia="標楷體"/>
                <w:sz w:val="24"/>
                <w:szCs w:val="24"/>
              </w:rPr>
            </w:pPr>
            <w:r w:rsidRPr="00645020">
              <w:rPr>
                <w:rFonts w:eastAsia="標楷體" w:hint="eastAsia"/>
                <w:sz w:val="24"/>
                <w:szCs w:val="24"/>
              </w:rPr>
              <w:t>(3)</w:t>
            </w:r>
            <w:r w:rsidRPr="00645020">
              <w:rPr>
                <w:rFonts w:eastAsia="標楷體" w:hint="eastAsia"/>
                <w:sz w:val="24"/>
                <w:szCs w:val="24"/>
              </w:rPr>
              <w:t>素養導向教學規劃表中，評量方式幾乎各週次都一樣，請補正。</w:t>
            </w:r>
          </w:p>
          <w:p w14:paraId="2D4541A0" w14:textId="77777777" w:rsidR="002F003F" w:rsidRDefault="002F003F" w:rsidP="00C2324F">
            <w:pPr>
              <w:pStyle w:val="aff0"/>
              <w:spacing w:line="240" w:lineRule="atLeast"/>
              <w:ind w:leftChars="0" w:left="0" w:firstLine="0"/>
              <w:rPr>
                <w:rFonts w:eastAsia="標楷體"/>
                <w:sz w:val="24"/>
                <w:szCs w:val="24"/>
              </w:rPr>
            </w:pPr>
            <w:r w:rsidRPr="00645020">
              <w:rPr>
                <w:rFonts w:eastAsia="標楷體" w:hint="eastAsia"/>
                <w:sz w:val="24"/>
                <w:szCs w:val="24"/>
              </w:rPr>
              <w:t>(4)</w:t>
            </w:r>
            <w:r w:rsidRPr="00645020">
              <w:rPr>
                <w:rFonts w:eastAsia="標楷體" w:hint="eastAsia"/>
                <w:sz w:val="24"/>
                <w:szCs w:val="24"/>
              </w:rPr>
              <w:t>素養導向教學規劃表中，教學資源</w:t>
            </w:r>
            <w:r w:rsidRPr="00645020">
              <w:rPr>
                <w:rFonts w:eastAsia="標楷體" w:hint="eastAsia"/>
                <w:sz w:val="24"/>
                <w:szCs w:val="24"/>
              </w:rPr>
              <w:t>/</w:t>
            </w:r>
            <w:r w:rsidRPr="00645020">
              <w:rPr>
                <w:rFonts w:eastAsia="標楷體" w:hint="eastAsia"/>
                <w:sz w:val="24"/>
                <w:szCs w:val="24"/>
              </w:rPr>
              <w:t>學習策略部分週次學習策略宜再確認。</w:t>
            </w:r>
          </w:p>
          <w:p w14:paraId="54F36067" w14:textId="77777777" w:rsidR="002F003F" w:rsidRDefault="002F003F" w:rsidP="00C2324F">
            <w:pPr>
              <w:pStyle w:val="aff0"/>
              <w:spacing w:line="240" w:lineRule="atLeast"/>
              <w:ind w:leftChars="0" w:left="0" w:firstLine="0"/>
              <w:rPr>
                <w:rFonts w:eastAsia="標楷體"/>
                <w:sz w:val="24"/>
                <w:szCs w:val="24"/>
              </w:rPr>
            </w:pPr>
            <w:r w:rsidRPr="00645020">
              <w:rPr>
                <w:rFonts w:eastAsia="標楷體" w:hint="eastAsia"/>
                <w:sz w:val="24"/>
                <w:szCs w:val="24"/>
              </w:rPr>
              <w:t xml:space="preserve">(5) </w:t>
            </w:r>
            <w:r w:rsidRPr="00645020">
              <w:rPr>
                <w:rFonts w:eastAsia="標楷體" w:hint="eastAsia"/>
                <w:sz w:val="24"/>
                <w:szCs w:val="24"/>
              </w:rPr>
              <w:t>議題雖有融入，但未見議題實質內涵，請修正。</w:t>
            </w:r>
          </w:p>
          <w:p w14:paraId="17C641FC" w14:textId="77777777" w:rsidR="002F003F" w:rsidRDefault="002F003F" w:rsidP="00C2324F">
            <w:pPr>
              <w:pStyle w:val="aff0"/>
              <w:spacing w:line="240" w:lineRule="atLeast"/>
              <w:ind w:leftChars="0" w:left="0" w:firstLine="0"/>
              <w:rPr>
                <w:rFonts w:eastAsia="標楷體"/>
                <w:sz w:val="24"/>
                <w:szCs w:val="24"/>
              </w:rPr>
            </w:pPr>
            <w:r w:rsidRPr="00645020">
              <w:rPr>
                <w:rFonts w:eastAsia="標楷體" w:hint="eastAsia"/>
                <w:sz w:val="24"/>
                <w:szCs w:val="24"/>
              </w:rPr>
              <w:t>(</w:t>
            </w:r>
            <w:r>
              <w:rPr>
                <w:rFonts w:eastAsia="標楷體" w:hint="eastAsia"/>
                <w:sz w:val="24"/>
                <w:szCs w:val="24"/>
              </w:rPr>
              <w:t>6</w:t>
            </w:r>
            <w:r w:rsidRPr="00645020">
              <w:rPr>
                <w:rFonts w:eastAsia="標楷體" w:hint="eastAsia"/>
                <w:sz w:val="24"/>
                <w:szCs w:val="24"/>
              </w:rPr>
              <w:t>)</w:t>
            </w:r>
            <w:r w:rsidRPr="00645020">
              <w:rPr>
                <w:rFonts w:eastAsia="標楷體" w:hint="eastAsia"/>
                <w:sz w:val="24"/>
                <w:szCs w:val="24"/>
              </w:rPr>
              <w:t>素養導向教學規劃表中，評量方式有錯別字，請補正。</w:t>
            </w:r>
          </w:p>
        </w:tc>
        <w:tc>
          <w:tcPr>
            <w:tcW w:w="7195" w:type="dxa"/>
            <w:vAlign w:val="center"/>
          </w:tcPr>
          <w:p w14:paraId="2BDE2FF9" w14:textId="77777777" w:rsidR="002F003F" w:rsidRPr="003123D4" w:rsidRDefault="002F003F" w:rsidP="00C2324F">
            <w:pPr>
              <w:ind w:leftChars="4" w:left="291" w:hanging="283"/>
              <w:rPr>
                <w:rFonts w:eastAsia="標楷體"/>
                <w:color w:val="auto"/>
                <w:sz w:val="24"/>
                <w:szCs w:val="24"/>
              </w:rPr>
            </w:pPr>
            <w:r w:rsidRPr="003123D4">
              <w:rPr>
                <w:rFonts w:eastAsia="標楷體" w:hint="eastAsia"/>
                <w:color w:val="auto"/>
                <w:sz w:val="24"/>
                <w:szCs w:val="24"/>
              </w:rPr>
              <w:t>1.</w:t>
            </w:r>
            <w:r w:rsidRPr="003123D4">
              <w:rPr>
                <w:rFonts w:eastAsia="標楷體" w:hint="eastAsia"/>
                <w:color w:val="auto"/>
                <w:sz w:val="24"/>
                <w:szCs w:val="24"/>
              </w:rPr>
              <w:t>第</w:t>
            </w:r>
            <w:r w:rsidRPr="003123D4">
              <w:rPr>
                <w:rFonts w:eastAsia="標楷體" w:hint="eastAsia"/>
                <w:color w:val="auto"/>
                <w:sz w:val="24"/>
                <w:szCs w:val="24"/>
              </w:rPr>
              <w:t>13.15</w:t>
            </w:r>
            <w:r w:rsidRPr="003123D4">
              <w:rPr>
                <w:rFonts w:eastAsia="標楷體" w:hint="eastAsia"/>
                <w:color w:val="auto"/>
                <w:sz w:val="24"/>
                <w:szCs w:val="24"/>
              </w:rPr>
              <w:t>週融入安全教育議題；第</w:t>
            </w:r>
            <w:r w:rsidRPr="003123D4">
              <w:rPr>
                <w:rFonts w:eastAsia="標楷體" w:hint="eastAsia"/>
                <w:color w:val="auto"/>
                <w:sz w:val="24"/>
                <w:szCs w:val="24"/>
              </w:rPr>
              <w:t>18</w:t>
            </w:r>
            <w:r w:rsidRPr="003123D4">
              <w:rPr>
                <w:rFonts w:eastAsia="標楷體" w:hint="eastAsia"/>
                <w:color w:val="auto"/>
                <w:sz w:val="24"/>
                <w:szCs w:val="24"/>
              </w:rPr>
              <w:t>週融入生命教育議題。</w:t>
            </w:r>
          </w:p>
          <w:p w14:paraId="05E32B9E" w14:textId="77777777" w:rsidR="002F003F" w:rsidRPr="003123D4" w:rsidRDefault="002F003F" w:rsidP="00C2324F">
            <w:pPr>
              <w:pBdr>
                <w:top w:val="nil"/>
                <w:left w:val="nil"/>
                <w:bottom w:val="nil"/>
                <w:right w:val="nil"/>
                <w:between w:val="nil"/>
              </w:pBdr>
              <w:ind w:leftChars="4" w:left="291" w:hanging="283"/>
              <w:rPr>
                <w:rFonts w:ascii="標楷體" w:eastAsia="標楷體" w:hAnsi="標楷體" w:cs="標楷體"/>
                <w:color w:val="auto"/>
                <w:sz w:val="24"/>
                <w:szCs w:val="24"/>
              </w:rPr>
            </w:pPr>
            <w:r w:rsidRPr="003123D4">
              <w:rPr>
                <w:rFonts w:ascii="標楷體" w:eastAsia="標楷體" w:hAnsi="標楷體" w:cs="標楷體" w:hint="eastAsia"/>
                <w:color w:val="auto"/>
                <w:sz w:val="24"/>
                <w:szCs w:val="24"/>
              </w:rPr>
              <w:t>2.學習表現是根據學習內容期待學生展現出的模式或能力，持續修正。</w:t>
            </w:r>
          </w:p>
          <w:p w14:paraId="770CFCCD" w14:textId="77777777" w:rsidR="002F003F" w:rsidRPr="003123D4" w:rsidRDefault="002F003F" w:rsidP="00C2324F">
            <w:pPr>
              <w:ind w:leftChars="4" w:left="291" w:hanging="283"/>
              <w:rPr>
                <w:rFonts w:eastAsia="標楷體"/>
                <w:color w:val="auto"/>
                <w:sz w:val="24"/>
                <w:szCs w:val="24"/>
              </w:rPr>
            </w:pPr>
            <w:r w:rsidRPr="003123D4">
              <w:rPr>
                <w:rFonts w:eastAsia="標楷體" w:hint="eastAsia"/>
                <w:color w:val="auto"/>
                <w:sz w:val="24"/>
                <w:szCs w:val="24"/>
              </w:rPr>
              <w:t>3.</w:t>
            </w:r>
            <w:r w:rsidRPr="003123D4">
              <w:rPr>
                <w:rFonts w:eastAsia="標楷體" w:hint="eastAsia"/>
                <w:color w:val="auto"/>
                <w:sz w:val="24"/>
                <w:szCs w:val="24"/>
              </w:rPr>
              <w:t>根據週次預訂執行項目，將評量方式歸類成能立即回饋的學生心得與課堂參與態度；階段性分享則以口頭報告呈現；期末環境教育整潔則以實作評量。</w:t>
            </w:r>
          </w:p>
          <w:p w14:paraId="484B2B59" w14:textId="77777777" w:rsidR="002F003F" w:rsidRPr="003123D4" w:rsidRDefault="002F003F" w:rsidP="00C2324F">
            <w:pPr>
              <w:pBdr>
                <w:top w:val="nil"/>
                <w:left w:val="nil"/>
                <w:bottom w:val="nil"/>
                <w:right w:val="nil"/>
                <w:between w:val="nil"/>
              </w:pBdr>
              <w:ind w:leftChars="4" w:left="291" w:hanging="283"/>
              <w:rPr>
                <w:rFonts w:ascii="標楷體" w:eastAsia="標楷體" w:hAnsi="標楷體" w:cs="標楷體"/>
                <w:color w:val="auto"/>
                <w:sz w:val="24"/>
                <w:szCs w:val="24"/>
              </w:rPr>
            </w:pPr>
            <w:r w:rsidRPr="003123D4">
              <w:rPr>
                <w:rFonts w:ascii="標楷體" w:eastAsia="標楷體" w:hAnsi="標楷體" w:cs="標楷體" w:hint="eastAsia"/>
                <w:color w:val="auto"/>
                <w:sz w:val="24"/>
                <w:szCs w:val="24"/>
              </w:rPr>
              <w:t>4.已重新檢核，符合規劃內涵。</w:t>
            </w:r>
          </w:p>
          <w:p w14:paraId="06CADE4F" w14:textId="77777777" w:rsidR="002F003F" w:rsidRPr="003123D4" w:rsidRDefault="002F003F" w:rsidP="00C2324F">
            <w:pPr>
              <w:pStyle w:val="aff0"/>
              <w:spacing w:line="240" w:lineRule="atLeast"/>
              <w:ind w:leftChars="4" w:left="291" w:hanging="283"/>
              <w:rPr>
                <w:rFonts w:eastAsia="標楷體"/>
                <w:color w:val="auto"/>
                <w:sz w:val="24"/>
                <w:szCs w:val="24"/>
              </w:rPr>
            </w:pPr>
            <w:r w:rsidRPr="003123D4">
              <w:rPr>
                <w:rFonts w:eastAsia="標楷體" w:hint="eastAsia"/>
                <w:color w:val="auto"/>
                <w:sz w:val="24"/>
                <w:szCs w:val="24"/>
              </w:rPr>
              <w:t>5.</w:t>
            </w:r>
            <w:r w:rsidRPr="003123D4">
              <w:rPr>
                <w:rFonts w:eastAsia="標楷體" w:hint="eastAsia"/>
                <w:color w:val="auto"/>
                <w:sz w:val="24"/>
                <w:szCs w:val="24"/>
              </w:rPr>
              <w:t>第</w:t>
            </w:r>
            <w:r w:rsidRPr="003123D4">
              <w:rPr>
                <w:rFonts w:eastAsia="標楷體" w:hint="eastAsia"/>
                <w:color w:val="auto"/>
                <w:sz w:val="24"/>
                <w:szCs w:val="24"/>
              </w:rPr>
              <w:t>7.14.18</w:t>
            </w:r>
            <w:r w:rsidRPr="003123D4">
              <w:rPr>
                <w:rFonts w:eastAsia="標楷體" w:hint="eastAsia"/>
                <w:color w:val="auto"/>
                <w:sz w:val="24"/>
                <w:szCs w:val="24"/>
              </w:rPr>
              <w:t>週議題內涵皆重新修正，其餘議題融入內涵則呼應學習重點中的學習內容。</w:t>
            </w:r>
          </w:p>
          <w:p w14:paraId="2FBF4289" w14:textId="77777777" w:rsidR="002F003F" w:rsidRDefault="002F003F" w:rsidP="00C2324F">
            <w:pPr>
              <w:pStyle w:val="aff0"/>
              <w:spacing w:line="240" w:lineRule="atLeast"/>
              <w:ind w:leftChars="4" w:left="291" w:hanging="283"/>
              <w:rPr>
                <w:rFonts w:eastAsia="標楷體"/>
                <w:sz w:val="24"/>
                <w:szCs w:val="24"/>
              </w:rPr>
            </w:pPr>
            <w:r w:rsidRPr="003123D4">
              <w:rPr>
                <w:rFonts w:eastAsia="標楷體" w:hint="eastAsia"/>
                <w:color w:val="auto"/>
                <w:sz w:val="24"/>
                <w:szCs w:val="24"/>
              </w:rPr>
              <w:t>6.</w:t>
            </w:r>
            <w:r w:rsidRPr="003123D4">
              <w:rPr>
                <w:rFonts w:eastAsia="標楷體" w:hint="eastAsia"/>
                <w:color w:val="auto"/>
                <w:sz w:val="24"/>
                <w:szCs w:val="24"/>
              </w:rPr>
              <w:t>教學規劃表已重新檢核修正錯別字。</w:t>
            </w:r>
          </w:p>
        </w:tc>
      </w:tr>
    </w:tbl>
    <w:p w14:paraId="5578F06B" w14:textId="77777777" w:rsidR="002F003F" w:rsidRPr="002F003F" w:rsidRDefault="002F003F" w:rsidP="002F003F">
      <w:pPr>
        <w:pBdr>
          <w:top w:val="nil"/>
          <w:left w:val="nil"/>
          <w:bottom w:val="nil"/>
          <w:right w:val="nil"/>
          <w:between w:val="nil"/>
        </w:pBdr>
        <w:spacing w:line="360" w:lineRule="auto"/>
        <w:ind w:left="23" w:firstLine="0"/>
        <w:rPr>
          <w:rFonts w:eastAsia="標楷體"/>
          <w:sz w:val="24"/>
          <w:szCs w:val="24"/>
        </w:rPr>
      </w:pPr>
      <w:r w:rsidRPr="002F003F">
        <w:rPr>
          <w:rFonts w:ascii="標楷體" w:eastAsia="標楷體" w:hAnsi="標楷體" w:cs="標楷體" w:hint="eastAsia"/>
          <w:color w:val="auto"/>
          <w:sz w:val="24"/>
          <w:szCs w:val="24"/>
        </w:rPr>
        <w:t>三、</w:t>
      </w:r>
      <w:r w:rsidRPr="002F003F">
        <w:rPr>
          <w:rFonts w:ascii="標楷體" w:eastAsia="標楷體" w:hAnsi="標楷體" w:cs="標楷體" w:hint="eastAsia"/>
          <w:sz w:val="24"/>
          <w:szCs w:val="24"/>
        </w:rPr>
        <w:t>學習節數：</w:t>
      </w:r>
      <w:r w:rsidRPr="002F003F">
        <w:rPr>
          <w:rFonts w:eastAsia="標楷體"/>
          <w:sz w:val="24"/>
          <w:szCs w:val="24"/>
        </w:rPr>
        <w:t>每週</w:t>
      </w:r>
      <w:r w:rsidRPr="002F003F">
        <w:rPr>
          <w:rFonts w:eastAsia="標楷體"/>
          <w:sz w:val="24"/>
          <w:szCs w:val="24"/>
        </w:rPr>
        <w:t>(</w:t>
      </w:r>
      <w:r w:rsidRPr="002F003F">
        <w:rPr>
          <w:rFonts w:eastAsia="標楷體" w:hint="eastAsia"/>
          <w:sz w:val="24"/>
          <w:szCs w:val="24"/>
        </w:rPr>
        <w:t>1</w:t>
      </w:r>
      <w:r w:rsidRPr="002F003F">
        <w:rPr>
          <w:rFonts w:eastAsia="標楷體"/>
          <w:sz w:val="24"/>
          <w:szCs w:val="24"/>
        </w:rPr>
        <w:t>)</w:t>
      </w:r>
      <w:r w:rsidRPr="002F003F">
        <w:rPr>
          <w:rFonts w:eastAsia="標楷體"/>
          <w:sz w:val="24"/>
          <w:szCs w:val="24"/>
        </w:rPr>
        <w:t>節，實施</w:t>
      </w:r>
      <w:r w:rsidRPr="002F003F">
        <w:rPr>
          <w:rFonts w:eastAsia="標楷體"/>
          <w:sz w:val="24"/>
          <w:szCs w:val="24"/>
        </w:rPr>
        <w:t>( 2</w:t>
      </w:r>
      <w:r w:rsidRPr="002F003F">
        <w:rPr>
          <w:rFonts w:eastAsia="標楷體" w:hint="eastAsia"/>
          <w:sz w:val="24"/>
          <w:szCs w:val="24"/>
        </w:rPr>
        <w:t>1</w:t>
      </w:r>
      <w:r w:rsidRPr="002F003F">
        <w:rPr>
          <w:rFonts w:eastAsia="標楷體"/>
          <w:sz w:val="24"/>
          <w:szCs w:val="24"/>
        </w:rPr>
        <w:t xml:space="preserve"> )</w:t>
      </w:r>
      <w:r w:rsidRPr="002F003F">
        <w:rPr>
          <w:rFonts w:eastAsia="標楷體"/>
          <w:sz w:val="24"/>
          <w:szCs w:val="24"/>
        </w:rPr>
        <w:t>週，共</w:t>
      </w:r>
      <w:r w:rsidRPr="002F003F">
        <w:rPr>
          <w:rFonts w:eastAsia="標楷體"/>
          <w:sz w:val="24"/>
          <w:szCs w:val="24"/>
        </w:rPr>
        <w:t xml:space="preserve">( </w:t>
      </w:r>
      <w:r w:rsidRPr="002F003F">
        <w:rPr>
          <w:rFonts w:eastAsia="標楷體" w:hint="eastAsia"/>
          <w:sz w:val="24"/>
          <w:szCs w:val="24"/>
        </w:rPr>
        <w:t>21</w:t>
      </w:r>
      <w:r w:rsidRPr="002F003F">
        <w:rPr>
          <w:rFonts w:eastAsia="標楷體"/>
          <w:sz w:val="24"/>
          <w:szCs w:val="24"/>
        </w:rPr>
        <w:t xml:space="preserve"> )</w:t>
      </w:r>
      <w:r w:rsidRPr="002F003F">
        <w:rPr>
          <w:rFonts w:eastAsia="標楷體"/>
          <w:sz w:val="24"/>
          <w:szCs w:val="24"/>
        </w:rPr>
        <w:t>節。</w:t>
      </w:r>
    </w:p>
    <w:p w14:paraId="1BAC1629" w14:textId="77777777" w:rsidR="002F003F" w:rsidRPr="00093B6D" w:rsidRDefault="002F003F" w:rsidP="002F003F">
      <w:pPr>
        <w:pBdr>
          <w:top w:val="nil"/>
          <w:left w:val="nil"/>
          <w:bottom w:val="nil"/>
          <w:right w:val="nil"/>
          <w:between w:val="nil"/>
        </w:pBdr>
        <w:spacing w:line="360" w:lineRule="auto"/>
        <w:rPr>
          <w:rFonts w:ascii="標楷體" w:eastAsia="標楷體" w:hAnsi="標楷體" w:cs="新細明體"/>
          <w:color w:val="auto"/>
          <w:sz w:val="24"/>
          <w:szCs w:val="24"/>
        </w:rPr>
      </w:pPr>
      <w:r>
        <w:rPr>
          <w:rFonts w:ascii="標楷體" w:eastAsia="標楷體" w:hAnsi="標楷體" w:cs="標楷體" w:hint="eastAsia"/>
          <w:color w:val="auto"/>
          <w:sz w:val="24"/>
          <w:szCs w:val="24"/>
        </w:rPr>
        <w:t>四、</w:t>
      </w:r>
      <w:r w:rsidRPr="00093B6D">
        <w:rPr>
          <w:rFonts w:ascii="標楷體" w:eastAsia="標楷體" w:hAnsi="標楷體" w:cs="標楷體"/>
          <w:color w:val="auto"/>
          <w:sz w:val="24"/>
          <w:szCs w:val="24"/>
        </w:rPr>
        <w:t>課程內涵：</w:t>
      </w:r>
    </w:p>
    <w:tbl>
      <w:tblPr>
        <w:tblW w:w="14541" w:type="dxa"/>
        <w:jc w:val="center"/>
        <w:tblBorders>
          <w:top w:val="single" w:sz="8" w:space="0" w:color="000000"/>
          <w:left w:val="single" w:sz="8" w:space="0" w:color="000000"/>
          <w:bottom w:val="single" w:sz="4" w:space="0" w:color="auto"/>
          <w:right w:val="single" w:sz="8" w:space="0" w:color="000000"/>
          <w:insideH w:val="single" w:sz="8" w:space="0" w:color="000000"/>
          <w:insideV w:val="single" w:sz="8" w:space="0" w:color="000000"/>
        </w:tblBorders>
        <w:shd w:val="clear" w:color="auto" w:fill="FFFFFF" w:themeFill="background1"/>
        <w:tblLayout w:type="fixed"/>
        <w:tblLook w:val="0600" w:firstRow="0" w:lastRow="0" w:firstColumn="0" w:lastColumn="0" w:noHBand="1" w:noVBand="1"/>
      </w:tblPr>
      <w:tblGrid>
        <w:gridCol w:w="3111"/>
        <w:gridCol w:w="11430"/>
      </w:tblGrid>
      <w:tr w:rsidR="002F003F" w:rsidRPr="00093B6D" w14:paraId="5AE0327B" w14:textId="77777777" w:rsidTr="00C2324F">
        <w:trPr>
          <w:trHeight w:val="492"/>
          <w:jc w:val="center"/>
        </w:trPr>
        <w:tc>
          <w:tcPr>
            <w:tcW w:w="3111" w:type="dxa"/>
            <w:shd w:val="clear" w:color="auto" w:fill="FFFFFF" w:themeFill="background1"/>
            <w:tcMar>
              <w:top w:w="100" w:type="dxa"/>
              <w:left w:w="100" w:type="dxa"/>
              <w:bottom w:w="100" w:type="dxa"/>
              <w:right w:w="100" w:type="dxa"/>
            </w:tcMar>
            <w:vAlign w:val="center"/>
          </w:tcPr>
          <w:p w14:paraId="33DADBD7" w14:textId="77777777" w:rsidR="002F003F" w:rsidRPr="00093B6D" w:rsidRDefault="002F003F" w:rsidP="00C2324F">
            <w:pPr>
              <w:spacing w:line="240" w:lineRule="atLeast"/>
              <w:jc w:val="center"/>
              <w:rPr>
                <w:rFonts w:ascii="標楷體" w:eastAsia="標楷體" w:hAnsi="標楷體" w:cs="標楷體"/>
                <w:color w:val="auto"/>
                <w:sz w:val="24"/>
                <w:szCs w:val="24"/>
              </w:rPr>
            </w:pPr>
            <w:r w:rsidRPr="00093B6D">
              <w:rPr>
                <w:rFonts w:ascii="標楷體" w:eastAsia="標楷體" w:hAnsi="標楷體" w:cs="標楷體"/>
                <w:color w:val="auto"/>
                <w:sz w:val="24"/>
                <w:szCs w:val="24"/>
              </w:rPr>
              <w:t>總綱核心素養</w:t>
            </w:r>
          </w:p>
        </w:tc>
        <w:tc>
          <w:tcPr>
            <w:tcW w:w="11430" w:type="dxa"/>
            <w:shd w:val="clear" w:color="auto" w:fill="FFFFFF" w:themeFill="background1"/>
            <w:tcMar>
              <w:top w:w="100" w:type="dxa"/>
              <w:left w:w="100" w:type="dxa"/>
              <w:bottom w:w="100" w:type="dxa"/>
              <w:right w:w="100" w:type="dxa"/>
            </w:tcMar>
            <w:vAlign w:val="center"/>
          </w:tcPr>
          <w:p w14:paraId="6E30A2BE" w14:textId="77777777" w:rsidR="002F003F" w:rsidRPr="00093B6D" w:rsidRDefault="002F003F" w:rsidP="00C2324F">
            <w:pPr>
              <w:spacing w:line="240" w:lineRule="atLeast"/>
              <w:jc w:val="center"/>
              <w:rPr>
                <w:rFonts w:ascii="標楷體" w:eastAsia="標楷體" w:hAnsi="標楷體" w:cs="標楷體"/>
                <w:color w:val="auto"/>
                <w:sz w:val="24"/>
                <w:szCs w:val="24"/>
              </w:rPr>
            </w:pPr>
            <w:r w:rsidRPr="00093B6D">
              <w:rPr>
                <w:rFonts w:ascii="標楷體" w:eastAsia="標楷體" w:hAnsi="標楷體" w:cs="標楷體" w:hint="eastAsia"/>
                <w:color w:val="auto"/>
                <w:sz w:val="24"/>
                <w:szCs w:val="24"/>
              </w:rPr>
              <w:t>學習目標</w:t>
            </w:r>
          </w:p>
        </w:tc>
      </w:tr>
      <w:tr w:rsidR="002F003F" w:rsidRPr="00700D4D" w14:paraId="2EC2BAAB" w14:textId="77777777" w:rsidTr="00C2324F">
        <w:tblPrEx>
          <w:tblBorders>
            <w:top w:val="nil"/>
            <w:left w:val="nil"/>
            <w:bottom w:val="nil"/>
            <w:right w:val="nil"/>
            <w:insideH w:val="nil"/>
            <w:insideV w:val="nil"/>
          </w:tblBorders>
        </w:tblPrEx>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5FD8268" w14:textId="77777777" w:rsidR="002F003F" w:rsidRPr="00700D4D" w:rsidRDefault="002F003F" w:rsidP="00C2324F">
            <w:pPr>
              <w:autoSpaceDE w:val="0"/>
              <w:autoSpaceDN w:val="0"/>
              <w:adjustRightInd w:val="0"/>
              <w:rPr>
                <w:rFonts w:ascii="標楷體" w:eastAsia="標楷體" w:hAnsi="標楷體" w:cs="新細明體"/>
                <w:color w:val="auto"/>
                <w:sz w:val="24"/>
                <w:szCs w:val="24"/>
              </w:rPr>
            </w:pPr>
            <w:r w:rsidRPr="00700D4D">
              <w:rPr>
                <w:rFonts w:ascii="標楷體" w:eastAsia="標楷體" w:hAnsi="標楷體" w:cs="新細明體" w:hint="eastAsia"/>
                <w:color w:val="auto"/>
                <w:sz w:val="24"/>
                <w:szCs w:val="24"/>
              </w:rPr>
              <w:t>依</w:t>
            </w:r>
            <w:r w:rsidRPr="00700D4D">
              <w:rPr>
                <w:rFonts w:ascii="標楷體" w:eastAsia="標楷體" w:hAnsi="標楷體" w:cs="夹发砰" w:hint="eastAsia"/>
                <w:color w:val="auto"/>
                <w:sz w:val="24"/>
                <w:szCs w:val="24"/>
              </w:rPr>
              <w:t>總綱核心素養項目及具體內涵勾選</w:t>
            </w:r>
            <w:r w:rsidRPr="00700D4D">
              <w:rPr>
                <w:rFonts w:ascii="標楷體" w:eastAsia="標楷體" w:hAnsi="標楷體" w:cs="夹发砰" w:hint="eastAsia"/>
                <w:b/>
                <w:color w:val="auto"/>
                <w:sz w:val="24"/>
                <w:szCs w:val="24"/>
              </w:rPr>
              <w:t>(至多以</w:t>
            </w:r>
            <w:r w:rsidRPr="00700D4D">
              <w:rPr>
                <w:rFonts w:eastAsia="標楷體"/>
                <w:b/>
                <w:color w:val="auto"/>
                <w:sz w:val="24"/>
                <w:szCs w:val="24"/>
              </w:rPr>
              <w:t>3</w:t>
            </w:r>
            <w:r w:rsidRPr="00700D4D">
              <w:rPr>
                <w:rFonts w:ascii="標楷體" w:eastAsia="標楷體" w:hAnsi="標楷體" w:cs="夹发砰" w:hint="eastAsia"/>
                <w:b/>
                <w:color w:val="auto"/>
                <w:sz w:val="24"/>
                <w:szCs w:val="24"/>
              </w:rPr>
              <w:t>個指標為原則)</w:t>
            </w:r>
            <w:r w:rsidRPr="00700D4D">
              <w:rPr>
                <w:rFonts w:ascii="新細明體" w:eastAsia="新細明體" w:hAnsi="新細明體" w:cs="夹发砰" w:hint="eastAsia"/>
                <w:color w:val="auto"/>
                <w:sz w:val="24"/>
                <w:szCs w:val="24"/>
              </w:rPr>
              <w:t>。</w:t>
            </w:r>
          </w:p>
          <w:p w14:paraId="4980B4EF" w14:textId="77777777" w:rsidR="002F003F" w:rsidRPr="00700D4D" w:rsidRDefault="002F003F" w:rsidP="00C2324F">
            <w:pPr>
              <w:autoSpaceDE w:val="0"/>
              <w:autoSpaceDN w:val="0"/>
              <w:adjustRightInd w:val="0"/>
              <w:rPr>
                <w:rFonts w:ascii="標楷體" w:eastAsia="標楷體" w:hAnsi="標楷體" w:cs="新細明體"/>
                <w:color w:val="auto"/>
                <w:sz w:val="24"/>
                <w:szCs w:val="24"/>
              </w:rPr>
            </w:pPr>
            <w:r w:rsidRPr="00700D4D">
              <w:rPr>
                <w:rFonts w:ascii="標楷體" w:eastAsia="標楷體" w:hAnsi="標楷體" w:cs="新細明體" w:hint="eastAsia"/>
                <w:b/>
                <w:color w:val="auto"/>
                <w:sz w:val="24"/>
                <w:szCs w:val="24"/>
              </w:rPr>
              <w:lastRenderedPageBreak/>
              <w:t xml:space="preserve">□ </w:t>
            </w:r>
            <w:r w:rsidRPr="00700D4D">
              <w:rPr>
                <w:rFonts w:eastAsia="標楷體"/>
                <w:color w:val="auto"/>
                <w:sz w:val="24"/>
                <w:szCs w:val="24"/>
              </w:rPr>
              <w:t>A1</w:t>
            </w:r>
            <w:r w:rsidRPr="00700D4D">
              <w:rPr>
                <w:rFonts w:ascii="標楷體" w:eastAsia="標楷體" w:hAnsi="標楷體" w:cs="新細明體" w:hint="eastAsia"/>
                <w:color w:val="auto"/>
                <w:sz w:val="24"/>
                <w:szCs w:val="24"/>
              </w:rPr>
              <w:t>身心素質與自我精進</w:t>
            </w:r>
          </w:p>
          <w:p w14:paraId="69AA16E7" w14:textId="77777777" w:rsidR="002F003F" w:rsidRPr="00700D4D" w:rsidRDefault="002F003F" w:rsidP="00C2324F">
            <w:pPr>
              <w:autoSpaceDE w:val="0"/>
              <w:autoSpaceDN w:val="0"/>
              <w:adjustRightInd w:val="0"/>
              <w:rPr>
                <w:rFonts w:ascii="標楷體" w:eastAsia="標楷體" w:hAnsi="標楷體" w:cs="新細明體"/>
                <w:color w:val="auto"/>
                <w:sz w:val="24"/>
                <w:szCs w:val="24"/>
              </w:rPr>
            </w:pPr>
            <w:r w:rsidRPr="00700D4D">
              <w:rPr>
                <w:rFonts w:ascii="標楷體" w:eastAsia="標楷體" w:hAnsi="標楷體" w:cs="新細明體" w:hint="eastAsia"/>
                <w:b/>
                <w:color w:val="auto"/>
                <w:sz w:val="24"/>
                <w:szCs w:val="24"/>
              </w:rPr>
              <w:t xml:space="preserve">■ </w:t>
            </w:r>
            <w:r w:rsidRPr="00700D4D">
              <w:rPr>
                <w:rFonts w:eastAsia="標楷體"/>
                <w:color w:val="auto"/>
                <w:sz w:val="24"/>
                <w:szCs w:val="24"/>
              </w:rPr>
              <w:t>A2</w:t>
            </w:r>
            <w:r w:rsidRPr="00700D4D">
              <w:rPr>
                <w:rFonts w:ascii="標楷體" w:eastAsia="標楷體" w:hAnsi="標楷體" w:hint="eastAsia"/>
                <w:color w:val="auto"/>
                <w:sz w:val="24"/>
                <w:szCs w:val="24"/>
              </w:rPr>
              <w:t>系統思考</w:t>
            </w:r>
            <w:r w:rsidRPr="00700D4D">
              <w:rPr>
                <w:rFonts w:ascii="標楷體" w:eastAsia="標楷體" w:hAnsi="標楷體" w:cs="新細明體" w:hint="eastAsia"/>
                <w:color w:val="auto"/>
                <w:sz w:val="24"/>
                <w:szCs w:val="24"/>
              </w:rPr>
              <w:t>與解決問題</w:t>
            </w:r>
          </w:p>
          <w:p w14:paraId="3D3D9334" w14:textId="77777777" w:rsidR="002F003F" w:rsidRPr="00700D4D" w:rsidRDefault="002F003F" w:rsidP="00C2324F">
            <w:pPr>
              <w:autoSpaceDE w:val="0"/>
              <w:autoSpaceDN w:val="0"/>
              <w:adjustRightInd w:val="0"/>
              <w:rPr>
                <w:rFonts w:ascii="標楷體" w:eastAsia="標楷體" w:hAnsi="標楷體" w:cs="新細明體"/>
                <w:color w:val="auto"/>
                <w:sz w:val="24"/>
                <w:szCs w:val="24"/>
              </w:rPr>
            </w:pPr>
            <w:r w:rsidRPr="00700D4D">
              <w:rPr>
                <w:rFonts w:ascii="標楷體" w:eastAsia="標楷體" w:hAnsi="標楷體" w:cs="新細明體" w:hint="eastAsia"/>
                <w:b/>
                <w:color w:val="auto"/>
                <w:sz w:val="24"/>
                <w:szCs w:val="24"/>
              </w:rPr>
              <w:t xml:space="preserve">□ </w:t>
            </w:r>
            <w:r w:rsidRPr="00700D4D">
              <w:rPr>
                <w:rFonts w:eastAsia="標楷體"/>
                <w:color w:val="auto"/>
                <w:sz w:val="24"/>
                <w:szCs w:val="24"/>
              </w:rPr>
              <w:t>A3</w:t>
            </w:r>
            <w:r w:rsidRPr="00700D4D">
              <w:rPr>
                <w:rFonts w:ascii="標楷體" w:eastAsia="標楷體" w:hAnsi="標楷體" w:hint="eastAsia"/>
                <w:color w:val="auto"/>
                <w:sz w:val="24"/>
                <w:szCs w:val="24"/>
              </w:rPr>
              <w:t>規劃執行</w:t>
            </w:r>
            <w:r w:rsidRPr="00700D4D">
              <w:rPr>
                <w:rFonts w:ascii="標楷體" w:eastAsia="標楷體" w:hAnsi="標楷體" w:cs="新細明體" w:hint="eastAsia"/>
                <w:color w:val="auto"/>
                <w:sz w:val="24"/>
                <w:szCs w:val="24"/>
              </w:rPr>
              <w:t>與創新應變</w:t>
            </w:r>
          </w:p>
          <w:p w14:paraId="7E451252" w14:textId="77777777" w:rsidR="002F003F" w:rsidRPr="00700D4D" w:rsidRDefault="002F003F" w:rsidP="00C2324F">
            <w:pPr>
              <w:autoSpaceDE w:val="0"/>
              <w:autoSpaceDN w:val="0"/>
              <w:adjustRightInd w:val="0"/>
              <w:rPr>
                <w:rFonts w:ascii="標楷體" w:eastAsia="標楷體" w:hAnsi="標楷體" w:cs="新細明體"/>
                <w:color w:val="auto"/>
                <w:sz w:val="24"/>
                <w:szCs w:val="24"/>
              </w:rPr>
            </w:pPr>
            <w:r w:rsidRPr="00700D4D">
              <w:rPr>
                <w:rFonts w:ascii="標楷體" w:eastAsia="標楷體" w:hAnsi="標楷體" w:cs="新細明體" w:hint="eastAsia"/>
                <w:b/>
                <w:color w:val="auto"/>
                <w:sz w:val="24"/>
                <w:szCs w:val="24"/>
              </w:rPr>
              <w:t xml:space="preserve">□ </w:t>
            </w:r>
            <w:r w:rsidRPr="00700D4D">
              <w:rPr>
                <w:rFonts w:eastAsia="標楷體"/>
                <w:color w:val="auto"/>
                <w:sz w:val="24"/>
                <w:szCs w:val="24"/>
              </w:rPr>
              <w:t>B1</w:t>
            </w:r>
            <w:r w:rsidRPr="00700D4D">
              <w:rPr>
                <w:rFonts w:ascii="標楷體" w:eastAsia="標楷體" w:hAnsi="標楷體" w:hint="eastAsia"/>
                <w:color w:val="auto"/>
                <w:sz w:val="24"/>
                <w:szCs w:val="24"/>
              </w:rPr>
              <w:t>符號運用</w:t>
            </w:r>
            <w:r w:rsidRPr="00700D4D">
              <w:rPr>
                <w:rFonts w:ascii="標楷體" w:eastAsia="標楷體" w:hAnsi="標楷體" w:cs="新細明體" w:hint="eastAsia"/>
                <w:color w:val="auto"/>
                <w:sz w:val="24"/>
                <w:szCs w:val="24"/>
              </w:rPr>
              <w:t>與溝通表達</w:t>
            </w:r>
          </w:p>
          <w:p w14:paraId="3ADCCB3A" w14:textId="77777777" w:rsidR="002F003F" w:rsidRPr="00700D4D" w:rsidRDefault="002F003F" w:rsidP="00C2324F">
            <w:pPr>
              <w:autoSpaceDE w:val="0"/>
              <w:autoSpaceDN w:val="0"/>
              <w:adjustRightInd w:val="0"/>
              <w:rPr>
                <w:rFonts w:ascii="標楷體" w:eastAsia="標楷體" w:hAnsi="標楷體" w:cs="新細明體"/>
                <w:color w:val="auto"/>
                <w:sz w:val="24"/>
                <w:szCs w:val="24"/>
              </w:rPr>
            </w:pPr>
            <w:r w:rsidRPr="00700D4D">
              <w:rPr>
                <w:rFonts w:ascii="標楷體" w:eastAsia="標楷體" w:hAnsi="標楷體" w:cs="新細明體" w:hint="eastAsia"/>
                <w:b/>
                <w:color w:val="auto"/>
                <w:sz w:val="24"/>
                <w:szCs w:val="24"/>
              </w:rPr>
              <w:t xml:space="preserve">□ </w:t>
            </w:r>
            <w:r w:rsidRPr="00700D4D">
              <w:rPr>
                <w:rFonts w:eastAsia="標楷體"/>
                <w:color w:val="auto"/>
                <w:sz w:val="24"/>
                <w:szCs w:val="24"/>
              </w:rPr>
              <w:t>B2</w:t>
            </w:r>
            <w:r w:rsidRPr="00700D4D">
              <w:rPr>
                <w:rFonts w:ascii="標楷體" w:eastAsia="標楷體" w:hAnsi="標楷體" w:hint="eastAsia"/>
                <w:color w:val="auto"/>
                <w:sz w:val="24"/>
                <w:szCs w:val="24"/>
              </w:rPr>
              <w:t>科技資訊</w:t>
            </w:r>
            <w:r w:rsidRPr="00700D4D">
              <w:rPr>
                <w:rFonts w:ascii="標楷體" w:eastAsia="標楷體" w:hAnsi="標楷體" w:cs="新細明體" w:hint="eastAsia"/>
                <w:color w:val="auto"/>
                <w:sz w:val="24"/>
                <w:szCs w:val="24"/>
              </w:rPr>
              <w:t>與媒體素養</w:t>
            </w:r>
          </w:p>
          <w:p w14:paraId="436D383A" w14:textId="77777777" w:rsidR="002F003F" w:rsidRPr="00700D4D" w:rsidRDefault="002F003F" w:rsidP="00C2324F">
            <w:pPr>
              <w:autoSpaceDE w:val="0"/>
              <w:autoSpaceDN w:val="0"/>
              <w:adjustRightInd w:val="0"/>
              <w:rPr>
                <w:rFonts w:ascii="標楷體" w:eastAsia="標楷體" w:hAnsi="標楷體" w:cs="新細明體"/>
                <w:color w:val="auto"/>
                <w:sz w:val="24"/>
                <w:szCs w:val="24"/>
              </w:rPr>
            </w:pPr>
            <w:r w:rsidRPr="00700D4D">
              <w:rPr>
                <w:rFonts w:ascii="標楷體" w:eastAsia="標楷體" w:hAnsi="標楷體" w:cs="新細明體" w:hint="eastAsia"/>
                <w:b/>
                <w:color w:val="auto"/>
                <w:sz w:val="24"/>
                <w:szCs w:val="24"/>
              </w:rPr>
              <w:t xml:space="preserve">□ </w:t>
            </w:r>
            <w:r w:rsidRPr="00700D4D">
              <w:rPr>
                <w:rFonts w:eastAsia="標楷體"/>
                <w:color w:val="auto"/>
                <w:sz w:val="24"/>
                <w:szCs w:val="24"/>
              </w:rPr>
              <w:t>B3</w:t>
            </w:r>
            <w:r w:rsidRPr="00700D4D">
              <w:rPr>
                <w:rFonts w:ascii="標楷體" w:eastAsia="標楷體" w:hAnsi="標楷體" w:hint="eastAsia"/>
                <w:color w:val="auto"/>
                <w:sz w:val="24"/>
                <w:szCs w:val="24"/>
              </w:rPr>
              <w:t>藝術涵養</w:t>
            </w:r>
            <w:r w:rsidRPr="00700D4D">
              <w:rPr>
                <w:rFonts w:ascii="標楷體" w:eastAsia="標楷體" w:hAnsi="標楷體" w:cs="新細明體" w:hint="eastAsia"/>
                <w:color w:val="auto"/>
                <w:sz w:val="24"/>
                <w:szCs w:val="24"/>
              </w:rPr>
              <w:t>與美感素養</w:t>
            </w:r>
          </w:p>
          <w:p w14:paraId="5012DFD6" w14:textId="77777777" w:rsidR="002F003F" w:rsidRPr="00700D4D" w:rsidRDefault="002F003F" w:rsidP="00C2324F">
            <w:pPr>
              <w:autoSpaceDE w:val="0"/>
              <w:autoSpaceDN w:val="0"/>
              <w:adjustRightInd w:val="0"/>
              <w:rPr>
                <w:rFonts w:ascii="標楷體" w:eastAsia="標楷體" w:hAnsi="標楷體" w:cs="新細明體"/>
                <w:color w:val="auto"/>
                <w:sz w:val="24"/>
                <w:szCs w:val="24"/>
              </w:rPr>
            </w:pPr>
            <w:r w:rsidRPr="00700D4D">
              <w:rPr>
                <w:rFonts w:ascii="標楷體" w:eastAsia="標楷體" w:hAnsi="標楷體" w:cs="新細明體" w:hint="eastAsia"/>
                <w:b/>
                <w:color w:val="auto"/>
                <w:sz w:val="24"/>
                <w:szCs w:val="24"/>
              </w:rPr>
              <w:t xml:space="preserve">■ </w:t>
            </w:r>
            <w:r w:rsidRPr="00700D4D">
              <w:rPr>
                <w:rFonts w:eastAsia="標楷體"/>
                <w:color w:val="auto"/>
                <w:sz w:val="24"/>
                <w:szCs w:val="24"/>
              </w:rPr>
              <w:t>C1</w:t>
            </w:r>
            <w:r w:rsidRPr="00700D4D">
              <w:rPr>
                <w:rFonts w:ascii="標楷體" w:eastAsia="標楷體" w:hAnsi="標楷體" w:hint="eastAsia"/>
                <w:color w:val="auto"/>
                <w:sz w:val="24"/>
                <w:szCs w:val="24"/>
              </w:rPr>
              <w:t>道德實踐</w:t>
            </w:r>
            <w:r w:rsidRPr="00700D4D">
              <w:rPr>
                <w:rFonts w:ascii="標楷體" w:eastAsia="標楷體" w:hAnsi="標楷體" w:cs="新細明體" w:hint="eastAsia"/>
                <w:color w:val="auto"/>
                <w:sz w:val="24"/>
                <w:szCs w:val="24"/>
              </w:rPr>
              <w:t>與公民意識</w:t>
            </w:r>
          </w:p>
          <w:p w14:paraId="7F21FB9D" w14:textId="77777777" w:rsidR="002F003F" w:rsidRPr="00700D4D" w:rsidRDefault="002F003F" w:rsidP="00C2324F">
            <w:pPr>
              <w:autoSpaceDE w:val="0"/>
              <w:autoSpaceDN w:val="0"/>
              <w:adjustRightInd w:val="0"/>
              <w:rPr>
                <w:rFonts w:ascii="標楷體" w:eastAsia="標楷體" w:hAnsi="標楷體" w:cs="新細明體"/>
                <w:color w:val="auto"/>
                <w:sz w:val="24"/>
                <w:szCs w:val="24"/>
              </w:rPr>
            </w:pPr>
            <w:r w:rsidRPr="00700D4D">
              <w:rPr>
                <w:rFonts w:ascii="標楷體" w:eastAsia="標楷體" w:hAnsi="標楷體" w:cs="新細明體" w:hint="eastAsia"/>
                <w:b/>
                <w:color w:val="auto"/>
                <w:sz w:val="24"/>
                <w:szCs w:val="24"/>
              </w:rPr>
              <w:t xml:space="preserve">■ </w:t>
            </w:r>
            <w:r w:rsidRPr="00700D4D">
              <w:rPr>
                <w:rFonts w:eastAsia="標楷體"/>
                <w:color w:val="auto"/>
                <w:sz w:val="24"/>
                <w:szCs w:val="24"/>
              </w:rPr>
              <w:t>C2</w:t>
            </w:r>
            <w:r w:rsidRPr="00700D4D">
              <w:rPr>
                <w:rFonts w:ascii="標楷體" w:eastAsia="標楷體" w:hAnsi="標楷體" w:hint="eastAsia"/>
                <w:color w:val="auto"/>
                <w:sz w:val="24"/>
                <w:szCs w:val="24"/>
              </w:rPr>
              <w:t>人際關係</w:t>
            </w:r>
            <w:r w:rsidRPr="00700D4D">
              <w:rPr>
                <w:rFonts w:ascii="標楷體" w:eastAsia="標楷體" w:hAnsi="標楷體" w:cs="新細明體" w:hint="eastAsia"/>
                <w:color w:val="auto"/>
                <w:sz w:val="24"/>
                <w:szCs w:val="24"/>
              </w:rPr>
              <w:t>與團隊合作</w:t>
            </w:r>
          </w:p>
          <w:p w14:paraId="55BEC54C" w14:textId="77777777" w:rsidR="002F003F" w:rsidRPr="00700D4D" w:rsidRDefault="002F003F" w:rsidP="00C2324F">
            <w:pPr>
              <w:autoSpaceDE w:val="0"/>
              <w:autoSpaceDN w:val="0"/>
              <w:adjustRightInd w:val="0"/>
              <w:rPr>
                <w:rFonts w:ascii="標楷體" w:eastAsia="標楷體" w:hAnsi="標楷體" w:cs="標楷體"/>
                <w:color w:val="auto"/>
                <w:sz w:val="24"/>
                <w:szCs w:val="24"/>
              </w:rPr>
            </w:pPr>
            <w:r w:rsidRPr="00700D4D">
              <w:rPr>
                <w:rFonts w:ascii="標楷體" w:eastAsia="標楷體" w:hAnsi="標楷體" w:cs="新細明體" w:hint="eastAsia"/>
                <w:b/>
                <w:color w:val="auto"/>
                <w:sz w:val="24"/>
                <w:szCs w:val="24"/>
              </w:rPr>
              <w:t xml:space="preserve">□ </w:t>
            </w:r>
            <w:r w:rsidRPr="00700D4D">
              <w:rPr>
                <w:rFonts w:eastAsia="標楷體"/>
                <w:color w:val="auto"/>
                <w:sz w:val="24"/>
                <w:szCs w:val="24"/>
              </w:rPr>
              <w:t>C3</w:t>
            </w:r>
            <w:r w:rsidRPr="00700D4D">
              <w:rPr>
                <w:rFonts w:ascii="標楷體" w:eastAsia="標楷體" w:hAnsi="標楷體" w:hint="eastAsia"/>
                <w:color w:val="auto"/>
                <w:sz w:val="24"/>
                <w:szCs w:val="24"/>
              </w:rPr>
              <w:t>多元文化</w:t>
            </w:r>
            <w:r w:rsidRPr="00700D4D">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2A3D9D7" w14:textId="77777777" w:rsidR="002F003F" w:rsidRPr="00700D4D" w:rsidRDefault="002F003F" w:rsidP="00C2324F">
            <w:pPr>
              <w:ind w:left="320" w:hanging="320"/>
              <w:rPr>
                <w:rFonts w:ascii="標楷體" w:eastAsia="標楷體" w:hAnsi="標楷體" w:cs="標楷體"/>
                <w:color w:val="auto"/>
                <w:sz w:val="24"/>
                <w:szCs w:val="24"/>
              </w:rPr>
            </w:pPr>
            <w:r w:rsidRPr="00700D4D">
              <w:rPr>
                <w:rFonts w:ascii="標楷體" w:eastAsia="標楷體" w:hAnsi="標楷體" w:cs="標楷體" w:hint="eastAsia"/>
                <w:color w:val="auto"/>
                <w:sz w:val="24"/>
                <w:szCs w:val="24"/>
              </w:rPr>
              <w:lastRenderedPageBreak/>
              <w:t>1.能透過主題探討活動，達成理解情境全貌，並做獨立思考與分析的目標，以展現系統思考與解決問題的素養。</w:t>
            </w:r>
          </w:p>
          <w:p w14:paraId="32E8CFCB" w14:textId="77777777" w:rsidR="002F003F" w:rsidRPr="00700D4D" w:rsidRDefault="002F003F" w:rsidP="00C2324F">
            <w:pPr>
              <w:ind w:left="320" w:hanging="320"/>
              <w:rPr>
                <w:rFonts w:ascii="標楷體" w:eastAsia="標楷體" w:hAnsi="標楷體" w:cs="標楷體"/>
                <w:color w:val="auto"/>
                <w:sz w:val="24"/>
                <w:szCs w:val="24"/>
              </w:rPr>
            </w:pPr>
            <w:r w:rsidRPr="00700D4D">
              <w:rPr>
                <w:rFonts w:ascii="標楷體" w:eastAsia="標楷體" w:hAnsi="標楷體" w:cs="標楷體" w:hint="eastAsia"/>
                <w:color w:val="auto"/>
                <w:sz w:val="24"/>
                <w:szCs w:val="24"/>
              </w:rPr>
              <w:lastRenderedPageBreak/>
              <w:t>2.能透過制訂「班級公約」活動，達成培養道德思辨與實踐能力的目標，以展現公民意識與道德實踐的素養。</w:t>
            </w:r>
          </w:p>
          <w:p w14:paraId="28786B8D" w14:textId="77777777" w:rsidR="002F003F" w:rsidRPr="00700D4D" w:rsidRDefault="002F003F" w:rsidP="00C2324F">
            <w:pPr>
              <w:ind w:firstLine="0"/>
              <w:rPr>
                <w:rFonts w:ascii="標楷體" w:eastAsia="標楷體" w:hAnsi="標楷體" w:cs="標楷體"/>
                <w:color w:val="auto"/>
                <w:sz w:val="24"/>
                <w:szCs w:val="24"/>
              </w:rPr>
            </w:pPr>
            <w:r w:rsidRPr="00700D4D">
              <w:rPr>
                <w:rFonts w:ascii="標楷體" w:eastAsia="標楷體" w:hAnsi="標楷體" w:cs="標楷體" w:hint="eastAsia"/>
                <w:color w:val="auto"/>
                <w:sz w:val="24"/>
                <w:szCs w:val="24"/>
              </w:rPr>
              <w:t>3.能透過友善校園周的活動，達成利他與合群的知能與態度目標，以展現人際關係與團隊合作的素養。</w:t>
            </w:r>
          </w:p>
        </w:tc>
      </w:tr>
    </w:tbl>
    <w:p w14:paraId="0FA0B91B" w14:textId="77777777" w:rsidR="002F003F" w:rsidRDefault="002F003F" w:rsidP="002F003F">
      <w:pPr>
        <w:pBdr>
          <w:top w:val="nil"/>
          <w:left w:val="nil"/>
          <w:bottom w:val="nil"/>
          <w:right w:val="nil"/>
          <w:between w:val="nil"/>
        </w:pBdr>
        <w:spacing w:line="360" w:lineRule="auto"/>
        <w:rPr>
          <w:rFonts w:ascii="標楷體" w:eastAsia="標楷體" w:hAnsi="標楷體" w:cs="標楷體"/>
          <w:color w:val="auto"/>
          <w:sz w:val="24"/>
          <w:szCs w:val="24"/>
        </w:rPr>
      </w:pPr>
      <w:r>
        <w:rPr>
          <w:rFonts w:ascii="標楷體" w:eastAsia="標楷體" w:hAnsi="標楷體" w:cs="標楷體" w:hint="eastAsia"/>
          <w:color w:val="auto"/>
          <w:sz w:val="24"/>
          <w:szCs w:val="24"/>
        </w:rPr>
        <w:lastRenderedPageBreak/>
        <w:t>五</w:t>
      </w:r>
      <w:r w:rsidRPr="00093B6D">
        <w:rPr>
          <w:rFonts w:ascii="標楷體" w:eastAsia="標楷體" w:hAnsi="標楷體" w:cs="標楷體" w:hint="eastAsia"/>
          <w:color w:val="auto"/>
          <w:sz w:val="24"/>
          <w:szCs w:val="24"/>
        </w:rPr>
        <w:t>、</w:t>
      </w:r>
      <w:r w:rsidRPr="00093B6D">
        <w:rPr>
          <w:rFonts w:ascii="標楷體" w:eastAsia="標楷體" w:hAnsi="標楷體" w:cs="標楷體"/>
          <w:color w:val="auto"/>
          <w:sz w:val="24"/>
          <w:szCs w:val="24"/>
        </w:rPr>
        <w:t>課程架構：</w:t>
      </w:r>
    </w:p>
    <w:p w14:paraId="23EA05F8" w14:textId="77777777" w:rsidR="002F003F" w:rsidRDefault="002F003F" w:rsidP="002F003F">
      <w:pPr>
        <w:pBdr>
          <w:top w:val="nil"/>
          <w:left w:val="nil"/>
          <w:bottom w:val="nil"/>
          <w:right w:val="nil"/>
          <w:between w:val="nil"/>
        </w:pBdr>
        <w:spacing w:line="360" w:lineRule="auto"/>
        <w:rPr>
          <w:rFonts w:ascii="標楷體" w:eastAsia="標楷體" w:hAnsi="標楷體" w:cs="標楷體"/>
          <w:color w:val="auto"/>
          <w:sz w:val="24"/>
          <w:szCs w:val="24"/>
        </w:rPr>
      </w:pPr>
      <w:r>
        <w:rPr>
          <w:noProof/>
        </w:rPr>
        <mc:AlternateContent>
          <mc:Choice Requires="wpg">
            <w:drawing>
              <wp:inline distT="0" distB="0" distL="0" distR="0" wp14:anchorId="1F1CF8E2" wp14:editId="2DEE3B97">
                <wp:extent cx="4331541" cy="3393966"/>
                <wp:effectExtent l="0" t="0" r="12065" b="16510"/>
                <wp:docPr id="36" name="群組 35"/>
                <wp:cNvGraphicFramePr/>
                <a:graphic xmlns:a="http://schemas.openxmlformats.org/drawingml/2006/main">
                  <a:graphicData uri="http://schemas.microsoft.com/office/word/2010/wordprocessingGroup">
                    <wpg:wgp>
                      <wpg:cNvGrpSpPr/>
                      <wpg:grpSpPr>
                        <a:xfrm>
                          <a:off x="0" y="0"/>
                          <a:ext cx="4331541" cy="3393966"/>
                          <a:chOff x="0" y="0"/>
                          <a:chExt cx="4331541" cy="3393966"/>
                        </a:xfrm>
                      </wpg:grpSpPr>
                      <wps:wsp>
                        <wps:cNvPr id="2" name="Text Box 31"/>
                        <wps:cNvSpPr txBox="1">
                          <a:spLocks noChangeArrowheads="1"/>
                        </wps:cNvSpPr>
                        <wps:spPr bwMode="auto">
                          <a:xfrm>
                            <a:off x="0" y="0"/>
                            <a:ext cx="4323714" cy="299084"/>
                          </a:xfrm>
                          <a:prstGeom prst="rect">
                            <a:avLst/>
                          </a:prstGeom>
                          <a:solidFill>
                            <a:srgbClr val="FFFFFF"/>
                          </a:solidFill>
                          <a:ln w="9525">
                            <a:solidFill>
                              <a:srgbClr val="000000"/>
                            </a:solidFill>
                            <a:miter lim="800000"/>
                            <a:headEnd/>
                            <a:tailEnd/>
                          </a:ln>
                        </wps:spPr>
                        <wps:txbx>
                          <w:txbxContent>
                            <w:p w14:paraId="3A261A77" w14:textId="77777777" w:rsidR="002F003F" w:rsidRDefault="002F003F" w:rsidP="002F003F">
                              <w:pPr>
                                <w:pStyle w:val="Web"/>
                                <w:kinsoku w:val="0"/>
                                <w:overflowPunct w:val="0"/>
                                <w:spacing w:before="0" w:beforeAutospacing="0" w:after="0" w:afterAutospacing="0"/>
                                <w:jc w:val="center"/>
                                <w:textAlignment w:val="baseline"/>
                              </w:pPr>
                              <w:r>
                                <w:rPr>
                                  <w:rFonts w:ascii="標楷體" w:eastAsia="標楷體" w:hAnsi="標楷體" w:cs="Times New Roman" w:hint="eastAsia"/>
                                  <w:color w:val="000000"/>
                                  <w:kern w:val="24"/>
                                </w:rPr>
                                <w:t>彈性學習-班會活動</w:t>
                              </w:r>
                            </w:p>
                          </w:txbxContent>
                        </wps:txbx>
                        <wps:bodyPr vert="horz" wrap="square" lIns="91440" tIns="45720" rIns="91440" bIns="45720" numCol="1" anchor="t" anchorCtr="0" compatLnSpc="1">
                          <a:prstTxWarp prst="textNoShape">
                            <a:avLst/>
                          </a:prstTxWarp>
                          <a:spAutoFit/>
                        </wps:bodyPr>
                      </wps:wsp>
                      <wps:wsp>
                        <wps:cNvPr id="3" name="Text Box 30"/>
                        <wps:cNvSpPr txBox="1">
                          <a:spLocks noChangeArrowheads="1"/>
                        </wps:cNvSpPr>
                        <wps:spPr bwMode="auto">
                          <a:xfrm>
                            <a:off x="7828" y="547484"/>
                            <a:ext cx="1327784" cy="497204"/>
                          </a:xfrm>
                          <a:prstGeom prst="rect">
                            <a:avLst/>
                          </a:prstGeom>
                          <a:solidFill>
                            <a:srgbClr val="FFFFFF"/>
                          </a:solidFill>
                          <a:ln w="9525">
                            <a:solidFill>
                              <a:srgbClr val="000000"/>
                            </a:solidFill>
                            <a:miter lim="800000"/>
                            <a:headEnd/>
                            <a:tailEnd/>
                          </a:ln>
                        </wps:spPr>
                        <wps:txbx>
                          <w:txbxContent>
                            <w:p w14:paraId="62D20BF0"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1.友善校園活動</w:t>
                              </w:r>
                            </w:p>
                            <w:p w14:paraId="2F20E5AF"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2.生命教育</w:t>
                              </w:r>
                            </w:p>
                          </w:txbxContent>
                        </wps:txbx>
                        <wps:bodyPr vert="horz" wrap="square" lIns="91440" tIns="45720" rIns="91440" bIns="45720" numCol="1" anchor="t" anchorCtr="0" compatLnSpc="1">
                          <a:prstTxWarp prst="textNoShape">
                            <a:avLst/>
                          </a:prstTxWarp>
                          <a:spAutoFit/>
                        </wps:bodyPr>
                      </wps:wsp>
                      <wps:wsp>
                        <wps:cNvPr id="4" name="文字方塊 12"/>
                        <wps:cNvSpPr txBox="1">
                          <a:spLocks noChangeArrowheads="1"/>
                        </wps:cNvSpPr>
                        <wps:spPr bwMode="auto">
                          <a:xfrm>
                            <a:off x="1519254" y="553850"/>
                            <a:ext cx="1285239" cy="1092199"/>
                          </a:xfrm>
                          <a:prstGeom prst="rect">
                            <a:avLst/>
                          </a:prstGeom>
                          <a:solidFill>
                            <a:srgbClr val="FFFFFF"/>
                          </a:solidFill>
                          <a:ln w="9525">
                            <a:solidFill>
                              <a:srgbClr val="000000"/>
                            </a:solidFill>
                            <a:miter lim="800000"/>
                            <a:headEnd/>
                            <a:tailEnd/>
                          </a:ln>
                        </wps:spPr>
                        <wps:txbx>
                          <w:txbxContent>
                            <w:p w14:paraId="1C1828D8"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主題探討</w:t>
                              </w:r>
                            </w:p>
                            <w:p w14:paraId="65E397C5"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1.交通安全教育</w:t>
                              </w:r>
                            </w:p>
                            <w:p w14:paraId="67424E56"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2.</w:t>
                              </w:r>
                              <w:r>
                                <w:rPr>
                                  <w:rFonts w:ascii="標楷體" w:eastAsia="標楷體" w:hAnsi="標楷體" w:cstheme="minorBidi" w:hint="eastAsia"/>
                                  <w:color w:val="000000" w:themeColor="text1"/>
                                  <w:kern w:val="24"/>
                                </w:rPr>
                                <w:t>家庭教育</w:t>
                              </w:r>
                            </w:p>
                            <w:p w14:paraId="75C4170D" w14:textId="02455F9B" w:rsidR="002F003F" w:rsidRDefault="002F003F" w:rsidP="002F003F">
                              <w:pPr>
                                <w:pStyle w:val="Web"/>
                                <w:kinsoku w:val="0"/>
                                <w:overflowPunct w:val="0"/>
                                <w:spacing w:before="0" w:beforeAutospacing="0" w:after="0" w:afterAutospacing="0"/>
                                <w:ind w:firstLine="29"/>
                                <w:textAlignment w:val="baseline"/>
                                <w:rPr>
                                  <w:rFonts w:ascii="標楷體" w:eastAsia="標楷體" w:hAnsi="標楷體" w:cstheme="minorBidi"/>
                                  <w:color w:val="000000" w:themeColor="text1"/>
                                  <w:kern w:val="24"/>
                                </w:rPr>
                              </w:pPr>
                              <w:r>
                                <w:rPr>
                                  <w:rFonts w:ascii="標楷體" w:eastAsia="標楷體" w:hAnsi="標楷體" w:cstheme="minorBidi" w:hint="eastAsia"/>
                                  <w:color w:val="000000" w:themeColor="text1"/>
                                  <w:kern w:val="24"/>
                                </w:rPr>
                                <w:t>3.性平教育</w:t>
                              </w:r>
                            </w:p>
                            <w:p w14:paraId="3A716300" w14:textId="122968F2" w:rsidR="00DE557A" w:rsidRDefault="00DE557A" w:rsidP="002F003F">
                              <w:pPr>
                                <w:pStyle w:val="Web"/>
                                <w:kinsoku w:val="0"/>
                                <w:overflowPunct w:val="0"/>
                                <w:spacing w:before="0" w:beforeAutospacing="0" w:after="0" w:afterAutospacing="0"/>
                                <w:ind w:firstLine="29"/>
                                <w:textAlignment w:val="baseline"/>
                              </w:pPr>
                              <w:r>
                                <w:rPr>
                                  <w:rFonts w:ascii="標楷體" w:eastAsia="標楷體" w:hAnsi="標楷體" w:cstheme="minorBidi" w:hint="eastAsia"/>
                                  <w:color w:val="000000" w:themeColor="text1"/>
                                  <w:kern w:val="24"/>
                                </w:rPr>
                                <w:t>4</w:t>
                              </w:r>
                              <w:r>
                                <w:rPr>
                                  <w:rFonts w:ascii="標楷體" w:eastAsia="標楷體" w:hAnsi="標楷體" w:cstheme="minorBidi"/>
                                  <w:color w:val="000000" w:themeColor="text1"/>
                                  <w:kern w:val="24"/>
                                </w:rPr>
                                <w:t>.防災教務</w:t>
                              </w:r>
                            </w:p>
                          </w:txbxContent>
                        </wps:txbx>
                        <wps:bodyPr vert="horz" wrap="square" lIns="91440" tIns="45720" rIns="91440" bIns="45720" numCol="1" anchor="t" anchorCtr="0" compatLnSpc="1">
                          <a:prstTxWarp prst="textNoShape">
                            <a:avLst/>
                          </a:prstTxWarp>
                          <a:spAutoFit/>
                        </wps:bodyPr>
                      </wps:wsp>
                      <wps:wsp>
                        <wps:cNvPr id="5" name="文字方塊 33"/>
                        <wps:cNvSpPr txBox="1">
                          <a:spLocks noChangeArrowheads="1"/>
                        </wps:cNvSpPr>
                        <wps:spPr bwMode="auto">
                          <a:xfrm>
                            <a:off x="7827" y="1837369"/>
                            <a:ext cx="1327784" cy="497204"/>
                          </a:xfrm>
                          <a:prstGeom prst="rect">
                            <a:avLst/>
                          </a:prstGeom>
                          <a:solidFill>
                            <a:srgbClr val="FFFFFF"/>
                          </a:solidFill>
                          <a:ln w="9525">
                            <a:solidFill>
                              <a:srgbClr val="000000"/>
                            </a:solidFill>
                            <a:miter lim="800000"/>
                            <a:headEnd/>
                            <a:tailEnd/>
                          </a:ln>
                        </wps:spPr>
                        <wps:txbx>
                          <w:txbxContent>
                            <w:p w14:paraId="7EB53771" w14:textId="77777777" w:rsidR="002F003F" w:rsidRDefault="002F003F" w:rsidP="002F003F">
                              <w:pPr>
                                <w:pStyle w:val="Web"/>
                                <w:kinsoku w:val="0"/>
                                <w:overflowPunct w:val="0"/>
                                <w:spacing w:before="0" w:beforeAutospacing="0" w:after="0" w:afterAutospacing="0"/>
                                <w:ind w:firstLine="29"/>
                                <w:jc w:val="both"/>
                                <w:textAlignment w:val="baseline"/>
                              </w:pPr>
                              <w:r>
                                <w:rPr>
                                  <w:rFonts w:ascii="標楷體" w:eastAsia="標楷體" w:hAnsi="標楷體" w:cs="Times New Roman" w:hint="eastAsia"/>
                                  <w:color w:val="000000"/>
                                  <w:kern w:val="24"/>
                                </w:rPr>
                                <w:t>人際關係與團隊合作</w:t>
                              </w:r>
                            </w:p>
                          </w:txbxContent>
                        </wps:txbx>
                        <wps:bodyPr vert="horz" wrap="square" lIns="91440" tIns="45720" rIns="91440" bIns="45720" numCol="1" anchor="t" anchorCtr="0" compatLnSpc="1">
                          <a:prstTxWarp prst="textNoShape">
                            <a:avLst/>
                          </a:prstTxWarp>
                          <a:spAutoFit/>
                        </wps:bodyPr>
                      </wps:wsp>
                      <wps:wsp>
                        <wps:cNvPr id="6" name="文字方塊 34"/>
                        <wps:cNvSpPr txBox="1">
                          <a:spLocks noChangeArrowheads="1"/>
                        </wps:cNvSpPr>
                        <wps:spPr bwMode="auto">
                          <a:xfrm>
                            <a:off x="2996915" y="1866387"/>
                            <a:ext cx="1327108" cy="453810"/>
                          </a:xfrm>
                          <a:prstGeom prst="rect">
                            <a:avLst/>
                          </a:prstGeom>
                          <a:solidFill>
                            <a:srgbClr val="FFFFFF"/>
                          </a:solidFill>
                          <a:ln w="9525">
                            <a:solidFill>
                              <a:srgbClr val="000000"/>
                            </a:solidFill>
                            <a:miter lim="800000"/>
                            <a:headEnd/>
                            <a:tailEnd/>
                          </a:ln>
                        </wps:spPr>
                        <wps:txbx>
                          <w:txbxContent>
                            <w:p w14:paraId="091CF5A5" w14:textId="77777777" w:rsidR="002F003F" w:rsidRDefault="002F003F" w:rsidP="002F003F">
                              <w:pPr>
                                <w:pStyle w:val="Web"/>
                                <w:kinsoku w:val="0"/>
                                <w:overflowPunct w:val="0"/>
                                <w:spacing w:before="0" w:beforeAutospacing="0" w:after="0" w:afterAutospacing="0"/>
                                <w:jc w:val="both"/>
                                <w:textAlignment w:val="baseline"/>
                              </w:pPr>
                              <w:r>
                                <w:rPr>
                                  <w:rFonts w:ascii="標楷體" w:eastAsia="標楷體" w:hAnsi="標楷體" w:cs="Times New Roman" w:hint="eastAsia"/>
                                  <w:color w:val="000000"/>
                                  <w:kern w:val="24"/>
                                </w:rPr>
                                <w:t>道德實踐與公民意識</w:t>
                              </w:r>
                            </w:p>
                          </w:txbxContent>
                        </wps:txbx>
                        <wps:bodyPr vert="horz" wrap="square" lIns="91440" tIns="45720" rIns="91440" bIns="45720" numCol="1" anchor="t" anchorCtr="0" compatLnSpc="1">
                          <a:prstTxWarp prst="textNoShape">
                            <a:avLst/>
                          </a:prstTxWarp>
                        </wps:bodyPr>
                      </wps:wsp>
                      <wps:wsp>
                        <wps:cNvPr id="7" name="文字方塊 35"/>
                        <wps:cNvSpPr txBox="1">
                          <a:spLocks noChangeArrowheads="1"/>
                        </wps:cNvSpPr>
                        <wps:spPr bwMode="auto">
                          <a:xfrm>
                            <a:off x="1622636" y="1837369"/>
                            <a:ext cx="1082674" cy="497204"/>
                          </a:xfrm>
                          <a:prstGeom prst="rect">
                            <a:avLst/>
                          </a:prstGeom>
                          <a:solidFill>
                            <a:srgbClr val="FFFFFF"/>
                          </a:solidFill>
                          <a:ln w="9525">
                            <a:solidFill>
                              <a:srgbClr val="000000"/>
                            </a:solidFill>
                            <a:miter lim="800000"/>
                            <a:headEnd/>
                            <a:tailEnd/>
                          </a:ln>
                        </wps:spPr>
                        <wps:txbx>
                          <w:txbxContent>
                            <w:p w14:paraId="37087DB4" w14:textId="77777777" w:rsidR="002F003F" w:rsidRDefault="002F003F" w:rsidP="002F003F">
                              <w:pPr>
                                <w:pStyle w:val="Web"/>
                                <w:kinsoku w:val="0"/>
                                <w:overflowPunct w:val="0"/>
                                <w:spacing w:before="0" w:beforeAutospacing="0" w:after="0" w:afterAutospacing="0"/>
                                <w:ind w:firstLine="29"/>
                                <w:jc w:val="both"/>
                                <w:textAlignment w:val="baseline"/>
                              </w:pPr>
                              <w:r>
                                <w:rPr>
                                  <w:rFonts w:ascii="標楷體" w:eastAsia="標楷體" w:hAnsi="標楷體" w:cs="Times New Roman" w:hint="eastAsia"/>
                                  <w:color w:val="000000"/>
                                  <w:kern w:val="24"/>
                                </w:rPr>
                                <w:t>系統思考與解決問題</w:t>
                              </w:r>
                            </w:p>
                          </w:txbxContent>
                        </wps:txbx>
                        <wps:bodyPr vert="horz" wrap="square" lIns="91440" tIns="45720" rIns="91440" bIns="45720" numCol="1" anchor="t" anchorCtr="0" compatLnSpc="1">
                          <a:prstTxWarp prst="textNoShape">
                            <a:avLst/>
                          </a:prstTxWarp>
                          <a:spAutoFit/>
                        </wps:bodyPr>
                      </wps:wsp>
                      <wps:wsp>
                        <wps:cNvPr id="8" name="Text Box 11"/>
                        <wps:cNvSpPr txBox="1">
                          <a:spLocks noChangeArrowheads="1"/>
                        </wps:cNvSpPr>
                        <wps:spPr bwMode="auto">
                          <a:xfrm>
                            <a:off x="7827" y="3094882"/>
                            <a:ext cx="4323714" cy="299084"/>
                          </a:xfrm>
                          <a:prstGeom prst="rect">
                            <a:avLst/>
                          </a:prstGeom>
                          <a:solidFill>
                            <a:srgbClr val="FFFFFF"/>
                          </a:solidFill>
                          <a:ln w="9525">
                            <a:solidFill>
                              <a:srgbClr val="000000"/>
                            </a:solidFill>
                            <a:miter lim="800000"/>
                            <a:headEnd/>
                            <a:tailEnd/>
                          </a:ln>
                        </wps:spPr>
                        <wps:txbx>
                          <w:txbxContent>
                            <w:p w14:paraId="5BCB3629" w14:textId="77777777" w:rsidR="002F003F" w:rsidRDefault="002F003F" w:rsidP="002F003F">
                              <w:pPr>
                                <w:pStyle w:val="Web"/>
                                <w:kinsoku w:val="0"/>
                                <w:overflowPunct w:val="0"/>
                                <w:spacing w:before="0" w:beforeAutospacing="0" w:after="0" w:afterAutospacing="0"/>
                                <w:jc w:val="center"/>
                                <w:textAlignment w:val="baseline"/>
                              </w:pPr>
                              <w:r>
                                <w:rPr>
                                  <w:rFonts w:ascii="標楷體" w:eastAsia="標楷體" w:hAnsi="標楷體" w:cs="Times New Roman" w:hint="eastAsia"/>
                                  <w:color w:val="000000"/>
                                  <w:kern w:val="24"/>
                                </w:rPr>
                                <w:t>達成 : 三面九項核心素養目標</w:t>
                              </w:r>
                            </w:p>
                          </w:txbxContent>
                        </wps:txbx>
                        <wps:bodyPr vert="horz" wrap="square" lIns="91440" tIns="45720" rIns="91440" bIns="45720" numCol="1" anchor="t" anchorCtr="0" compatLnSpc="1">
                          <a:prstTxWarp prst="textNoShape">
                            <a:avLst/>
                          </a:prstTxWarp>
                          <a:spAutoFit/>
                        </wps:bodyPr>
                      </wps:wsp>
                      <wps:wsp>
                        <wps:cNvPr id="9" name="Text Box 10"/>
                        <wps:cNvSpPr txBox="1">
                          <a:spLocks noChangeArrowheads="1"/>
                        </wps:cNvSpPr>
                        <wps:spPr bwMode="auto">
                          <a:xfrm>
                            <a:off x="7828" y="2573204"/>
                            <a:ext cx="1327784" cy="299084"/>
                          </a:xfrm>
                          <a:prstGeom prst="rect">
                            <a:avLst/>
                          </a:prstGeom>
                          <a:solidFill>
                            <a:srgbClr val="FFFFFF"/>
                          </a:solidFill>
                          <a:ln w="9525">
                            <a:solidFill>
                              <a:srgbClr val="000000"/>
                            </a:solidFill>
                            <a:miter lim="800000"/>
                            <a:headEnd/>
                            <a:tailEnd/>
                          </a:ln>
                        </wps:spPr>
                        <wps:txbx>
                          <w:txbxContent>
                            <w:p w14:paraId="1DE99F95" w14:textId="77777777" w:rsidR="002F003F" w:rsidRDefault="002F003F" w:rsidP="002F003F">
                              <w:pPr>
                                <w:pStyle w:val="Web"/>
                                <w:kinsoku w:val="0"/>
                                <w:overflowPunct w:val="0"/>
                                <w:spacing w:before="0" w:beforeAutospacing="0" w:after="0" w:afterAutospacing="0"/>
                                <w:jc w:val="center"/>
                                <w:textAlignment w:val="baseline"/>
                              </w:pPr>
                              <w:r>
                                <w:rPr>
                                  <w:rFonts w:ascii="標楷體" w:eastAsia="標楷體" w:hAnsi="標楷體" w:cs="Times New Roman" w:hint="eastAsia"/>
                                  <w:color w:val="000000"/>
                                  <w:kern w:val="24"/>
                                </w:rPr>
                                <w:t>自主行動</w:t>
                              </w:r>
                            </w:p>
                          </w:txbxContent>
                        </wps:txbx>
                        <wps:bodyPr vert="horz" wrap="square" lIns="91440" tIns="45720" rIns="91440" bIns="45720" numCol="1" anchor="t" anchorCtr="0" compatLnSpc="1">
                          <a:prstTxWarp prst="textNoShape">
                            <a:avLst/>
                          </a:prstTxWarp>
                          <a:spAutoFit/>
                        </wps:bodyPr>
                      </wps:wsp>
                      <wps:wsp>
                        <wps:cNvPr id="10" name="Text Box 9"/>
                        <wps:cNvSpPr txBox="1">
                          <a:spLocks noChangeArrowheads="1"/>
                        </wps:cNvSpPr>
                        <wps:spPr bwMode="auto">
                          <a:xfrm>
                            <a:off x="3053610" y="2571611"/>
                            <a:ext cx="1270634" cy="299084"/>
                          </a:xfrm>
                          <a:prstGeom prst="rect">
                            <a:avLst/>
                          </a:prstGeom>
                          <a:solidFill>
                            <a:srgbClr val="FFFFFF"/>
                          </a:solidFill>
                          <a:ln w="9525">
                            <a:solidFill>
                              <a:srgbClr val="000000"/>
                            </a:solidFill>
                            <a:miter lim="800000"/>
                            <a:headEnd/>
                            <a:tailEnd/>
                          </a:ln>
                        </wps:spPr>
                        <wps:txbx>
                          <w:txbxContent>
                            <w:p w14:paraId="269BE50E" w14:textId="77777777" w:rsidR="002F003F" w:rsidRDefault="002F003F" w:rsidP="002F003F">
                              <w:pPr>
                                <w:pStyle w:val="Web"/>
                                <w:kinsoku w:val="0"/>
                                <w:overflowPunct w:val="0"/>
                                <w:spacing w:before="0" w:beforeAutospacing="0" w:after="0" w:afterAutospacing="0"/>
                                <w:ind w:firstLine="29"/>
                                <w:jc w:val="center"/>
                                <w:textAlignment w:val="baseline"/>
                              </w:pPr>
                              <w:r>
                                <w:rPr>
                                  <w:rFonts w:ascii="標楷體" w:eastAsia="標楷體" w:hAnsi="標楷體" w:cs="Times New Roman" w:hint="eastAsia"/>
                                  <w:color w:val="000000"/>
                                  <w:kern w:val="24"/>
                                </w:rPr>
                                <w:t>溝通互動</w:t>
                              </w:r>
                            </w:p>
                          </w:txbxContent>
                        </wps:txbx>
                        <wps:bodyPr vert="horz" wrap="square" lIns="91440" tIns="45720" rIns="91440" bIns="45720" numCol="1" anchor="t" anchorCtr="0" compatLnSpc="1">
                          <a:prstTxWarp prst="textNoShape">
                            <a:avLst/>
                          </a:prstTxWarp>
                          <a:spAutoFit/>
                        </wps:bodyPr>
                      </wps:wsp>
                      <wps:wsp>
                        <wps:cNvPr id="11" name="Text Box 8"/>
                        <wps:cNvSpPr txBox="1">
                          <a:spLocks noChangeArrowheads="1"/>
                        </wps:cNvSpPr>
                        <wps:spPr bwMode="auto">
                          <a:xfrm>
                            <a:off x="1628367" y="2571611"/>
                            <a:ext cx="1082674" cy="299084"/>
                          </a:xfrm>
                          <a:prstGeom prst="rect">
                            <a:avLst/>
                          </a:prstGeom>
                          <a:solidFill>
                            <a:srgbClr val="FFFFFF"/>
                          </a:solidFill>
                          <a:ln w="9525">
                            <a:solidFill>
                              <a:srgbClr val="000000"/>
                            </a:solidFill>
                            <a:miter lim="800000"/>
                            <a:headEnd/>
                            <a:tailEnd/>
                          </a:ln>
                        </wps:spPr>
                        <wps:txbx>
                          <w:txbxContent>
                            <w:p w14:paraId="45AF2054" w14:textId="77777777" w:rsidR="002F003F" w:rsidRDefault="002F003F" w:rsidP="002F003F">
                              <w:pPr>
                                <w:pStyle w:val="Web"/>
                                <w:kinsoku w:val="0"/>
                                <w:overflowPunct w:val="0"/>
                                <w:spacing w:before="0" w:beforeAutospacing="0" w:after="0" w:afterAutospacing="0"/>
                                <w:jc w:val="center"/>
                                <w:textAlignment w:val="baseline"/>
                              </w:pPr>
                              <w:r>
                                <w:rPr>
                                  <w:rFonts w:ascii="標楷體" w:eastAsia="標楷體" w:hAnsi="標楷體" w:cs="Times New Roman" w:hint="eastAsia"/>
                                  <w:color w:val="000000"/>
                                  <w:kern w:val="24"/>
                                </w:rPr>
                                <w:t>社會參與</w:t>
                              </w:r>
                            </w:p>
                          </w:txbxContent>
                        </wps:txbx>
                        <wps:bodyPr vert="horz" wrap="square" lIns="91440" tIns="45720" rIns="91440" bIns="45720" numCol="1" anchor="t" anchorCtr="0" compatLnSpc="1">
                          <a:prstTxWarp prst="textNoShape">
                            <a:avLst/>
                          </a:prstTxWarp>
                          <a:spAutoFit/>
                        </wps:bodyPr>
                      </wps:wsp>
                      <wps:wsp>
                        <wps:cNvPr id="12" name="直線單箭頭接點 12"/>
                        <wps:cNvCnPr/>
                        <wps:spPr>
                          <a:xfrm>
                            <a:off x="674450" y="288944"/>
                            <a:ext cx="0" cy="258602"/>
                          </a:xfrm>
                          <a:prstGeom prst="straightConnector1">
                            <a:avLst/>
                          </a:prstGeom>
                          <a:noFill/>
                          <a:ln w="12700" cap="flat" cmpd="sng" algn="ctr">
                            <a:solidFill>
                              <a:srgbClr val="5B9BD5"/>
                            </a:solidFill>
                            <a:prstDash val="solid"/>
                            <a:miter lim="800000"/>
                            <a:tailEnd type="triangle"/>
                          </a:ln>
                          <a:effectLst/>
                        </wps:spPr>
                        <wps:bodyPr/>
                      </wps:wsp>
                      <wps:wsp>
                        <wps:cNvPr id="13" name="直線單箭頭接點 13"/>
                        <wps:cNvCnPr>
                          <a:stCxn id="2" idx="2"/>
                          <a:endCxn id="4" idx="0"/>
                        </wps:cNvCnPr>
                        <wps:spPr>
                          <a:xfrm>
                            <a:off x="2161754" y="299038"/>
                            <a:ext cx="89" cy="254812"/>
                          </a:xfrm>
                          <a:prstGeom prst="straightConnector1">
                            <a:avLst/>
                          </a:prstGeom>
                          <a:noFill/>
                          <a:ln w="12700" cap="flat" cmpd="sng" algn="ctr">
                            <a:solidFill>
                              <a:srgbClr val="5B9BD5"/>
                            </a:solidFill>
                            <a:prstDash val="solid"/>
                            <a:miter lim="800000"/>
                            <a:tailEnd type="triangle"/>
                          </a:ln>
                          <a:effectLst/>
                        </wps:spPr>
                        <wps:bodyPr/>
                      </wps:wsp>
                      <wps:wsp>
                        <wps:cNvPr id="14" name="直線單箭頭接點 14"/>
                        <wps:cNvCnPr>
                          <a:endCxn id="21" idx="0"/>
                        </wps:cNvCnPr>
                        <wps:spPr>
                          <a:xfrm>
                            <a:off x="3660283" y="298992"/>
                            <a:ext cx="174" cy="274277"/>
                          </a:xfrm>
                          <a:prstGeom prst="straightConnector1">
                            <a:avLst/>
                          </a:prstGeom>
                          <a:noFill/>
                          <a:ln w="12700" cap="flat" cmpd="sng" algn="ctr">
                            <a:solidFill>
                              <a:srgbClr val="5B9BD5"/>
                            </a:solidFill>
                            <a:prstDash val="solid"/>
                            <a:miter lim="800000"/>
                            <a:tailEnd type="triangle"/>
                          </a:ln>
                          <a:effectLst/>
                        </wps:spPr>
                        <wps:bodyPr/>
                      </wps:wsp>
                      <wps:wsp>
                        <wps:cNvPr id="15" name="直線單箭頭接點 15"/>
                        <wps:cNvCnPr>
                          <a:stCxn id="3" idx="2"/>
                          <a:endCxn id="5" idx="0"/>
                        </wps:cNvCnPr>
                        <wps:spPr>
                          <a:xfrm flipH="1">
                            <a:off x="671719" y="1044688"/>
                            <a:ext cx="1" cy="792681"/>
                          </a:xfrm>
                          <a:prstGeom prst="straightConnector1">
                            <a:avLst/>
                          </a:prstGeom>
                          <a:noFill/>
                          <a:ln w="12700" cap="flat" cmpd="sng" algn="ctr">
                            <a:solidFill>
                              <a:srgbClr val="5B9BD5"/>
                            </a:solidFill>
                            <a:prstDash val="solid"/>
                            <a:miter lim="800000"/>
                            <a:tailEnd type="triangle"/>
                          </a:ln>
                          <a:effectLst/>
                        </wps:spPr>
                        <wps:bodyPr/>
                      </wps:wsp>
                      <wps:wsp>
                        <wps:cNvPr id="16" name="直線單箭頭接點 16"/>
                        <wps:cNvCnPr>
                          <a:stCxn id="4" idx="2"/>
                          <a:endCxn id="7" idx="0"/>
                        </wps:cNvCnPr>
                        <wps:spPr>
                          <a:xfrm>
                            <a:off x="2161771" y="1645794"/>
                            <a:ext cx="2100" cy="191290"/>
                          </a:xfrm>
                          <a:prstGeom prst="straightConnector1">
                            <a:avLst/>
                          </a:prstGeom>
                          <a:noFill/>
                          <a:ln w="12700" cap="flat" cmpd="sng" algn="ctr">
                            <a:solidFill>
                              <a:srgbClr val="5B9BD5"/>
                            </a:solidFill>
                            <a:prstDash val="solid"/>
                            <a:miter lim="800000"/>
                            <a:tailEnd type="triangle"/>
                          </a:ln>
                          <a:effectLst/>
                        </wps:spPr>
                        <wps:bodyPr/>
                      </wps:wsp>
                      <wps:wsp>
                        <wps:cNvPr id="17" name="直線單箭頭接點 17"/>
                        <wps:cNvCnPr>
                          <a:stCxn id="21" idx="2"/>
                        </wps:cNvCnPr>
                        <wps:spPr>
                          <a:xfrm flipH="1">
                            <a:off x="3660446" y="1665299"/>
                            <a:ext cx="11" cy="214301"/>
                          </a:xfrm>
                          <a:prstGeom prst="straightConnector1">
                            <a:avLst/>
                          </a:prstGeom>
                          <a:noFill/>
                          <a:ln w="12700" cap="flat" cmpd="sng" algn="ctr">
                            <a:solidFill>
                              <a:srgbClr val="5B9BD5"/>
                            </a:solidFill>
                            <a:prstDash val="solid"/>
                            <a:miter lim="800000"/>
                            <a:tailEnd type="triangle"/>
                          </a:ln>
                          <a:effectLst/>
                        </wps:spPr>
                        <wps:bodyPr/>
                      </wps:wsp>
                      <wps:wsp>
                        <wps:cNvPr id="18" name="直線單箭頭接點 18"/>
                        <wps:cNvCnPr>
                          <a:stCxn id="5" idx="2"/>
                          <a:endCxn id="9" idx="0"/>
                        </wps:cNvCnPr>
                        <wps:spPr>
                          <a:xfrm>
                            <a:off x="671688" y="2334211"/>
                            <a:ext cx="1" cy="238594"/>
                          </a:xfrm>
                          <a:prstGeom prst="straightConnector1">
                            <a:avLst/>
                          </a:prstGeom>
                          <a:noFill/>
                          <a:ln w="12700" cap="flat" cmpd="sng" algn="ctr">
                            <a:solidFill>
                              <a:srgbClr val="5B9BD5"/>
                            </a:solidFill>
                            <a:prstDash val="solid"/>
                            <a:miter lim="800000"/>
                            <a:tailEnd type="triangle"/>
                          </a:ln>
                          <a:effectLst/>
                        </wps:spPr>
                        <wps:bodyPr/>
                      </wps:wsp>
                      <wps:wsp>
                        <wps:cNvPr id="19" name="直線單箭頭接點 19"/>
                        <wps:cNvCnPr/>
                        <wps:spPr>
                          <a:xfrm>
                            <a:off x="2171480" y="2320457"/>
                            <a:ext cx="0" cy="251553"/>
                          </a:xfrm>
                          <a:prstGeom prst="straightConnector1">
                            <a:avLst/>
                          </a:prstGeom>
                          <a:noFill/>
                          <a:ln w="12700" cap="flat" cmpd="sng" algn="ctr">
                            <a:solidFill>
                              <a:srgbClr val="5B9BD5"/>
                            </a:solidFill>
                            <a:prstDash val="solid"/>
                            <a:miter lim="800000"/>
                            <a:tailEnd type="triangle"/>
                          </a:ln>
                          <a:effectLst/>
                        </wps:spPr>
                        <wps:bodyPr/>
                      </wps:wsp>
                      <wps:wsp>
                        <wps:cNvPr id="20" name="直線單箭頭接點 20"/>
                        <wps:cNvCnPr>
                          <a:stCxn id="11" idx="2"/>
                          <a:endCxn id="8" idx="0"/>
                        </wps:cNvCnPr>
                        <wps:spPr>
                          <a:xfrm flipH="1">
                            <a:off x="2169581" y="2870250"/>
                            <a:ext cx="21" cy="224152"/>
                          </a:xfrm>
                          <a:prstGeom prst="straightConnector1">
                            <a:avLst/>
                          </a:prstGeom>
                          <a:noFill/>
                          <a:ln w="12700" cap="flat" cmpd="sng" algn="ctr">
                            <a:solidFill>
                              <a:srgbClr val="5B9BD5"/>
                            </a:solidFill>
                            <a:prstDash val="solid"/>
                            <a:miter lim="800000"/>
                            <a:tailEnd type="triangle"/>
                          </a:ln>
                          <a:effectLst/>
                        </wps:spPr>
                        <wps:bodyPr/>
                      </wps:wsp>
                      <wps:wsp>
                        <wps:cNvPr id="21" name="Text Box 30"/>
                        <wps:cNvSpPr txBox="1">
                          <a:spLocks noChangeArrowheads="1"/>
                        </wps:cNvSpPr>
                        <wps:spPr bwMode="auto">
                          <a:xfrm>
                            <a:off x="2997057" y="573358"/>
                            <a:ext cx="1327149" cy="1092199"/>
                          </a:xfrm>
                          <a:prstGeom prst="rect">
                            <a:avLst/>
                          </a:prstGeom>
                          <a:solidFill>
                            <a:srgbClr val="FFFFFF"/>
                          </a:solidFill>
                          <a:ln w="9525">
                            <a:solidFill>
                              <a:srgbClr val="000000"/>
                            </a:solidFill>
                            <a:miter lim="800000"/>
                            <a:headEnd/>
                            <a:tailEnd/>
                          </a:ln>
                        </wps:spPr>
                        <wps:txbx>
                          <w:txbxContent>
                            <w:p w14:paraId="6A7812FA"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1.班級公約</w:t>
                              </w:r>
                            </w:p>
                            <w:p w14:paraId="1B7CE035"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2.品德教育</w:t>
                              </w:r>
                            </w:p>
                            <w:p w14:paraId="20B20D80"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3.國防教育</w:t>
                              </w:r>
                            </w:p>
                            <w:p w14:paraId="69BC9C79"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4.環境教育</w:t>
                              </w:r>
                            </w:p>
                            <w:p w14:paraId="03CBB7E9" w14:textId="10AAC49C"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5.</w:t>
                              </w:r>
                              <w:r w:rsidR="00DE557A">
                                <w:rPr>
                                  <w:rFonts w:ascii="標楷體" w:eastAsia="標楷體" w:hAnsi="標楷體" w:cs="Times New Roman" w:hint="eastAsia"/>
                                  <w:color w:val="000000"/>
                                  <w:kern w:val="24"/>
                                </w:rPr>
                                <w:t>海洋教育</w:t>
                              </w:r>
                            </w:p>
                          </w:txbxContent>
                        </wps:txbx>
                        <wps:bodyPr vert="horz" wrap="square" lIns="91440" tIns="45720" rIns="91440" bIns="45720" numCol="1" anchor="t" anchorCtr="0" compatLnSpc="1">
                          <a:prstTxWarp prst="textNoShape">
                            <a:avLst/>
                          </a:prstTxWarp>
                          <a:spAutoFit/>
                        </wps:bodyPr>
                      </wps:wsp>
                      <wps:wsp>
                        <wps:cNvPr id="22" name="直線單箭頭接點 22"/>
                        <wps:cNvCnPr/>
                        <wps:spPr>
                          <a:xfrm>
                            <a:off x="3692526" y="2312862"/>
                            <a:ext cx="0" cy="251553"/>
                          </a:xfrm>
                          <a:prstGeom prst="straightConnector1">
                            <a:avLst/>
                          </a:prstGeom>
                          <a:noFill/>
                          <a:ln w="12700" cap="flat" cmpd="sng" algn="ctr">
                            <a:solidFill>
                              <a:srgbClr val="5B9BD5"/>
                            </a:solidFill>
                            <a:prstDash val="solid"/>
                            <a:miter lim="800000"/>
                            <a:tailEnd type="triangle"/>
                          </a:ln>
                          <a:effectLst/>
                        </wps:spPr>
                        <wps:bodyPr/>
                      </wps:wsp>
                      <wps:wsp>
                        <wps:cNvPr id="23" name="直線單箭頭接點 23"/>
                        <wps:cNvCnPr>
                          <a:stCxn id="10" idx="2"/>
                        </wps:cNvCnPr>
                        <wps:spPr>
                          <a:xfrm flipH="1">
                            <a:off x="3688709" y="2870250"/>
                            <a:ext cx="43" cy="224501"/>
                          </a:xfrm>
                          <a:prstGeom prst="straightConnector1">
                            <a:avLst/>
                          </a:prstGeom>
                          <a:noFill/>
                          <a:ln w="12700" cap="flat" cmpd="sng" algn="ctr">
                            <a:solidFill>
                              <a:srgbClr val="5B9BD5"/>
                            </a:solidFill>
                            <a:prstDash val="solid"/>
                            <a:miter lim="800000"/>
                            <a:tailEnd type="triangle"/>
                          </a:ln>
                          <a:effectLst/>
                        </wps:spPr>
                        <wps:bodyPr/>
                      </wps:wsp>
                      <wps:wsp>
                        <wps:cNvPr id="24" name="直線單箭頭接點 24"/>
                        <wps:cNvCnPr>
                          <a:stCxn id="9" idx="2"/>
                        </wps:cNvCnPr>
                        <wps:spPr>
                          <a:xfrm flipH="1">
                            <a:off x="671666" y="2871843"/>
                            <a:ext cx="23" cy="222908"/>
                          </a:xfrm>
                          <a:prstGeom prst="straightConnector1">
                            <a:avLst/>
                          </a:prstGeom>
                          <a:noFill/>
                          <a:ln w="12700" cap="flat" cmpd="sng" algn="ctr">
                            <a:solidFill>
                              <a:srgbClr val="5B9BD5"/>
                            </a:solidFill>
                            <a:prstDash val="solid"/>
                            <a:miter lim="800000"/>
                            <a:tailEnd type="triangle"/>
                          </a:ln>
                          <a:effectLst/>
                        </wps:spPr>
                        <wps:bodyPr/>
                      </wps:wsp>
                    </wpg:wgp>
                  </a:graphicData>
                </a:graphic>
              </wp:inline>
            </w:drawing>
          </mc:Choice>
          <mc:Fallback>
            <w:pict>
              <v:group w14:anchorId="1F1CF8E2" id="群組 35" o:spid="_x0000_s1026" style="width:341.05pt;height:267.25pt;mso-position-horizontal-relative:char;mso-position-vertical-relative:line" coordsize="43315,33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">
                <v:shapetype id="_x0000_t202" coordsize="21600,21600" o:spt="202" path="m,l,21600r21600,l21600,xe">
                  <v:stroke joinstyle="miter"/>
                  <v:path gradientshapeok="t" o:connecttype="rect"/>
                </v:shapetype>
                <v:shape id="Text Box 31" o:spid="_x0000_s1027" type="#_x0000_t202" style="position:absolute;width:43237;height:2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">
                  <v:textbox style="mso-fit-shape-to-text:t">
                    <w:txbxContent>
                      <w:p w14:paraId="3A261A77" w14:textId="77777777" w:rsidR="002F003F" w:rsidRDefault="002F003F" w:rsidP="002F003F">
                        <w:pPr>
                          <w:pStyle w:val="Web"/>
                          <w:kinsoku w:val="0"/>
                          <w:overflowPunct w:val="0"/>
                          <w:spacing w:before="0" w:beforeAutospacing="0" w:after="0" w:afterAutospacing="0"/>
                          <w:jc w:val="center"/>
                          <w:textAlignment w:val="baseline"/>
                        </w:pPr>
                        <w:r>
                          <w:rPr>
                            <w:rFonts w:ascii="標楷體" w:eastAsia="標楷體" w:hAnsi="標楷體" w:cs="Times New Roman" w:hint="eastAsia"/>
                            <w:color w:val="000000"/>
                            <w:kern w:val="24"/>
                          </w:rPr>
                          <w:t>彈性學習-班會活動</w:t>
                        </w:r>
                      </w:p>
                    </w:txbxContent>
                  </v:textbox>
                </v:shape>
                <v:shape id="Text Box 30" o:spid="_x0000_s1028" type="#_x0000_t202" style="position:absolute;left:78;top:5474;width:13278;height:4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">
                  <v:textbox style="mso-fit-shape-to-text:t">
                    <w:txbxContent>
                      <w:p w14:paraId="62D20BF0"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1.友善校園活動</w:t>
                        </w:r>
                      </w:p>
                      <w:p w14:paraId="2F20E5AF"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2.生命教育</w:t>
                        </w:r>
                      </w:p>
                    </w:txbxContent>
                  </v:textbox>
                </v:shape>
                <v:shape id="文字方塊 12" o:spid="_x0000_s1029" type="#_x0000_t202" style="position:absolute;left:15192;top:5538;width:12852;height:10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">
                  <v:textbox style="mso-fit-shape-to-text:t">
                    <w:txbxContent>
                      <w:p w14:paraId="1C1828D8"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主題探討</w:t>
                        </w:r>
                      </w:p>
                      <w:p w14:paraId="65E397C5"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1.交通安全教育</w:t>
                        </w:r>
                      </w:p>
                      <w:p w14:paraId="67424E56"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2.</w:t>
                        </w:r>
                        <w:r>
                          <w:rPr>
                            <w:rFonts w:ascii="標楷體" w:eastAsia="標楷體" w:hAnsi="標楷體" w:cstheme="minorBidi" w:hint="eastAsia"/>
                            <w:color w:val="000000" w:themeColor="text1"/>
                            <w:kern w:val="24"/>
                          </w:rPr>
                          <w:t>家庭教育</w:t>
                        </w:r>
                      </w:p>
                      <w:p w14:paraId="75C4170D" w14:textId="02455F9B" w:rsidR="002F003F" w:rsidRDefault="002F003F" w:rsidP="002F003F">
                        <w:pPr>
                          <w:pStyle w:val="Web"/>
                          <w:kinsoku w:val="0"/>
                          <w:overflowPunct w:val="0"/>
                          <w:spacing w:before="0" w:beforeAutospacing="0" w:after="0" w:afterAutospacing="0"/>
                          <w:ind w:firstLine="29"/>
                          <w:textAlignment w:val="baseline"/>
                          <w:rPr>
                            <w:rFonts w:ascii="標楷體" w:eastAsia="標楷體" w:hAnsi="標楷體" w:cstheme="minorBidi"/>
                            <w:color w:val="000000" w:themeColor="text1"/>
                            <w:kern w:val="24"/>
                          </w:rPr>
                        </w:pPr>
                        <w:r>
                          <w:rPr>
                            <w:rFonts w:ascii="標楷體" w:eastAsia="標楷體" w:hAnsi="標楷體" w:cstheme="minorBidi" w:hint="eastAsia"/>
                            <w:color w:val="000000" w:themeColor="text1"/>
                            <w:kern w:val="24"/>
                          </w:rPr>
                          <w:t>3.</w:t>
                        </w:r>
                        <w:r>
                          <w:rPr>
                            <w:rFonts w:ascii="標楷體" w:eastAsia="標楷體" w:hAnsi="標楷體" w:cstheme="minorBidi" w:hint="eastAsia"/>
                            <w:color w:val="000000" w:themeColor="text1"/>
                            <w:kern w:val="24"/>
                          </w:rPr>
                          <w:t>性平教育</w:t>
                        </w:r>
                      </w:p>
                      <w:p w14:paraId="3A716300" w14:textId="122968F2" w:rsidR="00DE557A" w:rsidRDefault="00DE557A" w:rsidP="002F003F">
                        <w:pPr>
                          <w:pStyle w:val="Web"/>
                          <w:kinsoku w:val="0"/>
                          <w:overflowPunct w:val="0"/>
                          <w:spacing w:before="0" w:beforeAutospacing="0" w:after="0" w:afterAutospacing="0"/>
                          <w:ind w:firstLine="29"/>
                          <w:textAlignment w:val="baseline"/>
                          <w:rPr>
                            <w:rFonts w:hint="eastAsia"/>
                          </w:rPr>
                        </w:pPr>
                        <w:r>
                          <w:rPr>
                            <w:rFonts w:ascii="標楷體" w:eastAsia="標楷體" w:hAnsi="標楷體" w:cstheme="minorBidi" w:hint="eastAsia"/>
                            <w:color w:val="000000" w:themeColor="text1"/>
                            <w:kern w:val="24"/>
                          </w:rPr>
                          <w:t>4</w:t>
                        </w:r>
                        <w:r>
                          <w:rPr>
                            <w:rFonts w:ascii="標楷體" w:eastAsia="標楷體" w:hAnsi="標楷體" w:cstheme="minorBidi"/>
                            <w:color w:val="000000" w:themeColor="text1"/>
                            <w:kern w:val="24"/>
                          </w:rPr>
                          <w:t>.防災教務</w:t>
                        </w:r>
                      </w:p>
                    </w:txbxContent>
                  </v:textbox>
                </v:shape>
                <v:shape id="文字方塊 33" o:spid="_x0000_s1030" type="#_x0000_t202" style="position:absolute;left:78;top:18373;width:13278;height:4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">
                  <v:textbox style="mso-fit-shape-to-text:t">
                    <w:txbxContent>
                      <w:p w14:paraId="7EB53771" w14:textId="77777777" w:rsidR="002F003F" w:rsidRDefault="002F003F" w:rsidP="002F003F">
                        <w:pPr>
                          <w:pStyle w:val="Web"/>
                          <w:kinsoku w:val="0"/>
                          <w:overflowPunct w:val="0"/>
                          <w:spacing w:before="0" w:beforeAutospacing="0" w:after="0" w:afterAutospacing="0"/>
                          <w:ind w:firstLine="29"/>
                          <w:jc w:val="both"/>
                          <w:textAlignment w:val="baseline"/>
                        </w:pPr>
                        <w:r>
                          <w:rPr>
                            <w:rFonts w:ascii="標楷體" w:eastAsia="標楷體" w:hAnsi="標楷體" w:cs="Times New Roman" w:hint="eastAsia"/>
                            <w:color w:val="000000"/>
                            <w:kern w:val="24"/>
                          </w:rPr>
                          <w:t>人際關係與團隊合作</w:t>
                        </w:r>
                      </w:p>
                    </w:txbxContent>
                  </v:textbox>
                </v:shape>
                <v:shape id="文字方塊 34" o:spid="_x0000_s1031" type="#_x0000_t202" style="position:absolute;left:29969;top:18663;width:13271;height:4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091CF5A5" w14:textId="77777777" w:rsidR="002F003F" w:rsidRDefault="002F003F" w:rsidP="002F003F">
                        <w:pPr>
                          <w:pStyle w:val="Web"/>
                          <w:kinsoku w:val="0"/>
                          <w:overflowPunct w:val="0"/>
                          <w:spacing w:before="0" w:beforeAutospacing="0" w:after="0" w:afterAutospacing="0"/>
                          <w:jc w:val="both"/>
                          <w:textAlignment w:val="baseline"/>
                        </w:pPr>
                        <w:r>
                          <w:rPr>
                            <w:rFonts w:ascii="標楷體" w:eastAsia="標楷體" w:hAnsi="標楷體" w:cs="Times New Roman" w:hint="eastAsia"/>
                            <w:color w:val="000000"/>
                            <w:kern w:val="24"/>
                          </w:rPr>
                          <w:t>道德實踐與公民意識</w:t>
                        </w:r>
                      </w:p>
                    </w:txbxContent>
                  </v:textbox>
                </v:shape>
                <v:shape id="文字方塊 35" o:spid="_x0000_s1032" type="#_x0000_t202" style="position:absolute;left:16226;top:18373;width:10827;height:4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">
                  <v:textbox style="mso-fit-shape-to-text:t">
                    <w:txbxContent>
                      <w:p w14:paraId="37087DB4" w14:textId="77777777" w:rsidR="002F003F" w:rsidRDefault="002F003F" w:rsidP="002F003F">
                        <w:pPr>
                          <w:pStyle w:val="Web"/>
                          <w:kinsoku w:val="0"/>
                          <w:overflowPunct w:val="0"/>
                          <w:spacing w:before="0" w:beforeAutospacing="0" w:after="0" w:afterAutospacing="0"/>
                          <w:ind w:firstLine="29"/>
                          <w:jc w:val="both"/>
                          <w:textAlignment w:val="baseline"/>
                        </w:pPr>
                        <w:r>
                          <w:rPr>
                            <w:rFonts w:ascii="標楷體" w:eastAsia="標楷體" w:hAnsi="標楷體" w:cs="Times New Roman" w:hint="eastAsia"/>
                            <w:color w:val="000000"/>
                            <w:kern w:val="24"/>
                          </w:rPr>
                          <w:t>系統思考與解決問題</w:t>
                        </w:r>
                      </w:p>
                    </w:txbxContent>
                  </v:textbox>
                </v:shape>
                <v:shape id="Text Box 11" o:spid="_x0000_s1033" type="#_x0000_t202" style="position:absolute;left:78;top:30948;width:43237;height:2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">
                  <v:textbox style="mso-fit-shape-to-text:t">
                    <w:txbxContent>
                      <w:p w14:paraId="5BCB3629" w14:textId="77777777" w:rsidR="002F003F" w:rsidRDefault="002F003F" w:rsidP="002F003F">
                        <w:pPr>
                          <w:pStyle w:val="Web"/>
                          <w:kinsoku w:val="0"/>
                          <w:overflowPunct w:val="0"/>
                          <w:spacing w:before="0" w:beforeAutospacing="0" w:after="0" w:afterAutospacing="0"/>
                          <w:jc w:val="center"/>
                          <w:textAlignment w:val="baseline"/>
                        </w:pPr>
                        <w:r>
                          <w:rPr>
                            <w:rFonts w:ascii="標楷體" w:eastAsia="標楷體" w:hAnsi="標楷體" w:cs="Times New Roman" w:hint="eastAsia"/>
                            <w:color w:val="000000"/>
                            <w:kern w:val="24"/>
                          </w:rPr>
                          <w:t>達成 : 三面九項核心素養目標</w:t>
                        </w:r>
                      </w:p>
                    </w:txbxContent>
                  </v:textbox>
                </v:shape>
                <v:shape id="Text Box 10" o:spid="_x0000_s1034" type="#_x0000_t202" style="position:absolute;left:78;top:25732;width:13278;height:2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">
                  <v:textbox style="mso-fit-shape-to-text:t">
                    <w:txbxContent>
                      <w:p w14:paraId="1DE99F95" w14:textId="77777777" w:rsidR="002F003F" w:rsidRDefault="002F003F" w:rsidP="002F003F">
                        <w:pPr>
                          <w:pStyle w:val="Web"/>
                          <w:kinsoku w:val="0"/>
                          <w:overflowPunct w:val="0"/>
                          <w:spacing w:before="0" w:beforeAutospacing="0" w:after="0" w:afterAutospacing="0"/>
                          <w:jc w:val="center"/>
                          <w:textAlignment w:val="baseline"/>
                        </w:pPr>
                        <w:r>
                          <w:rPr>
                            <w:rFonts w:ascii="標楷體" w:eastAsia="標楷體" w:hAnsi="標楷體" w:cs="Times New Roman" w:hint="eastAsia"/>
                            <w:color w:val="000000"/>
                            <w:kern w:val="24"/>
                          </w:rPr>
                          <w:t>自主行動</w:t>
                        </w:r>
                      </w:p>
                    </w:txbxContent>
                  </v:textbox>
                </v:shape>
                <v:shape id="Text Box 9" o:spid="_x0000_s1035" type="#_x0000_t202" style="position:absolute;left:30536;top:25716;width:12706;height:2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">
                  <v:textbox style="mso-fit-shape-to-text:t">
                    <w:txbxContent>
                      <w:p w14:paraId="269BE50E" w14:textId="77777777" w:rsidR="002F003F" w:rsidRDefault="002F003F" w:rsidP="002F003F">
                        <w:pPr>
                          <w:pStyle w:val="Web"/>
                          <w:kinsoku w:val="0"/>
                          <w:overflowPunct w:val="0"/>
                          <w:spacing w:before="0" w:beforeAutospacing="0" w:after="0" w:afterAutospacing="0"/>
                          <w:ind w:firstLine="29"/>
                          <w:jc w:val="center"/>
                          <w:textAlignment w:val="baseline"/>
                        </w:pPr>
                        <w:r>
                          <w:rPr>
                            <w:rFonts w:ascii="標楷體" w:eastAsia="標楷體" w:hAnsi="標楷體" w:cs="Times New Roman" w:hint="eastAsia"/>
                            <w:color w:val="000000"/>
                            <w:kern w:val="24"/>
                          </w:rPr>
                          <w:t>溝通互動</w:t>
                        </w:r>
                      </w:p>
                    </w:txbxContent>
                  </v:textbox>
                </v:shape>
                <v:shape id="Text Box 8" o:spid="_x0000_s1036" type="#_x0000_t202" style="position:absolute;left:16283;top:25716;width:10827;height:2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">
                  <v:textbox style="mso-fit-shape-to-text:t">
                    <w:txbxContent>
                      <w:p w14:paraId="45AF2054" w14:textId="77777777" w:rsidR="002F003F" w:rsidRDefault="002F003F" w:rsidP="002F003F">
                        <w:pPr>
                          <w:pStyle w:val="Web"/>
                          <w:kinsoku w:val="0"/>
                          <w:overflowPunct w:val="0"/>
                          <w:spacing w:before="0" w:beforeAutospacing="0" w:after="0" w:afterAutospacing="0"/>
                          <w:jc w:val="center"/>
                          <w:textAlignment w:val="baseline"/>
                        </w:pPr>
                        <w:r>
                          <w:rPr>
                            <w:rFonts w:ascii="標楷體" w:eastAsia="標楷體" w:hAnsi="標楷體" w:cs="Times New Roman" w:hint="eastAsia"/>
                            <w:color w:val="000000"/>
                            <w:kern w:val="24"/>
                          </w:rPr>
                          <w:t>社會參與</w:t>
                        </w:r>
                      </w:p>
                    </w:txbxContent>
                  </v:textbox>
                </v:shape>
                <v:shapetype id="_x0000_t32" coordsize="21600,21600" o:spt="32" o:oned="t" path="m,l21600,21600e" filled="f">
                  <v:path arrowok="t" fillok="f" o:connecttype="none"/>
                  <o:lock v:ext="edit" shapetype="t"/>
                </v:shapetype>
                <v:shape id="直線單箭頭接點 12" o:spid="_x0000_s1037" type="#_x0000_t32" style="position:absolute;left:6744;top:2889;width:0;height:25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" strokecolor="#5b9bd5" strokeweight="1pt">
                  <v:stroke endarrow="block" joinstyle="miter"/>
                </v:shape>
                <v:shape id="直線單箭頭接點 13" o:spid="_x0000_s1038" type="#_x0000_t32" style="position:absolute;left:21617;top:2990;width:1;height:25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" strokecolor="#5b9bd5" strokeweight="1pt">
                  <v:stroke endarrow="block" joinstyle="miter"/>
                </v:shape>
                <v:shape id="直線單箭頭接點 14" o:spid="_x0000_s1039" type="#_x0000_t32" style="position:absolute;left:36602;top:2989;width:2;height:27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" strokecolor="#5b9bd5" strokeweight="1pt">
                  <v:stroke endarrow="block" joinstyle="miter"/>
                </v:shape>
                <v:shape id="直線單箭頭接點 15" o:spid="_x0000_s1040" type="#_x0000_t32" style="position:absolute;left:6717;top:10446;width:0;height:792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" strokecolor="#5b9bd5" strokeweight="1pt">
                  <v:stroke endarrow="block" joinstyle="miter"/>
                </v:shape>
                <v:shape id="直線單箭頭接點 16" o:spid="_x0000_s1041" type="#_x0000_t32" style="position:absolute;left:21617;top:16457;width:21;height:19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" strokecolor="#5b9bd5" strokeweight="1pt">
                  <v:stroke endarrow="block" joinstyle="miter"/>
                </v:shape>
                <v:shape id="直線單箭頭接點 17" o:spid="_x0000_s1042" type="#_x0000_t32" style="position:absolute;left:36604;top:16652;width:0;height:21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" strokecolor="#5b9bd5" strokeweight="1pt">
                  <v:stroke endarrow="block" joinstyle="miter"/>
                </v:shape>
                <v:shape id="直線單箭頭接點 18" o:spid="_x0000_s1043" type="#_x0000_t32" style="position:absolute;left:6716;top:23342;width:0;height:2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" strokecolor="#5b9bd5" strokeweight="1pt">
                  <v:stroke endarrow="block" joinstyle="miter"/>
                </v:shape>
                <v:shape id="直線單箭頭接點 19" o:spid="_x0000_s1044" type="#_x0000_t32" style="position:absolute;left:21714;top:23204;width:0;height:25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" strokecolor="#5b9bd5" strokeweight="1pt">
                  <v:stroke endarrow="block" joinstyle="miter"/>
                </v:shape>
                <v:shape id="直線單箭頭接點 20" o:spid="_x0000_s1045" type="#_x0000_t32" style="position:absolute;left:21695;top:28702;width:1;height:22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" strokecolor="#5b9bd5" strokeweight="1pt">
                  <v:stroke endarrow="block" joinstyle="miter"/>
                </v:shape>
                <v:shape id="Text Box 30" o:spid="_x0000_s1046" type="#_x0000_t202" style="position:absolute;left:29970;top:5733;width:13272;height:10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">
                  <v:textbox style="mso-fit-shape-to-text:t">
                    <w:txbxContent>
                      <w:p w14:paraId="6A7812FA"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1.班級公約</w:t>
                        </w:r>
                      </w:p>
                      <w:p w14:paraId="1B7CE035"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2.品德教育</w:t>
                        </w:r>
                      </w:p>
                      <w:p w14:paraId="20B20D80"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3.國防教育</w:t>
                        </w:r>
                      </w:p>
                      <w:p w14:paraId="69BC9C79" w14:textId="77777777"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4.環境教育</w:t>
                        </w:r>
                      </w:p>
                      <w:p w14:paraId="03CBB7E9" w14:textId="10AAC49C" w:rsidR="002F003F" w:rsidRDefault="002F003F" w:rsidP="002F003F">
                        <w:pPr>
                          <w:pStyle w:val="Web"/>
                          <w:kinsoku w:val="0"/>
                          <w:overflowPunct w:val="0"/>
                          <w:spacing w:before="0" w:beforeAutospacing="0" w:after="0" w:afterAutospacing="0"/>
                          <w:ind w:firstLine="29"/>
                          <w:textAlignment w:val="baseline"/>
                        </w:pPr>
                        <w:r>
                          <w:rPr>
                            <w:rFonts w:ascii="標楷體" w:eastAsia="標楷體" w:hAnsi="標楷體" w:cs="Times New Roman" w:hint="eastAsia"/>
                            <w:color w:val="000000"/>
                            <w:kern w:val="24"/>
                          </w:rPr>
                          <w:t>5.</w:t>
                        </w:r>
                        <w:r w:rsidR="00DE557A">
                          <w:rPr>
                            <w:rFonts w:ascii="標楷體" w:eastAsia="標楷體" w:hAnsi="標楷體" w:cs="Times New Roman" w:hint="eastAsia"/>
                            <w:color w:val="000000"/>
                            <w:kern w:val="24"/>
                          </w:rPr>
                          <w:t>海洋教育</w:t>
                        </w:r>
                      </w:p>
                    </w:txbxContent>
                  </v:textbox>
                </v:shape>
                <v:shape id="直線單箭頭接點 22" o:spid="_x0000_s1047" type="#_x0000_t32" style="position:absolute;left:36925;top:23128;width:0;height:25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" strokecolor="#5b9bd5" strokeweight="1pt">
                  <v:stroke endarrow="block" joinstyle="miter"/>
                </v:shape>
                <v:shape id="直線單箭頭接點 23" o:spid="_x0000_s1048" type="#_x0000_t32" style="position:absolute;left:36887;top:28702;width:0;height:22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" strokecolor="#5b9bd5" strokeweight="1pt">
                  <v:stroke endarrow="block" joinstyle="miter"/>
                </v:shape>
                <v:shape id="直線單箭頭接點 24" o:spid="_x0000_s1049" type="#_x0000_t32" style="position:absolute;left:6716;top:28718;width:0;height:222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" strokecolor="#5b9bd5" strokeweight="1pt">
                  <v:stroke endarrow="block" joinstyle="miter"/>
                </v:shape>
                <w10:anchorlock/>
              </v:group>
            </w:pict>
          </mc:Fallback>
        </mc:AlternateContent>
      </w:r>
    </w:p>
    <w:p w14:paraId="1A3FDD64" w14:textId="77777777" w:rsidR="002F003F" w:rsidRPr="00093B6D" w:rsidRDefault="002F003F" w:rsidP="002F003F">
      <w:pPr>
        <w:pBdr>
          <w:top w:val="nil"/>
          <w:left w:val="nil"/>
          <w:bottom w:val="nil"/>
          <w:right w:val="nil"/>
          <w:between w:val="nil"/>
        </w:pBdr>
        <w:spacing w:line="360" w:lineRule="auto"/>
        <w:rPr>
          <w:rFonts w:ascii="標楷體" w:eastAsia="標楷體" w:hAnsi="標楷體" w:cs="標楷體"/>
          <w:color w:val="auto"/>
          <w:sz w:val="24"/>
          <w:szCs w:val="24"/>
        </w:rPr>
      </w:pPr>
      <w:r>
        <w:rPr>
          <w:rFonts w:ascii="標楷體" w:eastAsia="標楷體" w:hAnsi="標楷體" w:cs="標楷體" w:hint="eastAsia"/>
          <w:color w:val="auto"/>
          <w:sz w:val="24"/>
          <w:szCs w:val="24"/>
          <w:highlight w:val="yellow"/>
        </w:rPr>
        <w:t>六</w:t>
      </w:r>
      <w:r w:rsidRPr="00093B6D">
        <w:rPr>
          <w:rFonts w:ascii="標楷體" w:eastAsia="標楷體" w:hAnsi="標楷體" w:hint="eastAsia"/>
          <w:color w:val="auto"/>
          <w:sz w:val="24"/>
          <w:szCs w:val="24"/>
          <w:highlight w:val="yellow"/>
          <w:shd w:val="clear" w:color="auto" w:fill="FFFF00"/>
        </w:rPr>
        <w:t>、本課程融入議題情形</w:t>
      </w:r>
      <w:r w:rsidRPr="00093B6D">
        <w:rPr>
          <w:rFonts w:ascii="標楷體" w:eastAsia="標楷體" w:hAnsi="標楷體" w:hint="eastAsia"/>
          <w:color w:val="auto"/>
          <w:highlight w:val="yellow"/>
          <w:shd w:val="clear" w:color="auto" w:fill="FFFF00"/>
        </w:rPr>
        <w:t>(</w:t>
      </w:r>
      <w:r w:rsidRPr="00093B6D">
        <w:rPr>
          <w:rFonts w:ascii="標楷體" w:eastAsia="標楷體" w:hAnsi="標楷體" w:hint="eastAsia"/>
          <w:color w:val="auto"/>
          <w:highlight w:val="yellow"/>
        </w:rPr>
        <w:t>若有融入議題，教學規劃的學習重點一定要摘錄實質內涵)</w:t>
      </w:r>
    </w:p>
    <w:p w14:paraId="52D4E819" w14:textId="600CE020" w:rsidR="00737535" w:rsidRPr="00890C64" w:rsidRDefault="00737535" w:rsidP="00737535">
      <w:pPr>
        <w:pStyle w:val="Web"/>
        <w:spacing w:line="400" w:lineRule="atLeast"/>
        <w:rPr>
          <w:rFonts w:ascii="標楷體" w:eastAsia="標楷體" w:hAnsi="標楷體"/>
        </w:rPr>
      </w:pPr>
      <w:r w:rsidRPr="00890C64">
        <w:rPr>
          <w:rFonts w:ascii="標楷體" w:eastAsia="標楷體" w:hAnsi="標楷體" w:cs="Times New Roman" w:hint="eastAsia"/>
        </w:rPr>
        <w:t>1.</w:t>
      </w:r>
      <w:r w:rsidRPr="00890C64">
        <w:rPr>
          <w:rFonts w:ascii="標楷體" w:eastAsia="標楷體" w:hAnsi="標楷體" w:hint="eastAsia"/>
        </w:rPr>
        <w:t>是否融入安全教育</w:t>
      </w:r>
      <w:r w:rsidRPr="00890C64">
        <w:rPr>
          <w:rFonts w:ascii="標楷體" w:eastAsia="標楷體" w:hAnsi="標楷體" w:cs="Times New Roman" w:hint="eastAsia"/>
        </w:rPr>
        <w:t>(</w:t>
      </w:r>
      <w:r w:rsidRPr="00890C64">
        <w:rPr>
          <w:rFonts w:ascii="標楷體" w:eastAsia="標楷體" w:hAnsi="標楷體" w:hint="eastAsia"/>
        </w:rPr>
        <w:t>交通安全</w:t>
      </w:r>
      <w:r w:rsidRPr="00890C64">
        <w:rPr>
          <w:rFonts w:ascii="標楷體" w:eastAsia="標楷體" w:hAnsi="標楷體" w:cs="Times New Roman" w:hint="eastAsia"/>
        </w:rPr>
        <w:t>)</w:t>
      </w:r>
      <w:r w:rsidRPr="00890C64">
        <w:rPr>
          <w:rFonts w:ascii="標楷體" w:eastAsia="標楷體" w:hAnsi="標楷體" w:hint="eastAsia"/>
        </w:rPr>
        <w:t>：</w:t>
      </w:r>
      <w:r w:rsidRPr="00890C64">
        <w:rPr>
          <w:rFonts w:ascii="標楷體" w:eastAsia="標楷體" w:hAnsi="標楷體" w:hint="eastAsia"/>
          <w:b/>
        </w:rPr>
        <w:t>■</w:t>
      </w:r>
      <w:r w:rsidRPr="00890C64">
        <w:rPr>
          <w:rFonts w:ascii="標楷體" w:eastAsia="標楷體" w:hAnsi="標楷體" w:hint="eastAsia"/>
        </w:rPr>
        <w:t>是</w:t>
      </w:r>
      <w:r w:rsidRPr="00890C64">
        <w:rPr>
          <w:rFonts w:ascii="標楷體" w:eastAsia="標楷體" w:hAnsi="標楷體" w:cs="Times New Roman" w:hint="eastAsia"/>
        </w:rPr>
        <w:t>(</w:t>
      </w:r>
      <w:r w:rsidRPr="00890C64">
        <w:rPr>
          <w:rFonts w:ascii="標楷體" w:eastAsia="標楷體" w:hAnsi="標楷體" w:hint="eastAsia"/>
        </w:rPr>
        <w:t>第</w:t>
      </w:r>
      <w:r w:rsidRPr="00890C64">
        <w:rPr>
          <w:rFonts w:ascii="標楷體" w:eastAsia="標楷體" w:hAnsi="標楷體" w:cs="Times New Roman" w:hint="eastAsia"/>
        </w:rPr>
        <w:t>_1</w:t>
      </w:r>
      <w:r w:rsidR="00C24516">
        <w:rPr>
          <w:rFonts w:ascii="標楷體" w:eastAsia="標楷體" w:hAnsi="標楷體" w:cs="Times New Roman"/>
        </w:rPr>
        <w:t>7</w:t>
      </w:r>
      <w:r w:rsidRPr="00890C64">
        <w:rPr>
          <w:rFonts w:ascii="標楷體" w:eastAsia="標楷體" w:hAnsi="標楷體" w:cs="Times New Roman" w:hint="eastAsia"/>
        </w:rPr>
        <w:t>_</w:t>
      </w:r>
      <w:r w:rsidRPr="00890C64">
        <w:rPr>
          <w:rFonts w:ascii="標楷體" w:eastAsia="標楷體" w:hAnsi="標楷體" w:hint="eastAsia"/>
        </w:rPr>
        <w:t>週</w:t>
      </w:r>
      <w:r w:rsidRPr="00890C64">
        <w:rPr>
          <w:rFonts w:ascii="標楷體" w:eastAsia="標楷體" w:hAnsi="標楷體" w:cs="Times New Roman" w:hint="eastAsia"/>
        </w:rPr>
        <w:t xml:space="preserve">) </w:t>
      </w:r>
      <w:r w:rsidRPr="00890C64">
        <w:rPr>
          <w:rFonts w:ascii="標楷體" w:eastAsia="標楷體" w:hAnsi="標楷體" w:hint="eastAsia"/>
        </w:rPr>
        <w:t>□否</w:t>
      </w:r>
      <w:r w:rsidRPr="00890C64">
        <w:rPr>
          <w:rFonts w:ascii="標楷體" w:eastAsia="標楷體" w:hAnsi="標楷體"/>
        </w:rPr>
        <w:br/>
      </w:r>
      <w:r w:rsidRPr="00890C64">
        <w:rPr>
          <w:rFonts w:ascii="標楷體" w:eastAsia="標楷體" w:hAnsi="標楷體" w:cs="Times New Roman" w:hint="eastAsia"/>
        </w:rPr>
        <w:t>2.</w:t>
      </w:r>
      <w:r w:rsidRPr="00890C64">
        <w:rPr>
          <w:rFonts w:ascii="標楷體" w:eastAsia="標楷體" w:hAnsi="標楷體" w:hint="eastAsia"/>
        </w:rPr>
        <w:t>是否融入戶外教育：□是</w:t>
      </w:r>
      <w:r w:rsidRPr="00890C64">
        <w:rPr>
          <w:rFonts w:ascii="標楷體" w:eastAsia="標楷體" w:hAnsi="標楷體" w:cs="Times New Roman" w:hint="eastAsia"/>
        </w:rPr>
        <w:t>(</w:t>
      </w:r>
      <w:r w:rsidRPr="00890C64">
        <w:rPr>
          <w:rFonts w:ascii="標楷體" w:eastAsia="標楷體" w:hAnsi="標楷體" w:hint="eastAsia"/>
        </w:rPr>
        <w:t>第</w:t>
      </w:r>
      <w:r w:rsidRPr="00890C64">
        <w:rPr>
          <w:rFonts w:ascii="標楷體" w:eastAsia="標楷體" w:hAnsi="標楷體" w:cs="Times New Roman" w:hint="eastAsia"/>
        </w:rPr>
        <w:t>____</w:t>
      </w:r>
      <w:r w:rsidRPr="00890C64">
        <w:rPr>
          <w:rFonts w:ascii="標楷體" w:eastAsia="標楷體" w:hAnsi="標楷體" w:hint="eastAsia"/>
        </w:rPr>
        <w:t>週</w:t>
      </w:r>
      <w:r w:rsidRPr="00890C64">
        <w:rPr>
          <w:rFonts w:ascii="標楷體" w:eastAsia="標楷體" w:hAnsi="標楷體" w:cs="Times New Roman" w:hint="eastAsia"/>
        </w:rPr>
        <w:t xml:space="preserve">) </w:t>
      </w:r>
      <w:r w:rsidR="00603A45">
        <w:rPr>
          <w:rFonts w:ascii="標楷體" w:eastAsia="標楷體" w:hAnsi="標楷體" w:hint="eastAsia"/>
        </w:rPr>
        <w:t>▓</w:t>
      </w:r>
      <w:r w:rsidRPr="00890C64">
        <w:rPr>
          <w:rFonts w:ascii="標楷體" w:eastAsia="標楷體" w:hAnsi="標楷體" w:hint="eastAsia"/>
        </w:rPr>
        <w:t>否</w:t>
      </w:r>
      <w:r w:rsidRPr="00890C64">
        <w:rPr>
          <w:rFonts w:ascii="標楷體" w:eastAsia="標楷體" w:hAnsi="標楷體"/>
        </w:rPr>
        <w:br/>
      </w:r>
      <w:r w:rsidRPr="00890C64">
        <w:rPr>
          <w:rFonts w:ascii="標楷體" w:eastAsia="標楷體" w:hAnsi="標楷體" w:cs="Times New Roman" w:hint="eastAsia"/>
        </w:rPr>
        <w:t>3.</w:t>
      </w:r>
      <w:r w:rsidRPr="00890C64">
        <w:rPr>
          <w:rFonts w:ascii="標楷體" w:eastAsia="標楷體" w:hAnsi="標楷體" w:hint="eastAsia"/>
        </w:rPr>
        <w:t>是否融入生命教育議題：</w:t>
      </w:r>
      <w:r w:rsidR="00BC219B">
        <w:rPr>
          <w:rFonts w:ascii="標楷體" w:eastAsia="標楷體" w:hAnsi="標楷體" w:hint="eastAsia"/>
        </w:rPr>
        <w:t>▓</w:t>
      </w:r>
      <w:r w:rsidRPr="00890C64">
        <w:rPr>
          <w:rFonts w:ascii="標楷體" w:eastAsia="標楷體" w:hAnsi="標楷體" w:hint="eastAsia"/>
        </w:rPr>
        <w:t>是</w:t>
      </w:r>
      <w:r w:rsidRPr="00890C64">
        <w:rPr>
          <w:rFonts w:ascii="標楷體" w:eastAsia="標楷體" w:hAnsi="標楷體" w:cs="Times New Roman" w:hint="eastAsia"/>
        </w:rPr>
        <w:t>(</w:t>
      </w:r>
      <w:r w:rsidRPr="00890C64">
        <w:rPr>
          <w:rFonts w:ascii="標楷體" w:eastAsia="標楷體" w:hAnsi="標楷體" w:hint="eastAsia"/>
        </w:rPr>
        <w:t>第</w:t>
      </w:r>
      <w:r w:rsidR="00A16A91">
        <w:rPr>
          <w:rFonts w:ascii="標楷體" w:eastAsia="標楷體" w:hAnsi="標楷體" w:hint="eastAsia"/>
          <w:u w:val="single"/>
        </w:rPr>
        <w:t xml:space="preserve"> </w:t>
      </w:r>
      <w:r w:rsidR="00A16A91">
        <w:rPr>
          <w:rFonts w:ascii="標楷體" w:eastAsia="標楷體" w:hAnsi="標楷體"/>
          <w:u w:val="single"/>
        </w:rPr>
        <w:t xml:space="preserve"> </w:t>
      </w:r>
      <w:r w:rsidR="00BC219B">
        <w:rPr>
          <w:rFonts w:ascii="標楷體" w:eastAsia="標楷體" w:hAnsi="標楷體" w:hint="eastAsia"/>
          <w:u w:val="single"/>
        </w:rPr>
        <w:t>1</w:t>
      </w:r>
      <w:r w:rsidR="00557241">
        <w:rPr>
          <w:rFonts w:ascii="標楷體" w:eastAsia="標楷體" w:hAnsi="標楷體" w:hint="eastAsia"/>
          <w:u w:val="single"/>
        </w:rPr>
        <w:t>4</w:t>
      </w:r>
      <w:r w:rsidR="00A16A91">
        <w:rPr>
          <w:rFonts w:ascii="標楷體" w:eastAsia="標楷體" w:hAnsi="標楷體"/>
          <w:u w:val="single"/>
        </w:rPr>
        <w:t xml:space="preserve">  </w:t>
      </w:r>
      <w:r w:rsidRPr="00890C64">
        <w:rPr>
          <w:rFonts w:ascii="標楷體" w:eastAsia="標楷體" w:hAnsi="標楷體" w:hint="eastAsia"/>
        </w:rPr>
        <w:t>週</w:t>
      </w:r>
      <w:r w:rsidRPr="00890C64">
        <w:rPr>
          <w:rFonts w:ascii="標楷體" w:eastAsia="標楷體" w:hAnsi="標楷體" w:cs="Times New Roman" w:hint="eastAsia"/>
        </w:rPr>
        <w:t>)</w:t>
      </w:r>
      <w:r w:rsidR="00BC219B" w:rsidRPr="00BC219B">
        <w:rPr>
          <w:rFonts w:ascii="標楷體" w:eastAsia="標楷體" w:hAnsi="標楷體" w:hint="eastAsia"/>
          <w:b/>
        </w:rPr>
        <w:t xml:space="preserve"> </w:t>
      </w:r>
      <w:r w:rsidR="00BC219B">
        <w:rPr>
          <w:rFonts w:ascii="標楷體" w:eastAsia="標楷體" w:hAnsi="標楷體" w:hint="eastAsia"/>
          <w:b/>
        </w:rPr>
        <w:t>□</w:t>
      </w:r>
      <w:r w:rsidRPr="00890C64">
        <w:rPr>
          <w:rFonts w:ascii="標楷體" w:eastAsia="標楷體" w:hAnsi="標楷體" w:hint="eastAsia"/>
        </w:rPr>
        <w:t>否</w:t>
      </w:r>
      <w:r w:rsidRPr="00890C64">
        <w:rPr>
          <w:rFonts w:ascii="標楷體" w:eastAsia="標楷體" w:hAnsi="標楷體"/>
        </w:rPr>
        <w:br/>
      </w:r>
      <w:r w:rsidRPr="00890C64">
        <w:rPr>
          <w:rFonts w:ascii="標楷體" w:eastAsia="標楷體" w:hAnsi="標楷體" w:cs="Times New Roman" w:hint="eastAsia"/>
        </w:rPr>
        <w:t>4.</w:t>
      </w:r>
      <w:r w:rsidRPr="00890C64">
        <w:rPr>
          <w:rFonts w:ascii="標楷體" w:eastAsia="標楷體" w:hAnsi="標楷體" w:hint="eastAsia"/>
        </w:rPr>
        <w:t>其他議題融入情形</w:t>
      </w:r>
      <w:r w:rsidRPr="00890C64">
        <w:rPr>
          <w:rFonts w:ascii="標楷體" w:eastAsia="標楷體" w:hAnsi="標楷體" w:cs="Times New Roman" w:hint="eastAsia"/>
        </w:rPr>
        <w:t>(</w:t>
      </w:r>
      <w:r w:rsidRPr="00890C64">
        <w:rPr>
          <w:rFonts w:ascii="標楷體" w:eastAsia="標楷體" w:hAnsi="標楷體" w:hint="eastAsia"/>
        </w:rPr>
        <w:t>有的請打勾</w:t>
      </w:r>
      <w:r w:rsidRPr="00890C64">
        <w:rPr>
          <w:rFonts w:ascii="標楷體" w:eastAsia="標楷體" w:hAnsi="標楷體" w:cs="Times New Roman" w:hint="eastAsia"/>
        </w:rPr>
        <w:t>)</w:t>
      </w:r>
      <w:r w:rsidRPr="00890C64">
        <w:rPr>
          <w:rFonts w:ascii="標楷體" w:eastAsia="標楷體" w:hAnsi="標楷體" w:hint="eastAsia"/>
        </w:rPr>
        <w:t>：</w:t>
      </w:r>
      <w:r w:rsidRPr="00890C64">
        <w:rPr>
          <w:rFonts w:ascii="標楷體" w:eastAsia="標楷體" w:hAnsi="標楷體" w:hint="eastAsia"/>
          <w:b/>
        </w:rPr>
        <w:t>■</w:t>
      </w:r>
      <w:r w:rsidRPr="00890C64">
        <w:rPr>
          <w:rFonts w:ascii="標楷體" w:eastAsia="標楷體" w:hAnsi="標楷體" w:hint="eastAsia"/>
        </w:rPr>
        <w:t>性別平等、□人權、</w:t>
      </w:r>
      <w:r w:rsidR="00603A45">
        <w:rPr>
          <w:rFonts w:ascii="標楷體" w:eastAsia="標楷體" w:hAnsi="標楷體" w:hint="eastAsia"/>
        </w:rPr>
        <w:t>▓</w:t>
      </w:r>
      <w:r w:rsidRPr="00890C64">
        <w:rPr>
          <w:rFonts w:ascii="標楷體" w:eastAsia="標楷體" w:hAnsi="標楷體" w:hint="eastAsia"/>
        </w:rPr>
        <w:t>環境、</w:t>
      </w:r>
      <w:r w:rsidR="00DC760D">
        <w:rPr>
          <w:rFonts w:ascii="標楷體" w:eastAsia="標楷體" w:hAnsi="標楷體" w:hint="eastAsia"/>
        </w:rPr>
        <w:t>■</w:t>
      </w:r>
      <w:r w:rsidRPr="00890C64">
        <w:rPr>
          <w:rFonts w:ascii="標楷體" w:eastAsia="標楷體" w:hAnsi="標楷體" w:hint="eastAsia"/>
        </w:rPr>
        <w:t>海洋、</w:t>
      </w:r>
      <w:r w:rsidR="00603A45">
        <w:rPr>
          <w:rFonts w:ascii="標楷體" w:eastAsia="標楷體" w:hAnsi="標楷體" w:hint="eastAsia"/>
        </w:rPr>
        <w:t>▓</w:t>
      </w:r>
      <w:r w:rsidRPr="00890C64">
        <w:rPr>
          <w:rFonts w:ascii="標楷體" w:eastAsia="標楷體" w:hAnsi="標楷體" w:hint="eastAsia"/>
        </w:rPr>
        <w:t>品德、</w:t>
      </w:r>
      <w:r w:rsidR="00D8708C">
        <w:rPr>
          <w:rFonts w:ascii="標楷體" w:eastAsia="標楷體" w:hAnsi="標楷體" w:hint="eastAsia"/>
        </w:rPr>
        <w:t>▓</w:t>
      </w:r>
      <w:r w:rsidRPr="00890C64">
        <w:rPr>
          <w:rFonts w:ascii="標楷體" w:eastAsia="標楷體" w:hAnsi="標楷體" w:hint="eastAsia"/>
        </w:rPr>
        <w:t>法治、□科技、□資訊、□能源、</w:t>
      </w:r>
      <w:r w:rsidR="00DC760D">
        <w:rPr>
          <w:rFonts w:ascii="標楷體" w:eastAsia="標楷體" w:hAnsi="標楷體" w:hint="eastAsia"/>
        </w:rPr>
        <w:t>■</w:t>
      </w:r>
      <w:r w:rsidRPr="00890C64">
        <w:rPr>
          <w:rFonts w:ascii="標楷體" w:eastAsia="標楷體" w:hAnsi="標楷體" w:hint="eastAsia"/>
        </w:rPr>
        <w:t>防災、</w:t>
      </w:r>
      <w:r w:rsidRPr="00890C64">
        <w:rPr>
          <w:rFonts w:ascii="標楷體" w:eastAsia="標楷體" w:hAnsi="標楷體"/>
        </w:rPr>
        <w:br/>
      </w:r>
      <w:r w:rsidRPr="00890C64">
        <w:rPr>
          <w:rFonts w:ascii="標楷體" w:eastAsia="標楷體" w:hAnsi="標楷體" w:hint="eastAsia"/>
        </w:rPr>
        <w:t xml:space="preserve">                                </w:t>
      </w:r>
      <w:r w:rsidR="007B442F">
        <w:rPr>
          <w:rFonts w:ascii="標楷體" w:eastAsia="標楷體" w:hAnsi="標楷體" w:hint="eastAsia"/>
        </w:rPr>
        <w:t>▓</w:t>
      </w:r>
      <w:r w:rsidRPr="00890C64">
        <w:rPr>
          <w:rFonts w:ascii="標楷體" w:eastAsia="標楷體" w:hAnsi="標楷體" w:hint="eastAsia"/>
        </w:rPr>
        <w:t>家庭教育、 □生涯規劃、□多元文化、□閱讀素養、□國際教育、□原住民族教育</w:t>
      </w:r>
    </w:p>
    <w:p w14:paraId="36E0736B" w14:textId="3F650E84" w:rsidR="00D37619" w:rsidRPr="00890C64" w:rsidRDefault="00D43228" w:rsidP="001948DA">
      <w:pPr>
        <w:spacing w:line="0" w:lineRule="atLeast"/>
        <w:rPr>
          <w:rFonts w:ascii="標楷體" w:eastAsia="標楷體" w:hAnsi="標楷體" w:cs="標楷體"/>
          <w:color w:val="auto"/>
          <w:sz w:val="24"/>
          <w:szCs w:val="24"/>
        </w:rPr>
      </w:pPr>
      <w:r>
        <w:rPr>
          <w:rFonts w:ascii="標楷體" w:eastAsia="標楷體" w:hAnsi="標楷體" w:cs="標楷體" w:hint="eastAsia"/>
          <w:color w:val="auto"/>
          <w:sz w:val="24"/>
          <w:szCs w:val="24"/>
        </w:rPr>
        <w:t>七</w:t>
      </w:r>
      <w:r w:rsidR="00433109" w:rsidRPr="00890C64">
        <w:rPr>
          <w:rFonts w:ascii="標楷體" w:eastAsia="標楷體" w:hAnsi="標楷體" w:cs="標楷體" w:hint="eastAsia"/>
          <w:color w:val="auto"/>
          <w:sz w:val="24"/>
          <w:szCs w:val="24"/>
        </w:rPr>
        <w:t>、</w:t>
      </w:r>
      <w:r w:rsidR="00D37619" w:rsidRPr="00890C64">
        <w:rPr>
          <w:rFonts w:ascii="標楷體" w:eastAsia="標楷體" w:hAnsi="標楷體" w:cs="標楷體"/>
          <w:color w:val="auto"/>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408"/>
        <w:gridCol w:w="2126"/>
        <w:gridCol w:w="1985"/>
        <w:gridCol w:w="2126"/>
        <w:gridCol w:w="547"/>
        <w:gridCol w:w="2268"/>
        <w:gridCol w:w="1418"/>
        <w:gridCol w:w="1417"/>
        <w:gridCol w:w="1784"/>
      </w:tblGrid>
      <w:tr w:rsidR="00890C64" w:rsidRPr="00890C64" w14:paraId="52B980A0" w14:textId="77777777" w:rsidTr="00273269">
        <w:trPr>
          <w:trHeight w:val="278"/>
          <w:jc w:val="center"/>
        </w:trPr>
        <w:tc>
          <w:tcPr>
            <w:tcW w:w="1408" w:type="dxa"/>
            <w:vMerge w:val="restart"/>
            <w:tcBorders>
              <w:top w:val="single" w:sz="8" w:space="0" w:color="000000"/>
              <w:left w:val="single" w:sz="8" w:space="0" w:color="000000"/>
              <w:right w:val="single" w:sz="8" w:space="0" w:color="000000"/>
            </w:tcBorders>
            <w:vAlign w:val="center"/>
          </w:tcPr>
          <w:p w14:paraId="5BB88F8F" w14:textId="77777777" w:rsidR="00A30498" w:rsidRPr="00890C64" w:rsidRDefault="00A30498" w:rsidP="00BA51E2">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90C64">
              <w:rPr>
                <w:rFonts w:ascii="標楷體" w:eastAsia="標楷體" w:hAnsi="標楷體" w:cs="標楷體"/>
                <w:color w:val="auto"/>
                <w:sz w:val="24"/>
                <w:szCs w:val="24"/>
              </w:rPr>
              <w:t>教學期程</w:t>
            </w:r>
          </w:p>
        </w:tc>
        <w:tc>
          <w:tcPr>
            <w:tcW w:w="4111" w:type="dxa"/>
            <w:gridSpan w:val="2"/>
            <w:tcBorders>
              <w:top w:val="single" w:sz="8" w:space="0" w:color="000000"/>
              <w:left w:val="single" w:sz="8" w:space="0" w:color="000000"/>
              <w:bottom w:val="single" w:sz="8" w:space="0" w:color="000000"/>
              <w:right w:val="single" w:sz="8" w:space="0" w:color="000000"/>
            </w:tcBorders>
          </w:tcPr>
          <w:p w14:paraId="526849EC" w14:textId="77777777" w:rsidR="00A30498" w:rsidRPr="00890C64" w:rsidRDefault="00A30498" w:rsidP="00BA51E2">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學習重點</w:t>
            </w:r>
          </w:p>
        </w:tc>
        <w:tc>
          <w:tcPr>
            <w:tcW w:w="2126" w:type="dxa"/>
            <w:vMerge w:val="restart"/>
            <w:tcBorders>
              <w:top w:val="single" w:sz="8" w:space="0" w:color="000000"/>
              <w:right w:val="single" w:sz="8" w:space="0" w:color="000000"/>
            </w:tcBorders>
            <w:tcMar>
              <w:top w:w="100" w:type="dxa"/>
              <w:left w:w="20" w:type="dxa"/>
              <w:bottom w:w="100" w:type="dxa"/>
              <w:right w:w="20" w:type="dxa"/>
            </w:tcMar>
            <w:vAlign w:val="center"/>
          </w:tcPr>
          <w:p w14:paraId="05E8CEEF" w14:textId="77777777" w:rsidR="00C171A2" w:rsidRPr="00890C64" w:rsidRDefault="00A30498" w:rsidP="00BA51E2">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90C64">
              <w:rPr>
                <w:rFonts w:ascii="標楷體" w:eastAsia="標楷體" w:hAnsi="標楷體" w:cs="標楷體"/>
                <w:color w:val="auto"/>
                <w:sz w:val="24"/>
                <w:szCs w:val="24"/>
              </w:rPr>
              <w:t>單元/</w:t>
            </w:r>
          </w:p>
          <w:p w14:paraId="4F576564" w14:textId="77777777" w:rsidR="00A30498" w:rsidRPr="00890C64" w:rsidRDefault="00A30498" w:rsidP="00BA51E2">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90C64">
              <w:rPr>
                <w:rFonts w:ascii="標楷體" w:eastAsia="標楷體" w:hAnsi="標楷體" w:cs="標楷體"/>
                <w:color w:val="auto"/>
                <w:sz w:val="24"/>
                <w:szCs w:val="24"/>
              </w:rPr>
              <w:t>主題名稱與活動內容</w:t>
            </w:r>
          </w:p>
        </w:tc>
        <w:tc>
          <w:tcPr>
            <w:tcW w:w="547" w:type="dxa"/>
            <w:vMerge w:val="restart"/>
            <w:tcBorders>
              <w:top w:val="single" w:sz="8" w:space="0" w:color="000000"/>
              <w:right w:val="single" w:sz="8" w:space="0" w:color="000000"/>
            </w:tcBorders>
            <w:tcMar>
              <w:top w:w="100" w:type="dxa"/>
              <w:left w:w="20" w:type="dxa"/>
              <w:bottom w:w="100" w:type="dxa"/>
              <w:right w:w="20" w:type="dxa"/>
            </w:tcMar>
            <w:vAlign w:val="center"/>
          </w:tcPr>
          <w:p w14:paraId="66D97A81" w14:textId="77777777" w:rsidR="00A30498" w:rsidRPr="00890C64" w:rsidRDefault="00A30498" w:rsidP="00BA51E2">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90C64">
              <w:rPr>
                <w:rFonts w:ascii="標楷體" w:eastAsia="標楷體" w:hAnsi="標楷體" w:cs="標楷體"/>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403D8426" w14:textId="77777777" w:rsidR="00A30498" w:rsidRPr="00890C64" w:rsidRDefault="00A30498" w:rsidP="00BA51E2">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14:paraId="1303851E" w14:textId="77777777" w:rsidR="00A30498" w:rsidRPr="00890C64" w:rsidRDefault="00A30498" w:rsidP="00BA51E2">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評量方式</w:t>
            </w:r>
          </w:p>
        </w:tc>
        <w:tc>
          <w:tcPr>
            <w:tcW w:w="1417" w:type="dxa"/>
            <w:vMerge w:val="restart"/>
            <w:tcBorders>
              <w:top w:val="single" w:sz="8" w:space="0" w:color="000000"/>
              <w:right w:val="single" w:sz="4" w:space="0" w:color="auto"/>
            </w:tcBorders>
            <w:tcMar>
              <w:top w:w="100" w:type="dxa"/>
              <w:left w:w="20" w:type="dxa"/>
              <w:bottom w:w="100" w:type="dxa"/>
              <w:right w:w="20" w:type="dxa"/>
            </w:tcMar>
            <w:vAlign w:val="center"/>
          </w:tcPr>
          <w:p w14:paraId="0916852D" w14:textId="77777777" w:rsidR="00A30498" w:rsidRPr="00890C64" w:rsidRDefault="00A30498" w:rsidP="00BA51E2">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90C64">
              <w:rPr>
                <w:rFonts w:ascii="標楷體" w:eastAsia="標楷體" w:hAnsi="標楷體" w:cs="標楷體"/>
                <w:color w:val="auto"/>
                <w:sz w:val="24"/>
                <w:szCs w:val="24"/>
              </w:rPr>
              <w:t>融入議題</w:t>
            </w:r>
          </w:p>
        </w:tc>
        <w:tc>
          <w:tcPr>
            <w:tcW w:w="1784" w:type="dxa"/>
            <w:vMerge w:val="restart"/>
            <w:tcBorders>
              <w:top w:val="single" w:sz="4" w:space="0" w:color="auto"/>
              <w:left w:val="single" w:sz="4" w:space="0" w:color="auto"/>
              <w:bottom w:val="single" w:sz="4" w:space="0" w:color="auto"/>
              <w:right w:val="single" w:sz="4" w:space="0" w:color="auto"/>
            </w:tcBorders>
            <w:vAlign w:val="center"/>
          </w:tcPr>
          <w:p w14:paraId="3FFFC871" w14:textId="77777777" w:rsidR="00A30498" w:rsidRPr="00890C64" w:rsidRDefault="00A30498" w:rsidP="00BA51E2">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90C64">
              <w:rPr>
                <w:rFonts w:ascii="標楷體" w:eastAsia="標楷體" w:hAnsi="標楷體" w:cs="標楷體"/>
                <w:color w:val="auto"/>
                <w:sz w:val="24"/>
                <w:szCs w:val="24"/>
              </w:rPr>
              <w:t>備註</w:t>
            </w:r>
          </w:p>
        </w:tc>
      </w:tr>
      <w:tr w:rsidR="00890C64" w:rsidRPr="00890C64" w14:paraId="7C5A07A3" w14:textId="77777777" w:rsidTr="00273269">
        <w:trPr>
          <w:trHeight w:val="278"/>
          <w:jc w:val="center"/>
        </w:trPr>
        <w:tc>
          <w:tcPr>
            <w:tcW w:w="1408" w:type="dxa"/>
            <w:vMerge/>
            <w:tcBorders>
              <w:left w:val="single" w:sz="8" w:space="0" w:color="000000"/>
              <w:bottom w:val="single" w:sz="8" w:space="0" w:color="000000"/>
              <w:right w:val="single" w:sz="8" w:space="0" w:color="000000"/>
            </w:tcBorders>
            <w:vAlign w:val="center"/>
          </w:tcPr>
          <w:p w14:paraId="31885158" w14:textId="77777777" w:rsidR="00A30498" w:rsidRPr="00890C64" w:rsidRDefault="00A30498" w:rsidP="00BA51E2">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126" w:type="dxa"/>
            <w:tcBorders>
              <w:top w:val="single" w:sz="8" w:space="0" w:color="000000"/>
              <w:left w:val="single" w:sz="8" w:space="0" w:color="000000"/>
              <w:bottom w:val="single" w:sz="8" w:space="0" w:color="000000"/>
              <w:right w:val="single" w:sz="8" w:space="0" w:color="000000"/>
            </w:tcBorders>
            <w:vAlign w:val="center"/>
          </w:tcPr>
          <w:p w14:paraId="55A560ED" w14:textId="77777777" w:rsidR="00A30498" w:rsidRPr="00890C64" w:rsidRDefault="00A30498" w:rsidP="00BA51E2">
            <w:pPr>
              <w:spacing w:line="240" w:lineRule="atLeast"/>
              <w:jc w:val="center"/>
              <w:rPr>
                <w:rFonts w:ascii="標楷體" w:eastAsia="標楷體" w:hAnsi="標楷體" w:cs="標楷體"/>
                <w:color w:val="auto"/>
                <w:sz w:val="24"/>
                <w:szCs w:val="24"/>
              </w:rPr>
            </w:pPr>
            <w:r w:rsidRPr="00890C64">
              <w:rPr>
                <w:rFonts w:ascii="標楷體" w:eastAsia="標楷體" w:hAnsi="標楷體" w:cs="標楷體"/>
                <w:color w:val="auto"/>
                <w:sz w:val="24"/>
                <w:szCs w:val="24"/>
              </w:rPr>
              <w:t>學習表現</w:t>
            </w:r>
          </w:p>
        </w:tc>
        <w:tc>
          <w:tcPr>
            <w:tcW w:w="1985"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4845AA2" w14:textId="77777777" w:rsidR="00A30498" w:rsidRPr="00890C64" w:rsidRDefault="00A30498" w:rsidP="00BA51E2">
            <w:pPr>
              <w:spacing w:line="240" w:lineRule="atLeast"/>
              <w:jc w:val="center"/>
              <w:rPr>
                <w:rFonts w:ascii="標楷體" w:eastAsia="標楷體" w:hAnsi="標楷體" w:cs="標楷體"/>
                <w:color w:val="auto"/>
                <w:sz w:val="24"/>
                <w:szCs w:val="24"/>
              </w:rPr>
            </w:pPr>
            <w:r w:rsidRPr="00890C64">
              <w:rPr>
                <w:rFonts w:ascii="標楷體" w:eastAsia="標楷體" w:hAnsi="標楷體" w:cs="標楷體"/>
                <w:color w:val="auto"/>
                <w:sz w:val="24"/>
                <w:szCs w:val="24"/>
              </w:rPr>
              <w:t>學習內容</w:t>
            </w:r>
          </w:p>
        </w:tc>
        <w:tc>
          <w:tcPr>
            <w:tcW w:w="2126" w:type="dxa"/>
            <w:vMerge/>
            <w:tcBorders>
              <w:bottom w:val="single" w:sz="8" w:space="0" w:color="000000"/>
              <w:right w:val="single" w:sz="8" w:space="0" w:color="000000"/>
            </w:tcBorders>
            <w:tcMar>
              <w:top w:w="100" w:type="dxa"/>
              <w:left w:w="20" w:type="dxa"/>
              <w:bottom w:w="100" w:type="dxa"/>
              <w:right w:w="20" w:type="dxa"/>
            </w:tcMar>
            <w:vAlign w:val="center"/>
          </w:tcPr>
          <w:p w14:paraId="2495E054" w14:textId="77777777" w:rsidR="00A30498" w:rsidRPr="00890C64" w:rsidRDefault="00A30498" w:rsidP="00BA51E2">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547" w:type="dxa"/>
            <w:vMerge/>
            <w:tcBorders>
              <w:bottom w:val="single" w:sz="8" w:space="0" w:color="000000"/>
              <w:right w:val="single" w:sz="8" w:space="0" w:color="000000"/>
            </w:tcBorders>
            <w:tcMar>
              <w:top w:w="100" w:type="dxa"/>
              <w:left w:w="20" w:type="dxa"/>
              <w:bottom w:w="100" w:type="dxa"/>
              <w:right w:w="20" w:type="dxa"/>
            </w:tcMar>
            <w:vAlign w:val="center"/>
          </w:tcPr>
          <w:p w14:paraId="24CBCA70" w14:textId="77777777" w:rsidR="00A30498" w:rsidRPr="00890C64" w:rsidRDefault="00A30498" w:rsidP="00BA51E2">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14:paraId="3921EEF3" w14:textId="77777777" w:rsidR="00A30498" w:rsidRPr="00890C64" w:rsidRDefault="00A30498" w:rsidP="00BA51E2">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14:paraId="65D8A5F5" w14:textId="77777777" w:rsidR="00A30498" w:rsidRPr="00890C64" w:rsidRDefault="00A30498" w:rsidP="00BA51E2">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4" w:space="0" w:color="auto"/>
            </w:tcBorders>
            <w:tcMar>
              <w:top w:w="100" w:type="dxa"/>
              <w:left w:w="20" w:type="dxa"/>
              <w:bottom w:w="100" w:type="dxa"/>
              <w:right w:w="20" w:type="dxa"/>
            </w:tcMar>
            <w:vAlign w:val="center"/>
          </w:tcPr>
          <w:p w14:paraId="4363A55C" w14:textId="77777777" w:rsidR="00A30498" w:rsidRPr="00890C64" w:rsidRDefault="00A30498" w:rsidP="00BA51E2">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top w:val="single" w:sz="4" w:space="0" w:color="auto"/>
              <w:left w:val="single" w:sz="4" w:space="0" w:color="auto"/>
              <w:bottom w:val="single" w:sz="4" w:space="0" w:color="auto"/>
              <w:right w:val="single" w:sz="4" w:space="0" w:color="auto"/>
            </w:tcBorders>
            <w:vAlign w:val="center"/>
          </w:tcPr>
          <w:p w14:paraId="60CB8FD7" w14:textId="77777777" w:rsidR="00A30498" w:rsidRPr="00890C64" w:rsidRDefault="00A30498" w:rsidP="00BA51E2">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890C64" w:rsidRPr="00890C64" w14:paraId="2C90B933" w14:textId="77777777" w:rsidTr="00D8708C">
        <w:trPr>
          <w:trHeight w:val="731"/>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24E404EF" w14:textId="77777777" w:rsidR="00A94B7C" w:rsidRPr="00890C64" w:rsidRDefault="00A94B7C" w:rsidP="002B5554">
            <w:pPr>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第1周</w:t>
            </w:r>
          </w:p>
        </w:tc>
        <w:tc>
          <w:tcPr>
            <w:tcW w:w="2126" w:type="dxa"/>
            <w:tcBorders>
              <w:top w:val="single" w:sz="8" w:space="0" w:color="000000"/>
              <w:left w:val="single" w:sz="8" w:space="0" w:color="000000"/>
              <w:bottom w:val="single" w:sz="8" w:space="0" w:color="000000"/>
              <w:right w:val="single" w:sz="8" w:space="0" w:color="000000"/>
            </w:tcBorders>
          </w:tcPr>
          <w:p w14:paraId="5A9DFD18" w14:textId="77777777" w:rsidR="008D623D" w:rsidRPr="00890C64" w:rsidRDefault="00A43999" w:rsidP="008D623D">
            <w:pPr>
              <w:pStyle w:val="Default"/>
              <w:rPr>
                <w:rFonts w:eastAsia="標楷體"/>
                <w:color w:val="auto"/>
              </w:rPr>
            </w:pPr>
            <w:r w:rsidRPr="00890C64">
              <w:rPr>
                <w:rFonts w:eastAsia="標楷體" w:hint="eastAsia"/>
                <w:color w:val="auto"/>
              </w:rPr>
              <w:t>1.</w:t>
            </w:r>
            <w:r w:rsidR="001055E3" w:rsidRPr="00890C64">
              <w:rPr>
                <w:rFonts w:eastAsia="標楷體" w:hint="eastAsia"/>
                <w:color w:val="auto"/>
              </w:rPr>
              <w:t>了解民主議程流程</w:t>
            </w:r>
            <w:r w:rsidR="008D623D" w:rsidRPr="00890C64">
              <w:rPr>
                <w:rFonts w:eastAsia="標楷體" w:hint="eastAsia"/>
                <w:color w:val="auto"/>
              </w:rPr>
              <w:t>，應用</w:t>
            </w:r>
            <w:r w:rsidR="008D623D" w:rsidRPr="00890C64">
              <w:rPr>
                <w:rFonts w:eastAsia="標楷體" w:hint="eastAsia"/>
                <w:color w:val="auto"/>
                <w:lang w:eastAsia="zh-HK"/>
              </w:rPr>
              <w:t>團體討論</w:t>
            </w:r>
            <w:r w:rsidR="008D623D" w:rsidRPr="00890C64">
              <w:rPr>
                <w:rFonts w:eastAsia="標楷體" w:hint="eastAsia"/>
                <w:color w:val="auto"/>
              </w:rPr>
              <w:t>策略，整合跨領域的知識，增進學習效能，轉化為日常生活解決問題的能力。</w:t>
            </w:r>
          </w:p>
          <w:p w14:paraId="7A036B5D" w14:textId="77777777" w:rsidR="001055E3" w:rsidRPr="00890C64" w:rsidRDefault="008D623D" w:rsidP="008D623D">
            <w:pPr>
              <w:pStyle w:val="Default"/>
              <w:rPr>
                <w:rFonts w:eastAsia="標楷體"/>
                <w:color w:val="auto"/>
                <w:lang w:eastAsia="zh-HK"/>
              </w:rPr>
            </w:pPr>
            <w:r w:rsidRPr="00890C64">
              <w:rPr>
                <w:rFonts w:eastAsia="標楷體" w:hint="eastAsia"/>
                <w:color w:val="auto"/>
              </w:rPr>
              <w:t>2.閱讀多元文本，理解重大議題內涵及其與個人生活、社會結構的關聯性</w:t>
            </w:r>
            <w:r w:rsidRPr="00890C64">
              <w:rPr>
                <w:rFonts w:eastAsia="標楷體" w:hint="eastAsia"/>
                <w:color w:val="auto"/>
                <w:lang w:eastAsia="zh-HK"/>
              </w:rPr>
              <w:t>進而了</w:t>
            </w:r>
            <w:r w:rsidR="001055E3" w:rsidRPr="00890C64">
              <w:rPr>
                <w:rFonts w:eastAsia="標楷體" w:hint="eastAsia"/>
                <w:color w:val="auto"/>
              </w:rPr>
              <w:t>解團體活動規範</w:t>
            </w:r>
            <w:r w:rsidRPr="00890C64">
              <w:rPr>
                <w:rFonts w:eastAsia="標楷體" w:hint="eastAsia"/>
                <w:color w:val="auto"/>
                <w:lang w:eastAsia="zh-HK"/>
              </w:rPr>
              <w:t>。</w:t>
            </w:r>
          </w:p>
        </w:tc>
        <w:tc>
          <w:tcPr>
            <w:tcW w:w="1985"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03AD355" w14:textId="77777777" w:rsidR="008D623D" w:rsidRPr="00890C64" w:rsidRDefault="001055E3" w:rsidP="004F69CF">
            <w:pPr>
              <w:rPr>
                <w:rFonts w:ascii="標楷體" w:eastAsia="標楷體" w:hAnsi="標楷體" w:cs="DFKaiShu-SB-Estd-BF"/>
                <w:color w:val="auto"/>
                <w:sz w:val="24"/>
                <w:szCs w:val="24"/>
              </w:rPr>
            </w:pPr>
            <w:r w:rsidRPr="00890C64">
              <w:rPr>
                <w:rFonts w:ascii="標楷體" w:eastAsia="標楷體" w:hAnsi="標楷體" w:cs="標楷體" w:hint="eastAsia"/>
                <w:color w:val="auto"/>
                <w:sz w:val="24"/>
                <w:szCs w:val="24"/>
              </w:rPr>
              <w:t>1.</w:t>
            </w:r>
            <w:r w:rsidR="004F69CF" w:rsidRPr="00890C64">
              <w:rPr>
                <w:rFonts w:ascii="標楷體" w:eastAsia="標楷體" w:hAnsi="標楷體" w:cs="標楷體" w:hint="eastAsia"/>
                <w:color w:val="auto"/>
                <w:sz w:val="24"/>
                <w:szCs w:val="24"/>
              </w:rPr>
              <w:t>班會活動開會流程-</w:t>
            </w:r>
            <w:r w:rsidR="008D623D" w:rsidRPr="00890C64">
              <w:rPr>
                <w:rFonts w:ascii="標楷體" w:eastAsia="標楷體" w:hAnsi="標楷體" w:cs="微軟正黑體" w:hint="eastAsia"/>
                <w:color w:val="auto"/>
                <w:sz w:val="24"/>
                <w:szCs w:val="24"/>
              </w:rPr>
              <w:t>描述</w:t>
            </w:r>
            <w:r w:rsidR="008D623D" w:rsidRPr="00890C64">
              <w:rPr>
                <w:rFonts w:ascii="標楷體" w:eastAsia="標楷體" w:hAnsi="標楷體" w:cs="Malgun Gothic Semilight" w:hint="eastAsia"/>
                <w:color w:val="auto"/>
                <w:sz w:val="24"/>
                <w:szCs w:val="24"/>
              </w:rPr>
              <w:t>、</w:t>
            </w:r>
            <w:r w:rsidR="008D623D" w:rsidRPr="00890C64">
              <w:rPr>
                <w:rFonts w:ascii="標楷體" w:eastAsia="標楷體" w:hAnsi="標楷體" w:cs="微軟正黑體" w:hint="eastAsia"/>
                <w:color w:val="auto"/>
                <w:sz w:val="24"/>
                <w:szCs w:val="24"/>
              </w:rPr>
              <w:t>列舉</w:t>
            </w:r>
            <w:r w:rsidR="008D623D" w:rsidRPr="00890C64">
              <w:rPr>
                <w:rFonts w:ascii="標楷體" w:eastAsia="標楷體" w:hAnsi="標楷體" w:cs="Malgun Gothic Semilight" w:hint="eastAsia"/>
                <w:color w:val="auto"/>
                <w:sz w:val="24"/>
                <w:szCs w:val="24"/>
              </w:rPr>
              <w:t>、</w:t>
            </w:r>
            <w:r w:rsidR="008D623D" w:rsidRPr="00890C64">
              <w:rPr>
                <w:rFonts w:ascii="標楷體" w:eastAsia="標楷體" w:hAnsi="標楷體" w:cs="微軟正黑體" w:hint="eastAsia"/>
                <w:color w:val="auto"/>
                <w:sz w:val="24"/>
                <w:szCs w:val="24"/>
              </w:rPr>
              <w:t>因果</w:t>
            </w:r>
            <w:r w:rsidR="008D623D" w:rsidRPr="00890C64">
              <w:rPr>
                <w:rFonts w:ascii="標楷體" w:eastAsia="標楷體" w:hAnsi="標楷體" w:cs="Malgun Gothic Semilight" w:hint="eastAsia"/>
                <w:color w:val="auto"/>
                <w:sz w:val="24"/>
                <w:szCs w:val="24"/>
              </w:rPr>
              <w:t>、</w:t>
            </w:r>
            <w:r w:rsidR="008D623D" w:rsidRPr="00890C64">
              <w:rPr>
                <w:rFonts w:ascii="標楷體" w:eastAsia="標楷體" w:hAnsi="標楷體" w:cs="微軟正黑體" w:hint="eastAsia"/>
                <w:color w:val="auto"/>
                <w:sz w:val="24"/>
                <w:szCs w:val="24"/>
              </w:rPr>
              <w:t>問題解決</w:t>
            </w:r>
            <w:r w:rsidR="008D623D" w:rsidRPr="00890C64">
              <w:rPr>
                <w:rFonts w:ascii="標楷體" w:eastAsia="標楷體" w:hAnsi="標楷體" w:cs="Malgun Gothic Semilight" w:hint="eastAsia"/>
                <w:color w:val="auto"/>
                <w:sz w:val="24"/>
                <w:szCs w:val="24"/>
              </w:rPr>
              <w:t>、</w:t>
            </w:r>
            <w:r w:rsidR="008D623D" w:rsidRPr="00890C64">
              <w:rPr>
                <w:rFonts w:ascii="標楷體" w:eastAsia="標楷體" w:hAnsi="標楷體" w:cs="微軟正黑體" w:hint="eastAsia"/>
                <w:color w:val="auto"/>
                <w:sz w:val="24"/>
                <w:szCs w:val="24"/>
              </w:rPr>
              <w:t>比較</w:t>
            </w:r>
            <w:r w:rsidR="008D623D" w:rsidRPr="00890C64">
              <w:rPr>
                <w:rFonts w:ascii="標楷體" w:eastAsia="標楷體" w:hAnsi="標楷體" w:cs="Malgun Gothic Semilight" w:hint="eastAsia"/>
                <w:color w:val="auto"/>
                <w:sz w:val="24"/>
                <w:szCs w:val="24"/>
              </w:rPr>
              <w:t>、</w:t>
            </w:r>
            <w:r w:rsidR="008D623D" w:rsidRPr="00890C64">
              <w:rPr>
                <w:rFonts w:ascii="標楷體" w:eastAsia="標楷體" w:hAnsi="標楷體" w:cs="微軟正黑體" w:hint="eastAsia"/>
                <w:color w:val="auto"/>
                <w:sz w:val="24"/>
                <w:szCs w:val="24"/>
              </w:rPr>
              <w:t>分類</w:t>
            </w:r>
            <w:r w:rsidR="008D623D" w:rsidRPr="00890C64">
              <w:rPr>
                <w:rFonts w:ascii="標楷體" w:eastAsia="標楷體" w:hAnsi="標楷體" w:cs="Malgun Gothic Semilight" w:hint="eastAsia"/>
                <w:color w:val="auto"/>
                <w:sz w:val="24"/>
                <w:szCs w:val="24"/>
              </w:rPr>
              <w:t>、</w:t>
            </w:r>
            <w:r w:rsidR="008D623D" w:rsidRPr="00890C64">
              <w:rPr>
                <w:rFonts w:ascii="標楷體" w:eastAsia="標楷體" w:hAnsi="標楷體" w:cs="微軟正黑體" w:hint="eastAsia"/>
                <w:color w:val="auto"/>
                <w:sz w:val="24"/>
                <w:szCs w:val="24"/>
              </w:rPr>
              <w:t>定義等</w:t>
            </w:r>
            <w:r w:rsidR="004F69CF" w:rsidRPr="00890C64">
              <w:rPr>
                <w:rFonts w:ascii="標楷體" w:eastAsia="標楷體" w:hAnsi="標楷體" w:cs="微軟正黑體" w:hint="eastAsia"/>
                <w:color w:val="auto"/>
                <w:sz w:val="24"/>
                <w:szCs w:val="24"/>
                <w:lang w:eastAsia="zh-HK"/>
              </w:rPr>
              <w:t>方法</w:t>
            </w:r>
            <w:r w:rsidR="008D623D" w:rsidRPr="00890C64">
              <w:rPr>
                <w:rFonts w:ascii="標楷體" w:eastAsia="標楷體" w:hAnsi="標楷體" w:cs="Malgun Gothic Semilight" w:hint="eastAsia"/>
                <w:color w:val="auto"/>
                <w:sz w:val="24"/>
                <w:szCs w:val="24"/>
              </w:rPr>
              <w:t>。</w:t>
            </w:r>
          </w:p>
          <w:p w14:paraId="1BCA4A29" w14:textId="77777777" w:rsidR="008D623D" w:rsidRPr="00890C64" w:rsidRDefault="004F69CF" w:rsidP="008D623D">
            <w:pPr>
              <w:rPr>
                <w:rFonts w:ascii="標楷體" w:eastAsia="標楷體" w:hAnsi="標楷體" w:cs="標楷體"/>
                <w:color w:val="auto"/>
                <w:sz w:val="24"/>
                <w:szCs w:val="24"/>
              </w:rPr>
            </w:pPr>
            <w:r w:rsidRPr="00890C64">
              <w:rPr>
                <w:rFonts w:ascii="標楷體" w:eastAsia="標楷體" w:hAnsi="標楷體" w:cs="微軟正黑體" w:hint="eastAsia"/>
                <w:color w:val="auto"/>
                <w:sz w:val="24"/>
                <w:szCs w:val="24"/>
              </w:rPr>
              <w:t>2.如何進行民主選舉-</w:t>
            </w:r>
            <w:r w:rsidR="008D623D" w:rsidRPr="00890C64">
              <w:rPr>
                <w:rFonts w:ascii="標楷體" w:eastAsia="標楷體" w:hAnsi="標楷體" w:cs="微軟正黑體" w:hint="eastAsia"/>
                <w:color w:val="auto"/>
                <w:sz w:val="24"/>
                <w:szCs w:val="24"/>
              </w:rPr>
              <w:t>以事實、理論為論據，達到說服、建構、批判等目的。</w:t>
            </w:r>
          </w:p>
          <w:p w14:paraId="3A8BB820" w14:textId="77777777" w:rsidR="001055E3" w:rsidRPr="00890C64" w:rsidRDefault="001055E3" w:rsidP="00C171A2">
            <w:pP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3.如何制定班級公約</w:t>
            </w:r>
            <w:r w:rsidR="004F69CF" w:rsidRPr="00890C64">
              <w:rPr>
                <w:rFonts w:ascii="標楷體" w:eastAsia="標楷體" w:hAnsi="標楷體" w:cs="標楷體" w:hint="eastAsia"/>
                <w:color w:val="auto"/>
                <w:sz w:val="24"/>
                <w:szCs w:val="24"/>
              </w:rPr>
              <w:t>-</w:t>
            </w:r>
            <w:r w:rsidR="004F69CF" w:rsidRPr="00890C64">
              <w:rPr>
                <w:rFonts w:ascii="標楷體" w:eastAsia="標楷體" w:hAnsi="標楷體" w:cs="微軟正黑體" w:hint="eastAsia"/>
                <w:color w:val="auto"/>
                <w:sz w:val="24"/>
                <w:szCs w:val="24"/>
              </w:rPr>
              <w:t>描述</w:t>
            </w:r>
            <w:r w:rsidR="004F69CF" w:rsidRPr="00890C64">
              <w:rPr>
                <w:rFonts w:ascii="標楷體" w:eastAsia="標楷體" w:hAnsi="標楷體" w:cs="Malgun Gothic Semilight" w:hint="eastAsia"/>
                <w:color w:val="auto"/>
                <w:sz w:val="24"/>
                <w:szCs w:val="24"/>
              </w:rPr>
              <w:t>、</w:t>
            </w:r>
            <w:r w:rsidR="004F69CF" w:rsidRPr="00890C64">
              <w:rPr>
                <w:rFonts w:ascii="標楷體" w:eastAsia="標楷體" w:hAnsi="標楷體" w:cs="微軟正黑體" w:hint="eastAsia"/>
                <w:color w:val="auto"/>
                <w:sz w:val="24"/>
                <w:szCs w:val="24"/>
              </w:rPr>
              <w:t>列舉</w:t>
            </w:r>
            <w:r w:rsidR="004F69CF" w:rsidRPr="00890C64">
              <w:rPr>
                <w:rFonts w:ascii="標楷體" w:eastAsia="標楷體" w:hAnsi="標楷體" w:cs="Malgun Gothic Semilight" w:hint="eastAsia"/>
                <w:color w:val="auto"/>
                <w:sz w:val="24"/>
                <w:szCs w:val="24"/>
              </w:rPr>
              <w:t>、</w:t>
            </w:r>
            <w:r w:rsidR="004F69CF" w:rsidRPr="00890C64">
              <w:rPr>
                <w:rFonts w:ascii="標楷體" w:eastAsia="標楷體" w:hAnsi="標楷體" w:cs="微軟正黑體" w:hint="eastAsia"/>
                <w:color w:val="auto"/>
                <w:sz w:val="24"/>
                <w:szCs w:val="24"/>
              </w:rPr>
              <w:t>因果</w:t>
            </w:r>
            <w:r w:rsidR="004F69CF" w:rsidRPr="00890C64">
              <w:rPr>
                <w:rFonts w:ascii="標楷體" w:eastAsia="標楷體" w:hAnsi="標楷體" w:cs="Malgun Gothic Semilight" w:hint="eastAsia"/>
                <w:color w:val="auto"/>
                <w:sz w:val="24"/>
                <w:szCs w:val="24"/>
              </w:rPr>
              <w:t>、</w:t>
            </w:r>
            <w:r w:rsidR="004F69CF" w:rsidRPr="00890C64">
              <w:rPr>
                <w:rFonts w:ascii="標楷體" w:eastAsia="標楷體" w:hAnsi="標楷體" w:cs="微軟正黑體" w:hint="eastAsia"/>
                <w:color w:val="auto"/>
                <w:sz w:val="24"/>
                <w:szCs w:val="24"/>
              </w:rPr>
              <w:t>問題解決</w:t>
            </w:r>
            <w:r w:rsidR="004F69CF" w:rsidRPr="00890C64">
              <w:rPr>
                <w:rFonts w:ascii="標楷體" w:eastAsia="標楷體" w:hAnsi="標楷體" w:cs="Malgun Gothic Semilight" w:hint="eastAsia"/>
                <w:color w:val="auto"/>
                <w:sz w:val="24"/>
                <w:szCs w:val="24"/>
              </w:rPr>
              <w:t>、</w:t>
            </w:r>
            <w:r w:rsidR="004F69CF" w:rsidRPr="00890C64">
              <w:rPr>
                <w:rFonts w:ascii="標楷體" w:eastAsia="標楷體" w:hAnsi="標楷體" w:cs="微軟正黑體" w:hint="eastAsia"/>
                <w:color w:val="auto"/>
                <w:sz w:val="24"/>
                <w:szCs w:val="24"/>
              </w:rPr>
              <w:t>比較</w:t>
            </w:r>
            <w:r w:rsidR="004F69CF" w:rsidRPr="00890C64">
              <w:rPr>
                <w:rFonts w:ascii="標楷體" w:eastAsia="標楷體" w:hAnsi="標楷體" w:cs="Malgun Gothic Semilight" w:hint="eastAsia"/>
                <w:color w:val="auto"/>
                <w:sz w:val="24"/>
                <w:szCs w:val="24"/>
              </w:rPr>
              <w:t>、</w:t>
            </w:r>
            <w:r w:rsidR="004F69CF" w:rsidRPr="00890C64">
              <w:rPr>
                <w:rFonts w:ascii="標楷體" w:eastAsia="標楷體" w:hAnsi="標楷體" w:cs="微軟正黑體" w:hint="eastAsia"/>
                <w:color w:val="auto"/>
                <w:sz w:val="24"/>
                <w:szCs w:val="24"/>
              </w:rPr>
              <w:t>分類</w:t>
            </w:r>
            <w:r w:rsidR="004F69CF" w:rsidRPr="00890C64">
              <w:rPr>
                <w:rFonts w:ascii="標楷體" w:eastAsia="標楷體" w:hAnsi="標楷體" w:cs="Malgun Gothic Semilight" w:hint="eastAsia"/>
                <w:color w:val="auto"/>
                <w:sz w:val="24"/>
                <w:szCs w:val="24"/>
              </w:rPr>
              <w:t>、</w:t>
            </w:r>
            <w:r w:rsidR="004F69CF" w:rsidRPr="00890C64">
              <w:rPr>
                <w:rFonts w:ascii="標楷體" w:eastAsia="標楷體" w:hAnsi="標楷體" w:cs="微軟正黑體" w:hint="eastAsia"/>
                <w:color w:val="auto"/>
                <w:sz w:val="24"/>
                <w:szCs w:val="24"/>
              </w:rPr>
              <w:t>定義等</w:t>
            </w:r>
            <w:r w:rsidR="004F69CF" w:rsidRPr="00890C64">
              <w:rPr>
                <w:rFonts w:ascii="標楷體" w:eastAsia="標楷體" w:hAnsi="標楷體" w:cs="微軟正黑體" w:hint="eastAsia"/>
                <w:color w:val="auto"/>
                <w:sz w:val="24"/>
                <w:szCs w:val="24"/>
                <w:lang w:eastAsia="zh-HK"/>
              </w:rPr>
              <w:t>方法</w:t>
            </w:r>
            <w:r w:rsidR="004F69CF" w:rsidRPr="00890C64">
              <w:rPr>
                <w:rFonts w:ascii="標楷體" w:eastAsia="標楷體" w:hAnsi="標楷體" w:cs="Malgun Gothic Semilight" w:hint="eastAsia"/>
                <w:color w:val="auto"/>
                <w:sz w:val="24"/>
                <w:szCs w:val="24"/>
              </w:rPr>
              <w:t>。</w:t>
            </w:r>
          </w:p>
        </w:tc>
        <w:tc>
          <w:tcPr>
            <w:tcW w:w="212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D236411" w14:textId="77777777" w:rsidR="00A94B7C" w:rsidRPr="00890C64" w:rsidRDefault="0042023D" w:rsidP="009064B5">
            <w:pPr>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r w:rsidRPr="00890C64">
              <w:rPr>
                <w:rFonts w:ascii="標楷體" w:eastAsia="標楷體" w:hAnsi="標楷體" w:cs="標楷體"/>
                <w:color w:val="auto"/>
                <w:sz w:val="24"/>
                <w:szCs w:val="24"/>
              </w:rPr>
              <w:t>認識班會流程</w:t>
            </w:r>
          </w:p>
          <w:p w14:paraId="71C29BBE" w14:textId="77777777" w:rsidR="0042023D" w:rsidRPr="00890C64" w:rsidRDefault="0042023D" w:rsidP="009064B5">
            <w:pPr>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2.</w:t>
            </w:r>
            <w:r w:rsidR="00060FEA" w:rsidRPr="00890C64">
              <w:rPr>
                <w:rFonts w:ascii="標楷體" w:eastAsia="標楷體" w:hAnsi="標楷體" w:cs="標楷體" w:hint="eastAsia"/>
                <w:color w:val="auto"/>
                <w:sz w:val="24"/>
                <w:szCs w:val="24"/>
              </w:rPr>
              <w:t>選舉班級幹部</w:t>
            </w:r>
          </w:p>
          <w:p w14:paraId="51DDB15F" w14:textId="77777777" w:rsidR="00060FEA" w:rsidRPr="00890C64" w:rsidRDefault="0042023D" w:rsidP="0042023D">
            <w:pPr>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3.</w:t>
            </w:r>
            <w:r w:rsidR="00060FEA" w:rsidRPr="00890C64">
              <w:rPr>
                <w:rFonts w:ascii="標楷體" w:eastAsia="標楷體" w:hAnsi="標楷體" w:cs="標楷體" w:hint="eastAsia"/>
                <w:color w:val="auto"/>
                <w:sz w:val="24"/>
                <w:szCs w:val="24"/>
              </w:rPr>
              <w:t>制訂「班級公約」</w:t>
            </w:r>
          </w:p>
          <w:p w14:paraId="40EA7256" w14:textId="77777777" w:rsidR="0042023D" w:rsidRPr="00890C64" w:rsidRDefault="00060FEA" w:rsidP="0042023D">
            <w:pPr>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4.</w:t>
            </w:r>
            <w:r w:rsidR="009576FA" w:rsidRPr="00890C64">
              <w:rPr>
                <w:rFonts w:ascii="標楷體" w:eastAsia="標楷體" w:hAnsi="標楷體" w:cs="標楷體" w:hint="eastAsia"/>
                <w:color w:val="auto"/>
                <w:sz w:val="24"/>
                <w:szCs w:val="24"/>
              </w:rPr>
              <w:t>品格教育</w:t>
            </w:r>
            <w:r w:rsidR="0042023D" w:rsidRPr="00890C64">
              <w:rPr>
                <w:rFonts w:ascii="標楷體" w:eastAsia="標楷體" w:hAnsi="標楷體" w:cs="標楷體" w:hint="eastAsia"/>
                <w:color w:val="auto"/>
                <w:sz w:val="24"/>
                <w:szCs w:val="24"/>
              </w:rPr>
              <w:t>：友善校園</w:t>
            </w:r>
          </w:p>
        </w:tc>
        <w:tc>
          <w:tcPr>
            <w:tcW w:w="54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312B80" w14:textId="77777777" w:rsidR="00A94B7C" w:rsidRPr="00890C64" w:rsidRDefault="005F2E18" w:rsidP="00BA51E2">
            <w:pPr>
              <w:ind w:left="317" w:hanging="31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5EBAAB" w14:textId="77777777" w:rsidR="00A94B7C" w:rsidRPr="00890C64" w:rsidRDefault="007249FE" w:rsidP="005472C4">
            <w:pPr>
              <w:ind w:left="92" w:hanging="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IPAD查詢民主投票流程與規範/體驗教學、討論發言</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2C24FC" w14:textId="77777777" w:rsidR="00A94B7C" w:rsidRPr="00890C64" w:rsidRDefault="001D6080" w:rsidP="00BA51E2">
            <w:pPr>
              <w:ind w:left="92" w:hanging="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lang w:eastAsia="zh-HK"/>
              </w:rPr>
              <w:t>班會紀錄</w:t>
            </w:r>
          </w:p>
        </w:tc>
        <w:tc>
          <w:tcPr>
            <w:tcW w:w="1417" w:type="dxa"/>
            <w:tcBorders>
              <w:top w:val="single" w:sz="8" w:space="0" w:color="000000"/>
              <w:bottom w:val="single" w:sz="8" w:space="0" w:color="000000"/>
              <w:right w:val="single" w:sz="4" w:space="0" w:color="auto"/>
            </w:tcBorders>
            <w:tcMar>
              <w:top w:w="100" w:type="dxa"/>
              <w:left w:w="20" w:type="dxa"/>
              <w:bottom w:w="100" w:type="dxa"/>
              <w:right w:w="20" w:type="dxa"/>
            </w:tcMar>
          </w:tcPr>
          <w:p w14:paraId="2393C2D9" w14:textId="436F4B28" w:rsidR="004F69CF" w:rsidRPr="00890C64" w:rsidRDefault="00D8708C" w:rsidP="00717772">
            <w:pPr>
              <w:autoSpaceDE w:val="0"/>
              <w:autoSpaceDN w:val="0"/>
              <w:adjustRightInd w:val="0"/>
              <w:jc w:val="left"/>
              <w:rPr>
                <w:rFonts w:ascii="標楷體" w:eastAsia="標楷體" w:hAnsi="標楷體" w:cs="AVGmdBU"/>
                <w:color w:val="auto"/>
                <w:sz w:val="24"/>
                <w:szCs w:val="24"/>
              </w:rPr>
            </w:pPr>
            <w:r w:rsidRPr="00D8708C">
              <w:rPr>
                <w:rFonts w:ascii="標楷體" w:eastAsia="標楷體" w:hAnsi="標楷體" w:cs="AVGmdBU" w:hint="eastAsia"/>
                <w:color w:val="auto"/>
                <w:sz w:val="24"/>
                <w:szCs w:val="24"/>
                <w:lang w:eastAsia="zh-HK"/>
              </w:rPr>
              <w:t>法治</w:t>
            </w:r>
            <w:r>
              <w:rPr>
                <w:rFonts w:ascii="標楷體" w:eastAsia="標楷體" w:hAnsi="標楷體" w:cs="AVGmdBU" w:hint="eastAsia"/>
                <w:color w:val="auto"/>
                <w:sz w:val="24"/>
                <w:szCs w:val="24"/>
              </w:rPr>
              <w:t>教育</w:t>
            </w:r>
          </w:p>
        </w:tc>
        <w:tc>
          <w:tcPr>
            <w:tcW w:w="1784" w:type="dxa"/>
            <w:vMerge w:val="restart"/>
            <w:tcBorders>
              <w:top w:val="single" w:sz="4" w:space="0" w:color="auto"/>
              <w:left w:val="single" w:sz="4" w:space="0" w:color="auto"/>
              <w:bottom w:val="single" w:sz="4" w:space="0" w:color="auto"/>
              <w:right w:val="single" w:sz="4" w:space="0" w:color="auto"/>
            </w:tcBorders>
          </w:tcPr>
          <w:p w14:paraId="76A6B680" w14:textId="77777777" w:rsidR="00A94B7C" w:rsidRPr="00890C64" w:rsidRDefault="00A94B7C" w:rsidP="00BA51E2">
            <w:pPr>
              <w:adjustRightInd w:val="0"/>
              <w:snapToGrid w:val="0"/>
              <w:spacing w:line="0" w:lineRule="atLeast"/>
              <w:ind w:hanging="7"/>
              <w:jc w:val="left"/>
              <w:rPr>
                <w:rFonts w:ascii="標楷體" w:eastAsia="標楷體" w:hAnsi="標楷體" w:cs="標楷體"/>
                <w:color w:val="auto"/>
                <w:sz w:val="24"/>
                <w:szCs w:val="24"/>
              </w:rPr>
            </w:pPr>
            <w:r w:rsidRPr="00890C64">
              <w:rPr>
                <w:rFonts w:ascii="標楷體" w:eastAsia="標楷體" w:hAnsi="標楷體" w:cs="標楷體"/>
                <w:color w:val="auto"/>
                <w:sz w:val="24"/>
                <w:szCs w:val="24"/>
              </w:rPr>
              <w:t>□</w:t>
            </w:r>
            <w:r w:rsidRPr="00890C64">
              <w:rPr>
                <w:rFonts w:ascii="標楷體" w:eastAsia="標楷體" w:hAnsi="標楷體" w:cs="標楷體" w:hint="eastAsia"/>
                <w:color w:val="auto"/>
                <w:sz w:val="24"/>
                <w:szCs w:val="24"/>
              </w:rPr>
              <w:t>實施跨領域或跨科目</w:t>
            </w:r>
            <w:r w:rsidRPr="00890C64">
              <w:rPr>
                <w:rFonts w:ascii="標楷體" w:eastAsia="標楷體" w:hAnsi="標楷體" w:cs="標楷體"/>
                <w:color w:val="auto"/>
                <w:sz w:val="24"/>
                <w:szCs w:val="24"/>
              </w:rPr>
              <w:t>協同</w:t>
            </w:r>
            <w:r w:rsidRPr="00890C64">
              <w:rPr>
                <w:rFonts w:ascii="標楷體" w:eastAsia="標楷體" w:hAnsi="標楷體" w:cs="標楷體" w:hint="eastAsia"/>
                <w:color w:val="auto"/>
                <w:sz w:val="24"/>
                <w:szCs w:val="24"/>
              </w:rPr>
              <w:t>教學(需另申請授課鐘點費)</w:t>
            </w:r>
          </w:p>
          <w:p w14:paraId="74B44B20" w14:textId="77777777" w:rsidR="00A94B7C" w:rsidRPr="00890C64" w:rsidRDefault="00A94B7C" w:rsidP="00BA51E2">
            <w:pPr>
              <w:adjustRightInd w:val="0"/>
              <w:snapToGrid w:val="0"/>
              <w:spacing w:line="0" w:lineRule="atLeast"/>
              <w:ind w:left="120" w:hangingChars="50" w:hanging="120"/>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1.協同科目：</w:t>
            </w:r>
          </w:p>
          <w:p w14:paraId="43B309EE" w14:textId="77777777" w:rsidR="00A94B7C" w:rsidRPr="00890C64" w:rsidRDefault="00A94B7C" w:rsidP="00BA51E2">
            <w:pPr>
              <w:adjustRightInd w:val="0"/>
              <w:snapToGrid w:val="0"/>
              <w:spacing w:line="0" w:lineRule="atLeast"/>
              <w:jc w:val="left"/>
              <w:rPr>
                <w:rFonts w:ascii="標楷體" w:eastAsia="標楷體" w:hAnsi="標楷體" w:cs="標楷體"/>
                <w:color w:val="auto"/>
                <w:sz w:val="24"/>
                <w:szCs w:val="24"/>
                <w:u w:val="single"/>
              </w:rPr>
            </w:pPr>
            <w:r w:rsidRPr="00890C64">
              <w:rPr>
                <w:rFonts w:ascii="標楷體" w:eastAsia="標楷體" w:hAnsi="標楷體" w:cs="標楷體" w:hint="eastAsia"/>
                <w:color w:val="auto"/>
                <w:sz w:val="24"/>
                <w:szCs w:val="24"/>
                <w:u w:val="single"/>
              </w:rPr>
              <w:t xml:space="preserve"> </w:t>
            </w:r>
            <w:r w:rsidR="00717772" w:rsidRPr="00890C64">
              <w:rPr>
                <w:rFonts w:ascii="標楷體" w:eastAsia="標楷體" w:hAnsi="標楷體" w:cs="標楷體" w:hint="eastAsia"/>
                <w:color w:val="auto"/>
                <w:sz w:val="24"/>
                <w:szCs w:val="24"/>
                <w:u w:val="single"/>
              </w:rPr>
              <w:t>無</w:t>
            </w:r>
            <w:r w:rsidRPr="00890C64">
              <w:rPr>
                <w:rFonts w:ascii="標楷體" w:eastAsia="標楷體" w:hAnsi="標楷體" w:cs="標楷體" w:hint="eastAsia"/>
                <w:color w:val="auto"/>
                <w:sz w:val="24"/>
                <w:szCs w:val="24"/>
                <w:u w:val="single"/>
              </w:rPr>
              <w:t xml:space="preserve">      ＿ </w:t>
            </w:r>
          </w:p>
          <w:p w14:paraId="4690BA50" w14:textId="77777777" w:rsidR="00A94B7C" w:rsidRPr="00890C64" w:rsidRDefault="00A94B7C" w:rsidP="00BA51E2">
            <w:pPr>
              <w:adjustRightInd w:val="0"/>
              <w:snapToGrid w:val="0"/>
              <w:spacing w:line="0" w:lineRule="atLeast"/>
              <w:ind w:hanging="7"/>
              <w:jc w:val="left"/>
              <w:rPr>
                <w:rFonts w:ascii="標楷體" w:eastAsia="標楷體" w:hAnsi="標楷體" w:cs="標楷體"/>
                <w:color w:val="auto"/>
                <w:sz w:val="24"/>
                <w:szCs w:val="24"/>
                <w:u w:val="single"/>
              </w:rPr>
            </w:pPr>
            <w:r w:rsidRPr="00890C64">
              <w:rPr>
                <w:rFonts w:ascii="標楷體" w:eastAsia="標楷體" w:hAnsi="標楷體" w:cs="標楷體" w:hint="eastAsia"/>
                <w:color w:val="auto"/>
                <w:sz w:val="24"/>
                <w:szCs w:val="24"/>
              </w:rPr>
              <w:t>2.協同</w:t>
            </w:r>
            <w:r w:rsidRPr="00890C64">
              <w:rPr>
                <w:rFonts w:ascii="標楷體" w:eastAsia="標楷體" w:hAnsi="標楷體" w:cs="標楷體"/>
                <w:color w:val="auto"/>
                <w:sz w:val="24"/>
                <w:szCs w:val="24"/>
              </w:rPr>
              <w:t>節數</w:t>
            </w:r>
            <w:r w:rsidRPr="00890C64">
              <w:rPr>
                <w:rFonts w:ascii="標楷體" w:eastAsia="標楷體" w:hAnsi="標楷體" w:cs="標楷體" w:hint="eastAsia"/>
                <w:color w:val="auto"/>
                <w:sz w:val="24"/>
                <w:szCs w:val="24"/>
              </w:rPr>
              <w:t>：</w:t>
            </w:r>
          </w:p>
          <w:p w14:paraId="39487A83" w14:textId="77777777" w:rsidR="00A94B7C" w:rsidRPr="00890C64" w:rsidRDefault="00717772" w:rsidP="00BA51E2">
            <w:pPr>
              <w:adjustRightInd w:val="0"/>
              <w:snapToGrid w:val="0"/>
              <w:spacing w:line="0" w:lineRule="atLeast"/>
              <w:ind w:hanging="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u w:val="single"/>
              </w:rPr>
              <w:t>無</w:t>
            </w:r>
            <w:r w:rsidR="00A94B7C" w:rsidRPr="00890C64">
              <w:rPr>
                <w:rFonts w:ascii="標楷體" w:eastAsia="標楷體" w:hAnsi="標楷體" w:cs="標楷體" w:hint="eastAsia"/>
                <w:color w:val="auto"/>
                <w:sz w:val="24"/>
                <w:szCs w:val="24"/>
                <w:u w:val="single"/>
              </w:rPr>
              <w:t xml:space="preserve">     ＿＿</w:t>
            </w:r>
          </w:p>
        </w:tc>
      </w:tr>
      <w:tr w:rsidR="00890C64" w:rsidRPr="00890C64" w14:paraId="45DD5D3F" w14:textId="77777777" w:rsidTr="0081562C">
        <w:trPr>
          <w:trHeight w:val="120"/>
          <w:jc w:val="center"/>
        </w:trPr>
        <w:tc>
          <w:tcPr>
            <w:tcW w:w="1408" w:type="dxa"/>
            <w:tcBorders>
              <w:top w:val="single" w:sz="8" w:space="0" w:color="000000"/>
              <w:left w:val="single" w:sz="8" w:space="0" w:color="000000"/>
              <w:bottom w:val="single" w:sz="4" w:space="0" w:color="auto"/>
              <w:right w:val="single" w:sz="8" w:space="0" w:color="000000"/>
            </w:tcBorders>
          </w:tcPr>
          <w:p w14:paraId="471DA98D" w14:textId="77777777" w:rsidR="00A94B7C" w:rsidRPr="00890C64" w:rsidRDefault="00A94B7C" w:rsidP="00A94B7C">
            <w:pPr>
              <w:rPr>
                <w:rFonts w:ascii="標楷體" w:eastAsia="標楷體" w:hAnsi="標楷體"/>
                <w:color w:val="auto"/>
              </w:rPr>
            </w:pPr>
            <w:r w:rsidRPr="00890C64">
              <w:rPr>
                <w:rFonts w:ascii="標楷體" w:eastAsia="標楷體" w:hAnsi="標楷體" w:cs="標楷體" w:hint="eastAsia"/>
                <w:color w:val="auto"/>
                <w:sz w:val="24"/>
                <w:szCs w:val="24"/>
              </w:rPr>
              <w:t>第2周</w:t>
            </w:r>
          </w:p>
        </w:tc>
        <w:tc>
          <w:tcPr>
            <w:tcW w:w="2126" w:type="dxa"/>
            <w:tcBorders>
              <w:top w:val="single" w:sz="8" w:space="0" w:color="000000"/>
              <w:left w:val="single" w:sz="8" w:space="0" w:color="000000"/>
              <w:bottom w:val="single" w:sz="4" w:space="0" w:color="auto"/>
              <w:right w:val="single" w:sz="8" w:space="0" w:color="000000"/>
            </w:tcBorders>
          </w:tcPr>
          <w:p w14:paraId="57FE5FC3" w14:textId="77777777" w:rsidR="001055E3" w:rsidRPr="00890C64" w:rsidRDefault="001055E3" w:rsidP="001055E3">
            <w:pPr>
              <w:pStyle w:val="Default"/>
              <w:rPr>
                <w:rFonts w:eastAsia="標楷體"/>
                <w:color w:val="auto"/>
              </w:rPr>
            </w:pPr>
            <w:r w:rsidRPr="00890C64">
              <w:rPr>
                <w:rFonts w:eastAsia="標楷體" w:hint="eastAsia"/>
                <w:color w:val="auto"/>
              </w:rPr>
              <w:t>針對班級特性訂定班級品德核心價值</w:t>
            </w:r>
          </w:p>
        </w:tc>
        <w:tc>
          <w:tcPr>
            <w:tcW w:w="1985" w:type="dxa"/>
            <w:tcBorders>
              <w:top w:val="single" w:sz="8" w:space="0" w:color="000000"/>
              <w:left w:val="single" w:sz="8" w:space="0" w:color="000000"/>
              <w:bottom w:val="single" w:sz="4" w:space="0" w:color="auto"/>
              <w:right w:val="single" w:sz="8" w:space="0" w:color="000000"/>
            </w:tcBorders>
            <w:tcMar>
              <w:top w:w="100" w:type="dxa"/>
              <w:left w:w="20" w:type="dxa"/>
              <w:bottom w:w="100" w:type="dxa"/>
              <w:right w:w="20" w:type="dxa"/>
            </w:tcMar>
          </w:tcPr>
          <w:p w14:paraId="54AC9800" w14:textId="77777777" w:rsidR="00A94B7C" w:rsidRPr="00890C64" w:rsidRDefault="001055E3" w:rsidP="00A94B7C">
            <w:pP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如何訂定班級品德核心價值綱目</w:t>
            </w:r>
            <w:r w:rsidR="001D6080" w:rsidRPr="00890C64">
              <w:rPr>
                <w:rFonts w:ascii="標楷體" w:eastAsia="標楷體" w:hAnsi="標楷體" w:cs="標楷體" w:hint="eastAsia"/>
                <w:color w:val="auto"/>
                <w:sz w:val="24"/>
                <w:szCs w:val="24"/>
              </w:rPr>
              <w:t>-</w:t>
            </w:r>
            <w:r w:rsidR="001D6080" w:rsidRPr="00890C64">
              <w:rPr>
                <w:rFonts w:ascii="標楷體" w:eastAsia="標楷體" w:hAnsi="標楷體" w:cs="微軟正黑體" w:hint="eastAsia"/>
                <w:color w:val="auto"/>
                <w:sz w:val="24"/>
                <w:szCs w:val="24"/>
              </w:rPr>
              <w:t>描述</w:t>
            </w:r>
            <w:r w:rsidR="001D6080" w:rsidRPr="00890C64">
              <w:rPr>
                <w:rFonts w:ascii="標楷體" w:eastAsia="標楷體" w:hAnsi="標楷體" w:cs="Malgun Gothic Semilight" w:hint="eastAsia"/>
                <w:color w:val="auto"/>
                <w:sz w:val="24"/>
                <w:szCs w:val="24"/>
              </w:rPr>
              <w:t>、</w:t>
            </w:r>
            <w:r w:rsidR="001D6080" w:rsidRPr="00890C64">
              <w:rPr>
                <w:rFonts w:ascii="標楷體" w:eastAsia="標楷體" w:hAnsi="標楷體" w:cs="微軟正黑體" w:hint="eastAsia"/>
                <w:color w:val="auto"/>
                <w:sz w:val="24"/>
                <w:szCs w:val="24"/>
              </w:rPr>
              <w:t>列舉</w:t>
            </w:r>
            <w:r w:rsidR="001D6080" w:rsidRPr="00890C64">
              <w:rPr>
                <w:rFonts w:ascii="標楷體" w:eastAsia="標楷體" w:hAnsi="標楷體" w:cs="Malgun Gothic Semilight" w:hint="eastAsia"/>
                <w:color w:val="auto"/>
                <w:sz w:val="24"/>
                <w:szCs w:val="24"/>
              </w:rPr>
              <w:t>、</w:t>
            </w:r>
            <w:r w:rsidR="001D6080" w:rsidRPr="00890C64">
              <w:rPr>
                <w:rFonts w:ascii="標楷體" w:eastAsia="標楷體" w:hAnsi="標楷體" w:cs="微軟正黑體" w:hint="eastAsia"/>
                <w:color w:val="auto"/>
                <w:sz w:val="24"/>
                <w:szCs w:val="24"/>
              </w:rPr>
              <w:t>因果</w:t>
            </w:r>
            <w:r w:rsidR="001D6080" w:rsidRPr="00890C64">
              <w:rPr>
                <w:rFonts w:ascii="標楷體" w:eastAsia="標楷體" w:hAnsi="標楷體" w:cs="Malgun Gothic Semilight" w:hint="eastAsia"/>
                <w:color w:val="auto"/>
                <w:sz w:val="24"/>
                <w:szCs w:val="24"/>
              </w:rPr>
              <w:t>、</w:t>
            </w:r>
            <w:r w:rsidR="001D6080" w:rsidRPr="00890C64">
              <w:rPr>
                <w:rFonts w:ascii="標楷體" w:eastAsia="標楷體" w:hAnsi="標楷體" w:cs="微軟正黑體" w:hint="eastAsia"/>
                <w:color w:val="auto"/>
                <w:sz w:val="24"/>
                <w:szCs w:val="24"/>
              </w:rPr>
              <w:t>問題解決</w:t>
            </w:r>
            <w:r w:rsidR="001D6080" w:rsidRPr="00890C64">
              <w:rPr>
                <w:rFonts w:ascii="標楷體" w:eastAsia="標楷體" w:hAnsi="標楷體" w:cs="Malgun Gothic Semilight" w:hint="eastAsia"/>
                <w:color w:val="auto"/>
                <w:sz w:val="24"/>
                <w:szCs w:val="24"/>
              </w:rPr>
              <w:t>、</w:t>
            </w:r>
            <w:r w:rsidR="001D6080" w:rsidRPr="00890C64">
              <w:rPr>
                <w:rFonts w:ascii="標楷體" w:eastAsia="標楷體" w:hAnsi="標楷體" w:cs="微軟正黑體" w:hint="eastAsia"/>
                <w:color w:val="auto"/>
                <w:sz w:val="24"/>
                <w:szCs w:val="24"/>
              </w:rPr>
              <w:t>比較</w:t>
            </w:r>
            <w:r w:rsidR="001D6080" w:rsidRPr="00890C64">
              <w:rPr>
                <w:rFonts w:ascii="標楷體" w:eastAsia="標楷體" w:hAnsi="標楷體" w:cs="Malgun Gothic Semilight" w:hint="eastAsia"/>
                <w:color w:val="auto"/>
                <w:sz w:val="24"/>
                <w:szCs w:val="24"/>
              </w:rPr>
              <w:t>、</w:t>
            </w:r>
            <w:r w:rsidR="001D6080" w:rsidRPr="00890C64">
              <w:rPr>
                <w:rFonts w:ascii="標楷體" w:eastAsia="標楷體" w:hAnsi="標楷體" w:cs="微軟正黑體" w:hint="eastAsia"/>
                <w:color w:val="auto"/>
                <w:sz w:val="24"/>
                <w:szCs w:val="24"/>
              </w:rPr>
              <w:t>分類</w:t>
            </w:r>
            <w:r w:rsidR="001D6080" w:rsidRPr="00890C64">
              <w:rPr>
                <w:rFonts w:ascii="標楷體" w:eastAsia="標楷體" w:hAnsi="標楷體" w:cs="Malgun Gothic Semilight" w:hint="eastAsia"/>
                <w:color w:val="auto"/>
                <w:sz w:val="24"/>
                <w:szCs w:val="24"/>
              </w:rPr>
              <w:t>、</w:t>
            </w:r>
            <w:r w:rsidR="001D6080" w:rsidRPr="00890C64">
              <w:rPr>
                <w:rFonts w:ascii="標楷體" w:eastAsia="標楷體" w:hAnsi="標楷體" w:cs="微軟正黑體" w:hint="eastAsia"/>
                <w:color w:val="auto"/>
                <w:sz w:val="24"/>
                <w:szCs w:val="24"/>
              </w:rPr>
              <w:t>定義等</w:t>
            </w:r>
            <w:r w:rsidR="001D6080" w:rsidRPr="00890C64">
              <w:rPr>
                <w:rFonts w:ascii="標楷體" w:eastAsia="標楷體" w:hAnsi="標楷體" w:cs="微軟正黑體" w:hint="eastAsia"/>
                <w:color w:val="auto"/>
                <w:sz w:val="24"/>
                <w:szCs w:val="24"/>
                <w:lang w:eastAsia="zh-HK"/>
              </w:rPr>
              <w:t>方法</w:t>
            </w:r>
          </w:p>
        </w:tc>
        <w:tc>
          <w:tcPr>
            <w:tcW w:w="2126" w:type="dxa"/>
            <w:tcBorders>
              <w:top w:val="single" w:sz="8" w:space="0" w:color="000000"/>
              <w:bottom w:val="single" w:sz="4" w:space="0" w:color="auto"/>
              <w:right w:val="single" w:sz="8" w:space="0" w:color="000000"/>
            </w:tcBorders>
            <w:tcMar>
              <w:top w:w="100" w:type="dxa"/>
              <w:left w:w="20" w:type="dxa"/>
              <w:bottom w:w="100" w:type="dxa"/>
              <w:right w:w="20" w:type="dxa"/>
            </w:tcMar>
          </w:tcPr>
          <w:p w14:paraId="7C5021DF" w14:textId="77777777" w:rsidR="00060FEA" w:rsidRPr="00890C64" w:rsidRDefault="00516149" w:rsidP="003B3F1D">
            <w:pPr>
              <w:ind w:firstLine="0"/>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r w:rsidR="0042023D" w:rsidRPr="00890C64">
              <w:rPr>
                <w:rFonts w:ascii="標楷體" w:eastAsia="標楷體" w:hAnsi="標楷體" w:cs="標楷體" w:hint="eastAsia"/>
                <w:color w:val="auto"/>
                <w:sz w:val="24"/>
                <w:szCs w:val="24"/>
              </w:rPr>
              <w:t>討論代表班級品德核心價值</w:t>
            </w:r>
            <w:r w:rsidRPr="00890C64">
              <w:rPr>
                <w:rFonts w:ascii="標楷體" w:eastAsia="標楷體" w:hAnsi="標楷體" w:cs="標楷體" w:hint="eastAsia"/>
                <w:color w:val="auto"/>
                <w:sz w:val="24"/>
                <w:szCs w:val="24"/>
                <w:lang w:eastAsia="zh-HK"/>
              </w:rPr>
              <w:t>。</w:t>
            </w:r>
          </w:p>
          <w:p w14:paraId="29305B1A" w14:textId="77777777" w:rsidR="00A35A86" w:rsidRPr="00890C64" w:rsidRDefault="00516149" w:rsidP="00516149">
            <w:pPr>
              <w:ind w:firstLine="0"/>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2.</w:t>
            </w:r>
            <w:r w:rsidR="00A35A86" w:rsidRPr="00890C64">
              <w:rPr>
                <w:rFonts w:ascii="標楷體" w:eastAsia="標楷體" w:hAnsi="標楷體" w:cs="標楷體" w:hint="eastAsia"/>
                <w:color w:val="auto"/>
                <w:sz w:val="24"/>
                <w:szCs w:val="24"/>
                <w:lang w:eastAsia="zh-HK"/>
              </w:rPr>
              <w:t>製作班級品德核心價值海報</w:t>
            </w:r>
          </w:p>
        </w:tc>
        <w:tc>
          <w:tcPr>
            <w:tcW w:w="547" w:type="dxa"/>
            <w:tcBorders>
              <w:top w:val="single" w:sz="8" w:space="0" w:color="000000"/>
              <w:bottom w:val="single" w:sz="4" w:space="0" w:color="auto"/>
              <w:right w:val="single" w:sz="8" w:space="0" w:color="000000"/>
            </w:tcBorders>
            <w:tcMar>
              <w:top w:w="100" w:type="dxa"/>
              <w:left w:w="20" w:type="dxa"/>
              <w:bottom w:w="100" w:type="dxa"/>
              <w:right w:w="20" w:type="dxa"/>
            </w:tcMar>
          </w:tcPr>
          <w:p w14:paraId="3F23CE49" w14:textId="77777777" w:rsidR="00A94B7C" w:rsidRPr="00890C64" w:rsidRDefault="005F2E18" w:rsidP="00A94B7C">
            <w:pPr>
              <w:ind w:left="317" w:hanging="31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p>
        </w:tc>
        <w:tc>
          <w:tcPr>
            <w:tcW w:w="2268" w:type="dxa"/>
            <w:tcBorders>
              <w:top w:val="single" w:sz="8" w:space="0" w:color="000000"/>
              <w:bottom w:val="single" w:sz="4" w:space="0" w:color="auto"/>
              <w:right w:val="single" w:sz="8" w:space="0" w:color="000000"/>
            </w:tcBorders>
            <w:tcMar>
              <w:top w:w="100" w:type="dxa"/>
              <w:left w:w="20" w:type="dxa"/>
              <w:bottom w:w="100" w:type="dxa"/>
              <w:right w:w="20" w:type="dxa"/>
            </w:tcMar>
          </w:tcPr>
          <w:p w14:paraId="5BAD9831" w14:textId="77777777" w:rsidR="00A94B7C" w:rsidRPr="00890C64" w:rsidRDefault="007249FE" w:rsidP="00A94B7C">
            <w:pPr>
              <w:ind w:left="92" w:hanging="7"/>
              <w:jc w:val="left"/>
              <w:rPr>
                <w:rFonts w:ascii="標楷體" w:eastAsia="標楷體" w:hAnsi="標楷體" w:cs="標楷體"/>
                <w:color w:val="auto"/>
                <w:sz w:val="24"/>
                <w:szCs w:val="24"/>
              </w:rPr>
            </w:pPr>
            <w:r w:rsidRPr="00890C64">
              <w:rPr>
                <w:rFonts w:ascii="標楷體" w:eastAsia="標楷體" w:hAnsi="標楷體" w:cs="標楷體"/>
                <w:color w:val="auto"/>
                <w:sz w:val="24"/>
                <w:szCs w:val="24"/>
              </w:rPr>
              <w:t>核心價值綱目分享/講述教學</w:t>
            </w:r>
            <w:r w:rsidRPr="00890C64">
              <w:rPr>
                <w:rFonts w:ascii="標楷體" w:eastAsia="標楷體" w:hAnsi="標楷體" w:cs="標楷體" w:hint="eastAsia"/>
                <w:color w:val="auto"/>
                <w:sz w:val="24"/>
                <w:szCs w:val="24"/>
              </w:rPr>
              <w:t>、</w:t>
            </w:r>
            <w:r w:rsidRPr="00890C64">
              <w:rPr>
                <w:rFonts w:ascii="標楷體" w:eastAsia="標楷體" w:hAnsi="標楷體" w:cs="標楷體"/>
                <w:color w:val="auto"/>
                <w:sz w:val="24"/>
                <w:szCs w:val="24"/>
              </w:rPr>
              <w:t>分組討論</w:t>
            </w:r>
          </w:p>
        </w:tc>
        <w:tc>
          <w:tcPr>
            <w:tcW w:w="1418" w:type="dxa"/>
            <w:tcBorders>
              <w:top w:val="single" w:sz="8" w:space="0" w:color="000000"/>
              <w:bottom w:val="single" w:sz="4" w:space="0" w:color="auto"/>
              <w:right w:val="single" w:sz="8" w:space="0" w:color="000000"/>
            </w:tcBorders>
            <w:tcMar>
              <w:top w:w="100" w:type="dxa"/>
              <w:left w:w="20" w:type="dxa"/>
              <w:bottom w:w="100" w:type="dxa"/>
              <w:right w:w="20" w:type="dxa"/>
            </w:tcMar>
          </w:tcPr>
          <w:p w14:paraId="2DB46931" w14:textId="77777777" w:rsidR="00A35A86" w:rsidRPr="00890C64" w:rsidRDefault="001D6080" w:rsidP="00A35A86">
            <w:pPr>
              <w:jc w:val="left"/>
              <w:rPr>
                <w:rFonts w:ascii="標楷體" w:eastAsia="標楷體" w:hAnsi="標楷體" w:cs="標楷體"/>
                <w:color w:val="auto"/>
                <w:sz w:val="24"/>
                <w:szCs w:val="24"/>
                <w:lang w:eastAsia="zh-HK"/>
              </w:rPr>
            </w:pPr>
            <w:r w:rsidRPr="00890C64">
              <w:rPr>
                <w:rFonts w:ascii="標楷體" w:eastAsia="標楷體" w:hAnsi="標楷體" w:cs="標楷體" w:hint="eastAsia"/>
                <w:color w:val="auto"/>
                <w:sz w:val="24"/>
                <w:szCs w:val="24"/>
                <w:lang w:eastAsia="zh-HK"/>
              </w:rPr>
              <w:t>班會紀錄</w:t>
            </w:r>
          </w:p>
          <w:p w14:paraId="7D344B06" w14:textId="77777777" w:rsidR="00A94B7C" w:rsidRPr="00890C64" w:rsidRDefault="00A35A86" w:rsidP="00A35A86">
            <w:pPr>
              <w:ind w:left="2" w:firstLine="0"/>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lang w:eastAsia="zh-HK"/>
              </w:rPr>
              <w:t>班級品德核心價值海報</w:t>
            </w:r>
          </w:p>
        </w:tc>
        <w:tc>
          <w:tcPr>
            <w:tcW w:w="1417" w:type="dxa"/>
            <w:tcBorders>
              <w:top w:val="single" w:sz="8" w:space="0" w:color="000000"/>
              <w:bottom w:val="single" w:sz="4" w:space="0" w:color="auto"/>
              <w:right w:val="single" w:sz="4" w:space="0" w:color="auto"/>
            </w:tcBorders>
            <w:tcMar>
              <w:top w:w="100" w:type="dxa"/>
              <w:left w:w="20" w:type="dxa"/>
              <w:bottom w:w="100" w:type="dxa"/>
              <w:right w:w="20" w:type="dxa"/>
            </w:tcMar>
          </w:tcPr>
          <w:p w14:paraId="75C15BE4" w14:textId="77777777" w:rsidR="00E6599B" w:rsidRPr="00E6599B" w:rsidRDefault="00E6599B" w:rsidP="00E6599B">
            <w:pPr>
              <w:autoSpaceDE w:val="0"/>
              <w:autoSpaceDN w:val="0"/>
              <w:adjustRightInd w:val="0"/>
              <w:ind w:firstLine="0"/>
              <w:jc w:val="left"/>
              <w:rPr>
                <w:rFonts w:ascii="標楷體" w:eastAsia="標楷體" w:hAnsi="標楷體" w:cs="AVGmdBU"/>
                <w:color w:val="auto"/>
                <w:sz w:val="24"/>
                <w:szCs w:val="24"/>
              </w:rPr>
            </w:pPr>
            <w:r w:rsidRPr="00E6599B">
              <w:rPr>
                <w:rFonts w:ascii="標楷體" w:eastAsia="標楷體" w:hAnsi="標楷體" w:cs="AVGmdBU" w:hint="eastAsia"/>
                <w:color w:val="auto"/>
                <w:sz w:val="24"/>
                <w:szCs w:val="24"/>
              </w:rPr>
              <w:t>品德教育-</w:t>
            </w:r>
          </w:p>
          <w:p w14:paraId="5A2F174B" w14:textId="15EF3E3B" w:rsidR="00A94B7C" w:rsidRPr="00890C64" w:rsidRDefault="00E6599B" w:rsidP="00E6599B">
            <w:pPr>
              <w:autoSpaceDE w:val="0"/>
              <w:autoSpaceDN w:val="0"/>
              <w:adjustRightInd w:val="0"/>
              <w:ind w:firstLine="0"/>
              <w:jc w:val="left"/>
              <w:rPr>
                <w:rFonts w:ascii="標楷體" w:eastAsia="標楷體" w:hAnsi="標楷體" w:cs="AVGmdBU"/>
                <w:color w:val="auto"/>
                <w:sz w:val="24"/>
                <w:szCs w:val="24"/>
                <w:lang w:eastAsia="zh-HK"/>
              </w:rPr>
            </w:pPr>
            <w:r w:rsidRPr="00E6599B">
              <w:rPr>
                <w:rFonts w:ascii="標楷體" w:eastAsia="標楷體" w:hAnsi="標楷體" w:cs="AVGmdBU" w:hint="eastAsia"/>
                <w:color w:val="auto"/>
                <w:sz w:val="24"/>
                <w:szCs w:val="24"/>
              </w:rPr>
              <w:t>J2 重視群體規範與榮譽</w:t>
            </w:r>
          </w:p>
        </w:tc>
        <w:tc>
          <w:tcPr>
            <w:tcW w:w="1784" w:type="dxa"/>
            <w:vMerge/>
            <w:tcBorders>
              <w:top w:val="single" w:sz="4" w:space="0" w:color="auto"/>
              <w:left w:val="single" w:sz="4" w:space="0" w:color="auto"/>
              <w:bottom w:val="single" w:sz="4" w:space="0" w:color="auto"/>
              <w:right w:val="single" w:sz="4" w:space="0" w:color="auto"/>
            </w:tcBorders>
          </w:tcPr>
          <w:p w14:paraId="5B9D8AA9" w14:textId="77777777" w:rsidR="00A94B7C" w:rsidRPr="00890C64" w:rsidRDefault="00A94B7C" w:rsidP="00A94B7C">
            <w:pPr>
              <w:adjustRightInd w:val="0"/>
              <w:snapToGrid w:val="0"/>
              <w:spacing w:line="0" w:lineRule="atLeast"/>
              <w:ind w:hanging="7"/>
              <w:jc w:val="left"/>
              <w:rPr>
                <w:rFonts w:ascii="標楷體" w:eastAsia="標楷體" w:hAnsi="標楷體" w:cs="標楷體"/>
                <w:color w:val="auto"/>
                <w:sz w:val="24"/>
                <w:szCs w:val="24"/>
              </w:rPr>
            </w:pPr>
          </w:p>
        </w:tc>
      </w:tr>
      <w:tr w:rsidR="00BC219B" w:rsidRPr="00890C64" w14:paraId="0AD24151" w14:textId="77777777" w:rsidTr="0081562C">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6B4A6889" w14:textId="04BE97C3" w:rsidR="00BC219B" w:rsidRPr="00890C64" w:rsidRDefault="00BC219B" w:rsidP="00BC219B">
            <w:pPr>
              <w:rPr>
                <w:rFonts w:ascii="標楷體" w:eastAsia="標楷體" w:hAnsi="標楷體"/>
                <w:color w:val="auto"/>
              </w:rPr>
            </w:pPr>
            <w:r w:rsidRPr="00890C64">
              <w:rPr>
                <w:rFonts w:ascii="標楷體" w:eastAsia="標楷體" w:hAnsi="標楷體" w:cs="標楷體" w:hint="eastAsia"/>
                <w:color w:val="auto"/>
                <w:sz w:val="24"/>
                <w:szCs w:val="24"/>
              </w:rPr>
              <w:t>第3周</w:t>
            </w:r>
          </w:p>
        </w:tc>
        <w:tc>
          <w:tcPr>
            <w:tcW w:w="2126" w:type="dxa"/>
            <w:tcBorders>
              <w:top w:val="single" w:sz="4" w:space="0" w:color="auto"/>
              <w:left w:val="single" w:sz="8" w:space="0" w:color="000000"/>
              <w:bottom w:val="single" w:sz="4" w:space="0" w:color="auto"/>
              <w:right w:val="single" w:sz="8" w:space="0" w:color="000000"/>
            </w:tcBorders>
          </w:tcPr>
          <w:p w14:paraId="31E074C3" w14:textId="20ACF209" w:rsidR="00BC219B" w:rsidRPr="00890C64" w:rsidRDefault="00BC219B" w:rsidP="00BC219B">
            <w:pPr>
              <w:ind w:firstLine="0"/>
              <w:rPr>
                <w:rFonts w:ascii="標楷體" w:eastAsia="標楷體" w:hAnsi="標楷體" w:cs="標楷體"/>
                <w:color w:val="auto"/>
                <w:sz w:val="24"/>
                <w:szCs w:val="24"/>
              </w:rPr>
            </w:pPr>
            <w:r>
              <w:rPr>
                <w:rFonts w:ascii="標楷體" w:eastAsia="標楷體" w:hAnsi="標楷體" w:cs="標楷體"/>
                <w:color w:val="auto"/>
                <w:sz w:val="24"/>
                <w:szCs w:val="24"/>
              </w:rPr>
              <w:t>經由社會性平活動與議題的學習，展現與落實真正的性別平等。</w:t>
            </w:r>
          </w:p>
        </w:tc>
        <w:tc>
          <w:tcPr>
            <w:tcW w:w="1985" w:type="dxa"/>
            <w:tcBorders>
              <w:top w:val="single" w:sz="4" w:space="0" w:color="auto"/>
              <w:left w:val="single" w:sz="8" w:space="0" w:color="000000"/>
              <w:bottom w:val="single" w:sz="4" w:space="0" w:color="auto"/>
              <w:right w:val="single" w:sz="4" w:space="0" w:color="auto"/>
            </w:tcBorders>
            <w:tcMar>
              <w:top w:w="100" w:type="dxa"/>
              <w:left w:w="20" w:type="dxa"/>
              <w:bottom w:w="100" w:type="dxa"/>
              <w:right w:w="20" w:type="dxa"/>
            </w:tcMar>
          </w:tcPr>
          <w:p w14:paraId="1F6B4BE2" w14:textId="5A24BE11" w:rsidR="00BC219B" w:rsidRPr="00890C64" w:rsidRDefault="00BC219B" w:rsidP="00BC219B">
            <w:pPr>
              <w:rPr>
                <w:rFonts w:ascii="標楷體" w:eastAsia="標楷體" w:hAnsi="標楷體" w:cs="標楷體"/>
                <w:color w:val="auto"/>
                <w:sz w:val="24"/>
                <w:szCs w:val="24"/>
              </w:rPr>
            </w:pPr>
            <w:r w:rsidRPr="0081562C">
              <w:rPr>
                <w:rFonts w:ascii="標楷體" w:eastAsia="標楷體" w:hAnsi="標楷體" w:hint="eastAsia"/>
                <w:sz w:val="24"/>
                <w:szCs w:val="24"/>
              </w:rPr>
              <w:t>從社會中的性平活動探討人權觀念。</w:t>
            </w:r>
          </w:p>
        </w:tc>
        <w:tc>
          <w:tcPr>
            <w:tcW w:w="2126" w:type="dxa"/>
            <w:tcBorders>
              <w:top w:val="single" w:sz="4" w:space="0" w:color="auto"/>
              <w:left w:val="single" w:sz="4" w:space="0" w:color="auto"/>
              <w:bottom w:val="single" w:sz="4" w:space="0" w:color="auto"/>
              <w:right w:val="single" w:sz="4" w:space="0" w:color="auto"/>
            </w:tcBorders>
            <w:tcMar>
              <w:top w:w="100" w:type="dxa"/>
              <w:left w:w="20" w:type="dxa"/>
              <w:bottom w:w="100" w:type="dxa"/>
              <w:right w:w="20" w:type="dxa"/>
            </w:tcMar>
          </w:tcPr>
          <w:p w14:paraId="057E15B7" w14:textId="77777777" w:rsidR="00BC219B" w:rsidRPr="0081562C" w:rsidRDefault="00BC219B" w:rsidP="00BC219B">
            <w:pPr>
              <w:rPr>
                <w:rFonts w:ascii="標楷體" w:eastAsia="標楷體" w:hAnsi="標楷體"/>
                <w:sz w:val="24"/>
                <w:szCs w:val="24"/>
              </w:rPr>
            </w:pPr>
            <w:r w:rsidRPr="0081562C">
              <w:rPr>
                <w:rFonts w:ascii="標楷體" w:eastAsia="標楷體" w:hAnsi="標楷體" w:hint="eastAsia"/>
                <w:sz w:val="24"/>
                <w:szCs w:val="24"/>
              </w:rPr>
              <w:t>性別平等-人際互動中的性別偏見與歧視</w:t>
            </w:r>
          </w:p>
          <w:p w14:paraId="724AD226" w14:textId="5113BA83" w:rsidR="00BC219B" w:rsidRPr="0081562C" w:rsidRDefault="00BC219B" w:rsidP="00BC219B">
            <w:pPr>
              <w:ind w:firstLine="0"/>
              <w:rPr>
                <w:rFonts w:ascii="標楷體" w:eastAsia="標楷體" w:hAnsi="標楷體" w:cs="標楷體"/>
                <w:color w:val="auto"/>
                <w:sz w:val="24"/>
                <w:szCs w:val="24"/>
              </w:rPr>
            </w:pPr>
            <w:r w:rsidRPr="0081562C">
              <w:rPr>
                <w:rFonts w:ascii="標楷體" w:eastAsia="標楷體" w:hAnsi="標楷體" w:hint="eastAsia"/>
                <w:sz w:val="24"/>
                <w:szCs w:val="24"/>
              </w:rPr>
              <w:t>內容：從社會中的性平活動探討相關議題並引導拒絕歧視的人權觀念。</w:t>
            </w:r>
          </w:p>
        </w:tc>
        <w:tc>
          <w:tcPr>
            <w:tcW w:w="547" w:type="dxa"/>
            <w:tcBorders>
              <w:top w:val="single" w:sz="4" w:space="0" w:color="auto"/>
              <w:left w:val="single" w:sz="4" w:space="0" w:color="auto"/>
              <w:bottom w:val="single" w:sz="4" w:space="0" w:color="auto"/>
              <w:right w:val="single" w:sz="8" w:space="0" w:color="000000"/>
            </w:tcBorders>
            <w:tcMar>
              <w:top w:w="100" w:type="dxa"/>
              <w:left w:w="20" w:type="dxa"/>
              <w:bottom w:w="100" w:type="dxa"/>
              <w:right w:w="20" w:type="dxa"/>
            </w:tcMar>
          </w:tcPr>
          <w:p w14:paraId="3B6CECB9" w14:textId="54C86DF0" w:rsidR="00BC219B" w:rsidRPr="00890C64" w:rsidRDefault="00BC219B" w:rsidP="00BC219B">
            <w:pPr>
              <w:ind w:left="317" w:hanging="317"/>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5CC244DB" w14:textId="46708019" w:rsidR="00BC219B" w:rsidRPr="00890C64" w:rsidRDefault="00BC219B" w:rsidP="00BC219B">
            <w:pPr>
              <w:ind w:left="92" w:hanging="7"/>
              <w:jc w:val="left"/>
              <w:rPr>
                <w:rFonts w:ascii="標楷體" w:eastAsia="標楷體" w:hAnsi="標楷體" w:cs="標楷體"/>
                <w:color w:val="auto"/>
                <w:sz w:val="24"/>
                <w:szCs w:val="24"/>
              </w:rPr>
            </w:pPr>
            <w:r w:rsidRPr="000C5F13">
              <w:rPr>
                <w:rFonts w:ascii="標楷體" w:eastAsia="標楷體" w:hAnsi="標楷體" w:cs="標楷體" w:hint="eastAsia"/>
                <w:color w:val="auto"/>
                <w:sz w:val="24"/>
                <w:szCs w:val="24"/>
              </w:rPr>
              <w:t>簡報/影片教學、講述教學</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23D8629F" w14:textId="06867E47" w:rsidR="00BC219B" w:rsidRPr="00890C64" w:rsidRDefault="00BC219B" w:rsidP="00BC219B">
            <w:pPr>
              <w:ind w:left="92" w:firstLine="0"/>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分享與表達</w:t>
            </w:r>
            <w:r>
              <w:rPr>
                <w:rFonts w:ascii="標楷體" w:eastAsia="標楷體" w:hAnsi="標楷體" w:cs="標楷體"/>
                <w:color w:val="auto"/>
                <w:sz w:val="24"/>
                <w:szCs w:val="24"/>
              </w:rPr>
              <w:br/>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3F4C382A" w14:textId="6E2F9DFB" w:rsidR="00BC219B" w:rsidRPr="00890C64" w:rsidRDefault="00C933B2" w:rsidP="00C933B2">
            <w:pPr>
              <w:autoSpaceDE w:val="0"/>
              <w:autoSpaceDN w:val="0"/>
              <w:adjustRightInd w:val="0"/>
              <w:rPr>
                <w:rFonts w:ascii="標楷體" w:eastAsia="標楷體" w:hAnsi="標楷體" w:cs="AVGmdBU"/>
                <w:color w:val="auto"/>
                <w:sz w:val="24"/>
                <w:szCs w:val="24"/>
              </w:rPr>
            </w:pPr>
            <w:r w:rsidRPr="00C933B2">
              <w:rPr>
                <w:rFonts w:ascii="標楷體" w:eastAsia="標楷體" w:hAnsi="標楷體" w:cs="AVGmdBU" w:hint="eastAsia"/>
                <w:color w:val="auto"/>
                <w:sz w:val="24"/>
                <w:szCs w:val="24"/>
              </w:rPr>
              <w:t>性J3</w:t>
            </w:r>
            <w:r>
              <w:rPr>
                <w:rFonts w:ascii="標楷體" w:eastAsia="標楷體" w:hAnsi="標楷體" w:cs="AVGmdBU" w:hint="eastAsia"/>
                <w:color w:val="auto"/>
                <w:sz w:val="24"/>
                <w:szCs w:val="24"/>
              </w:rPr>
              <w:t>-</w:t>
            </w:r>
            <w:r w:rsidRPr="00C933B2">
              <w:rPr>
                <w:rFonts w:ascii="標楷體" w:eastAsia="標楷體" w:hAnsi="標楷體" w:cs="AVGmdBU" w:hint="eastAsia"/>
                <w:color w:val="auto"/>
                <w:sz w:val="24"/>
                <w:szCs w:val="24"/>
              </w:rPr>
              <w:t>檢視家庭、學校、職場中基於校、職場中基於校、職場中基於性別刻板印象產生的偏見與歧視。</w:t>
            </w:r>
          </w:p>
        </w:tc>
        <w:tc>
          <w:tcPr>
            <w:tcW w:w="1784" w:type="dxa"/>
            <w:vMerge/>
            <w:tcBorders>
              <w:top w:val="single" w:sz="4" w:space="0" w:color="auto"/>
              <w:left w:val="single" w:sz="4" w:space="0" w:color="auto"/>
              <w:bottom w:val="single" w:sz="4" w:space="0" w:color="auto"/>
              <w:right w:val="single" w:sz="4" w:space="0" w:color="auto"/>
            </w:tcBorders>
          </w:tcPr>
          <w:p w14:paraId="6A138B42" w14:textId="77777777" w:rsidR="00BC219B" w:rsidRPr="00890C64" w:rsidRDefault="00BC219B" w:rsidP="00BC219B">
            <w:pPr>
              <w:adjustRightInd w:val="0"/>
              <w:snapToGrid w:val="0"/>
              <w:spacing w:line="0" w:lineRule="atLeast"/>
              <w:ind w:hanging="7"/>
              <w:jc w:val="left"/>
              <w:rPr>
                <w:rFonts w:ascii="標楷體" w:eastAsia="標楷體" w:hAnsi="標楷體" w:cs="標楷體"/>
                <w:color w:val="auto"/>
                <w:sz w:val="24"/>
                <w:szCs w:val="24"/>
              </w:rPr>
            </w:pPr>
          </w:p>
        </w:tc>
      </w:tr>
      <w:tr w:rsidR="00BC219B" w:rsidRPr="00890C64" w14:paraId="4F8F02DF" w14:textId="77777777" w:rsidTr="0081562C">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7A83C57D" w14:textId="0EA255B4" w:rsidR="00BC219B" w:rsidRPr="00890C64" w:rsidRDefault="00BC219B" w:rsidP="00BC219B">
            <w:pP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第4周</w:t>
            </w:r>
          </w:p>
        </w:tc>
        <w:tc>
          <w:tcPr>
            <w:tcW w:w="2126" w:type="dxa"/>
            <w:tcBorders>
              <w:top w:val="single" w:sz="4" w:space="0" w:color="auto"/>
              <w:left w:val="single" w:sz="8" w:space="0" w:color="000000"/>
              <w:bottom w:val="single" w:sz="4" w:space="0" w:color="auto"/>
              <w:right w:val="single" w:sz="8" w:space="0" w:color="000000"/>
            </w:tcBorders>
          </w:tcPr>
          <w:p w14:paraId="2C3C4951" w14:textId="29AEC4A8" w:rsidR="00BC219B" w:rsidRPr="00890C64" w:rsidRDefault="00BC219B" w:rsidP="00BC219B">
            <w:pPr>
              <w:rPr>
                <w:rFonts w:ascii="標楷體" w:eastAsia="標楷體" w:hAnsi="標楷體" w:cs="標楷體"/>
                <w:color w:val="auto"/>
                <w:sz w:val="24"/>
                <w:szCs w:val="24"/>
              </w:rPr>
            </w:pPr>
            <w:r>
              <w:rPr>
                <w:rFonts w:ascii="標楷體" w:eastAsia="標楷體" w:hAnsi="標楷體" w:cs="標楷體"/>
                <w:color w:val="auto"/>
                <w:sz w:val="24"/>
                <w:szCs w:val="24"/>
              </w:rPr>
              <w:t>能用正確的方式達成異性、同性間的尊重與互動。</w:t>
            </w:r>
          </w:p>
        </w:tc>
        <w:tc>
          <w:tcPr>
            <w:tcW w:w="1985" w:type="dxa"/>
            <w:tcBorders>
              <w:top w:val="single" w:sz="4" w:space="0" w:color="auto"/>
              <w:left w:val="single" w:sz="8" w:space="0" w:color="000000"/>
              <w:bottom w:val="single" w:sz="4" w:space="0" w:color="auto"/>
              <w:right w:val="single" w:sz="4" w:space="0" w:color="auto"/>
            </w:tcBorders>
            <w:tcMar>
              <w:top w:w="100" w:type="dxa"/>
              <w:left w:w="20" w:type="dxa"/>
              <w:bottom w:w="100" w:type="dxa"/>
              <w:right w:w="20" w:type="dxa"/>
            </w:tcMar>
          </w:tcPr>
          <w:p w14:paraId="1FD57A79" w14:textId="62420A6E" w:rsidR="00BC219B" w:rsidRPr="00890C64" w:rsidRDefault="00BC219B" w:rsidP="00BC219B">
            <w:pPr>
              <w:rPr>
                <w:rFonts w:ascii="標楷體" w:eastAsia="標楷體" w:hAnsi="標楷體" w:cs="標楷體"/>
                <w:color w:val="auto"/>
                <w:sz w:val="24"/>
                <w:szCs w:val="24"/>
              </w:rPr>
            </w:pPr>
            <w:r>
              <w:rPr>
                <w:rFonts w:ascii="標楷體" w:eastAsia="標楷體" w:hAnsi="標楷體" w:cs="標楷體"/>
                <w:color w:val="auto"/>
                <w:sz w:val="24"/>
                <w:szCs w:val="24"/>
              </w:rPr>
              <w:t>從生物學了解男女先天構造的生理與心理之差別。</w:t>
            </w:r>
          </w:p>
        </w:tc>
        <w:tc>
          <w:tcPr>
            <w:tcW w:w="2126" w:type="dxa"/>
            <w:tcBorders>
              <w:top w:val="single" w:sz="4" w:space="0" w:color="auto"/>
              <w:left w:val="single" w:sz="4" w:space="0" w:color="auto"/>
              <w:bottom w:val="single" w:sz="4" w:space="0" w:color="auto"/>
              <w:right w:val="single" w:sz="4" w:space="0" w:color="auto"/>
            </w:tcBorders>
            <w:tcMar>
              <w:top w:w="100" w:type="dxa"/>
              <w:left w:w="20" w:type="dxa"/>
              <w:bottom w:w="100" w:type="dxa"/>
              <w:right w:w="20" w:type="dxa"/>
            </w:tcMar>
          </w:tcPr>
          <w:p w14:paraId="7CE713CB" w14:textId="77777777" w:rsidR="00BC219B" w:rsidRPr="0081562C" w:rsidRDefault="00BC219B" w:rsidP="00BC219B">
            <w:pPr>
              <w:rPr>
                <w:rFonts w:ascii="標楷體" w:eastAsia="標楷體" w:hAnsi="標楷體"/>
                <w:sz w:val="24"/>
                <w:szCs w:val="24"/>
              </w:rPr>
            </w:pPr>
            <w:r w:rsidRPr="0081562C">
              <w:rPr>
                <w:rFonts w:ascii="標楷體" w:eastAsia="標楷體" w:hAnsi="標楷體" w:hint="eastAsia"/>
                <w:sz w:val="24"/>
                <w:szCs w:val="24"/>
              </w:rPr>
              <w:t>性別平等-性別間合宜的情感表達方式</w:t>
            </w:r>
          </w:p>
          <w:p w14:paraId="5BC849D3" w14:textId="47EF5BA4" w:rsidR="00BC219B" w:rsidRPr="0081562C" w:rsidRDefault="00BC219B" w:rsidP="00BC219B">
            <w:pPr>
              <w:ind w:firstLine="0"/>
              <w:rPr>
                <w:rFonts w:ascii="標楷體" w:eastAsia="標楷體" w:hAnsi="標楷體" w:cs="標楷體"/>
                <w:color w:val="auto"/>
                <w:sz w:val="24"/>
                <w:szCs w:val="24"/>
              </w:rPr>
            </w:pPr>
            <w:r w:rsidRPr="0081562C">
              <w:rPr>
                <w:rFonts w:ascii="標楷體" w:eastAsia="標楷體" w:hAnsi="標楷體" w:hint="eastAsia"/>
                <w:sz w:val="24"/>
                <w:szCs w:val="24"/>
              </w:rPr>
              <w:t>內容：從生物學角度引導男女不同層面思考模式進而達成用正確方式互相包容與理解。</w:t>
            </w:r>
          </w:p>
        </w:tc>
        <w:tc>
          <w:tcPr>
            <w:tcW w:w="547" w:type="dxa"/>
            <w:tcBorders>
              <w:top w:val="single" w:sz="4" w:space="0" w:color="auto"/>
              <w:left w:val="single" w:sz="4" w:space="0" w:color="auto"/>
              <w:bottom w:val="single" w:sz="4" w:space="0" w:color="auto"/>
              <w:right w:val="single" w:sz="8" w:space="0" w:color="000000"/>
            </w:tcBorders>
            <w:tcMar>
              <w:top w:w="100" w:type="dxa"/>
              <w:left w:w="20" w:type="dxa"/>
              <w:bottom w:w="100" w:type="dxa"/>
              <w:right w:w="20" w:type="dxa"/>
            </w:tcMar>
          </w:tcPr>
          <w:p w14:paraId="2DC503A3" w14:textId="282E73C5" w:rsidR="00BC219B" w:rsidRPr="00890C64" w:rsidRDefault="00BC219B" w:rsidP="00BC219B">
            <w:pPr>
              <w:ind w:left="317" w:hanging="317"/>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7A2951D6" w14:textId="20197371" w:rsidR="00BC219B" w:rsidRPr="00890C64" w:rsidRDefault="00BC219B" w:rsidP="00BC219B">
            <w:pPr>
              <w:ind w:left="92" w:hanging="7"/>
              <w:jc w:val="left"/>
              <w:rPr>
                <w:rFonts w:ascii="標楷體" w:eastAsia="標楷體" w:hAnsi="標楷體" w:cs="標楷體"/>
                <w:color w:val="auto"/>
                <w:sz w:val="24"/>
                <w:szCs w:val="24"/>
              </w:rPr>
            </w:pPr>
            <w:r w:rsidRPr="000C5F13">
              <w:rPr>
                <w:rFonts w:ascii="標楷體" w:eastAsia="標楷體" w:hAnsi="標楷體" w:cs="標楷體" w:hint="eastAsia"/>
                <w:color w:val="auto"/>
                <w:sz w:val="24"/>
                <w:szCs w:val="24"/>
              </w:rPr>
              <w:t>簡報/影片教學、講述教學</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1E3585D7" w14:textId="550F5DC4" w:rsidR="00BC219B" w:rsidRPr="00890C64" w:rsidRDefault="00BC219B" w:rsidP="00BC219B">
            <w:pPr>
              <w:ind w:left="92" w:firstLine="0"/>
              <w:jc w:val="left"/>
              <w:rPr>
                <w:rFonts w:ascii="標楷體" w:eastAsia="標楷體" w:hAnsi="標楷體" w:cs="標楷體"/>
                <w:color w:val="auto"/>
                <w:sz w:val="24"/>
                <w:szCs w:val="24"/>
                <w:lang w:eastAsia="zh-HK"/>
              </w:rPr>
            </w:pPr>
            <w:r>
              <w:rPr>
                <w:rFonts w:ascii="標楷體" w:eastAsia="標楷體" w:hAnsi="標楷體" w:cs="標楷體" w:hint="eastAsia"/>
                <w:color w:val="auto"/>
                <w:sz w:val="24"/>
                <w:szCs w:val="24"/>
              </w:rPr>
              <w:t>分享與表達</w:t>
            </w:r>
            <w:r>
              <w:rPr>
                <w:rFonts w:ascii="標楷體" w:eastAsia="標楷體" w:hAnsi="標楷體" w:cs="標楷體"/>
                <w:color w:val="auto"/>
                <w:sz w:val="24"/>
                <w:szCs w:val="24"/>
              </w:rPr>
              <w:br/>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7A9EAD10" w14:textId="09AED973" w:rsidR="00C933B2" w:rsidRPr="00C933B2" w:rsidRDefault="00C933B2" w:rsidP="00C933B2">
            <w:pPr>
              <w:autoSpaceDE w:val="0"/>
              <w:autoSpaceDN w:val="0"/>
              <w:adjustRightInd w:val="0"/>
              <w:rPr>
                <w:rFonts w:ascii="標楷體" w:eastAsia="標楷體" w:hAnsi="標楷體" w:cs="AVGmdBU"/>
                <w:color w:val="auto"/>
                <w:sz w:val="24"/>
                <w:szCs w:val="24"/>
              </w:rPr>
            </w:pPr>
            <w:r w:rsidRPr="00C933B2">
              <w:rPr>
                <w:rFonts w:ascii="標楷體" w:eastAsia="標楷體" w:hAnsi="標楷體" w:cs="AVGmdBU" w:hint="eastAsia"/>
                <w:color w:val="auto"/>
                <w:sz w:val="24"/>
                <w:szCs w:val="24"/>
              </w:rPr>
              <w:t>性J12</w:t>
            </w:r>
            <w:r>
              <w:rPr>
                <w:rFonts w:ascii="標楷體" w:eastAsia="標楷體" w:hAnsi="標楷體" w:cs="AVGmdBU" w:hint="eastAsia"/>
                <w:color w:val="auto"/>
                <w:sz w:val="24"/>
                <w:szCs w:val="24"/>
              </w:rPr>
              <w:t>-</w:t>
            </w:r>
          </w:p>
          <w:p w14:paraId="065C4FC4" w14:textId="7816B747" w:rsidR="00BC219B" w:rsidRPr="00890C64" w:rsidRDefault="00C933B2" w:rsidP="00C933B2">
            <w:pPr>
              <w:autoSpaceDE w:val="0"/>
              <w:autoSpaceDN w:val="0"/>
              <w:adjustRightInd w:val="0"/>
              <w:rPr>
                <w:rFonts w:ascii="標楷體" w:eastAsia="標楷體" w:hAnsi="標楷體" w:cs="AVGmdBU"/>
                <w:color w:val="auto"/>
                <w:sz w:val="24"/>
                <w:szCs w:val="24"/>
              </w:rPr>
            </w:pPr>
            <w:r w:rsidRPr="00C933B2">
              <w:rPr>
                <w:rFonts w:ascii="標楷體" w:eastAsia="標楷體" w:hAnsi="標楷體" w:cs="AVGmdBU" w:hint="eastAsia"/>
                <w:color w:val="auto"/>
                <w:sz w:val="24"/>
                <w:szCs w:val="24"/>
              </w:rPr>
              <w:t>省思與他人的性別權力關係，促進平等與係，促進平等與係，促進平等與良好的互動。</w:t>
            </w:r>
          </w:p>
        </w:tc>
        <w:tc>
          <w:tcPr>
            <w:tcW w:w="1784" w:type="dxa"/>
            <w:vMerge/>
            <w:tcBorders>
              <w:top w:val="single" w:sz="4" w:space="0" w:color="auto"/>
              <w:left w:val="single" w:sz="4" w:space="0" w:color="auto"/>
              <w:bottom w:val="single" w:sz="4" w:space="0" w:color="auto"/>
              <w:right w:val="single" w:sz="4" w:space="0" w:color="auto"/>
            </w:tcBorders>
          </w:tcPr>
          <w:p w14:paraId="1E6CD0B2" w14:textId="77777777" w:rsidR="00BC219B" w:rsidRPr="00890C64" w:rsidRDefault="00BC219B" w:rsidP="00BC219B">
            <w:pPr>
              <w:adjustRightInd w:val="0"/>
              <w:snapToGrid w:val="0"/>
              <w:spacing w:line="0" w:lineRule="atLeast"/>
              <w:ind w:hanging="7"/>
              <w:jc w:val="left"/>
              <w:rPr>
                <w:rFonts w:ascii="標楷體" w:eastAsia="標楷體" w:hAnsi="標楷體" w:cs="標楷體"/>
                <w:color w:val="auto"/>
                <w:sz w:val="24"/>
                <w:szCs w:val="24"/>
              </w:rPr>
            </w:pPr>
          </w:p>
        </w:tc>
      </w:tr>
      <w:tr w:rsidR="0081562C" w:rsidRPr="00890C64" w14:paraId="0F415433" w14:textId="77777777" w:rsidTr="0081562C">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5C5FA5BE" w14:textId="2EDEC0E9" w:rsidR="0081562C" w:rsidRPr="00890C64" w:rsidRDefault="0081562C" w:rsidP="0081562C">
            <w:pP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第5周</w:t>
            </w:r>
          </w:p>
        </w:tc>
        <w:tc>
          <w:tcPr>
            <w:tcW w:w="2126" w:type="dxa"/>
            <w:tcBorders>
              <w:top w:val="single" w:sz="4" w:space="0" w:color="auto"/>
              <w:left w:val="single" w:sz="8" w:space="0" w:color="000000"/>
              <w:bottom w:val="single" w:sz="4" w:space="0" w:color="auto"/>
              <w:right w:val="single" w:sz="8" w:space="0" w:color="000000"/>
            </w:tcBorders>
          </w:tcPr>
          <w:p w14:paraId="5C66601C" w14:textId="05E1AA36" w:rsidR="0081562C" w:rsidRPr="00890C64" w:rsidRDefault="00396679" w:rsidP="0081562C">
            <w:pPr>
              <w:rPr>
                <w:rFonts w:ascii="標楷體" w:eastAsia="標楷體" w:hAnsi="標楷體" w:cs="標楷體"/>
                <w:color w:val="auto"/>
                <w:sz w:val="24"/>
                <w:szCs w:val="24"/>
              </w:rPr>
            </w:pPr>
            <w:r>
              <w:rPr>
                <w:rFonts w:ascii="標楷體" w:eastAsia="標楷體" w:hAnsi="標楷體" w:cs="標楷體"/>
                <w:color w:val="auto"/>
                <w:sz w:val="24"/>
                <w:szCs w:val="24"/>
              </w:rPr>
              <w:t>能在介紹性騷擾與侵害的定義後，學習預防與避免及求助方式。</w:t>
            </w:r>
          </w:p>
        </w:tc>
        <w:tc>
          <w:tcPr>
            <w:tcW w:w="1985" w:type="dxa"/>
            <w:tcBorders>
              <w:top w:val="single" w:sz="4" w:space="0" w:color="auto"/>
              <w:left w:val="single" w:sz="8" w:space="0" w:color="000000"/>
              <w:bottom w:val="single" w:sz="4" w:space="0" w:color="auto"/>
              <w:right w:val="single" w:sz="4" w:space="0" w:color="auto"/>
            </w:tcBorders>
            <w:tcMar>
              <w:top w:w="100" w:type="dxa"/>
              <w:left w:w="20" w:type="dxa"/>
              <w:bottom w:w="100" w:type="dxa"/>
              <w:right w:w="20" w:type="dxa"/>
            </w:tcMar>
          </w:tcPr>
          <w:p w14:paraId="5E81F633" w14:textId="679C0AF7" w:rsidR="0081562C" w:rsidRPr="00890C64" w:rsidRDefault="00396679" w:rsidP="0081562C">
            <w:pPr>
              <w:rPr>
                <w:rFonts w:ascii="標楷體" w:eastAsia="標楷體" w:hAnsi="標楷體" w:cs="標楷體"/>
                <w:color w:val="auto"/>
                <w:sz w:val="24"/>
                <w:szCs w:val="24"/>
              </w:rPr>
            </w:pPr>
            <w:r>
              <w:rPr>
                <w:rFonts w:ascii="標楷體" w:eastAsia="標楷體" w:hAnsi="標楷體" w:cs="標楷體"/>
                <w:color w:val="auto"/>
                <w:sz w:val="24"/>
                <w:szCs w:val="24"/>
              </w:rPr>
              <w:t>知悉性騷擾與性侵害的相關求助管道。</w:t>
            </w:r>
          </w:p>
        </w:tc>
        <w:tc>
          <w:tcPr>
            <w:tcW w:w="2126" w:type="dxa"/>
            <w:tcBorders>
              <w:top w:val="single" w:sz="4" w:space="0" w:color="auto"/>
              <w:left w:val="single" w:sz="4" w:space="0" w:color="auto"/>
              <w:bottom w:val="single" w:sz="4" w:space="0" w:color="auto"/>
              <w:right w:val="single" w:sz="4" w:space="0" w:color="auto"/>
            </w:tcBorders>
            <w:tcMar>
              <w:top w:w="100" w:type="dxa"/>
              <w:left w:w="20" w:type="dxa"/>
              <w:bottom w:w="100" w:type="dxa"/>
              <w:right w:w="20" w:type="dxa"/>
            </w:tcMar>
          </w:tcPr>
          <w:p w14:paraId="449B7706" w14:textId="77777777" w:rsidR="0081562C" w:rsidRPr="0081562C" w:rsidRDefault="0081562C" w:rsidP="0081562C">
            <w:pPr>
              <w:rPr>
                <w:rFonts w:ascii="標楷體" w:eastAsia="標楷體" w:hAnsi="標楷體"/>
                <w:sz w:val="24"/>
                <w:szCs w:val="24"/>
              </w:rPr>
            </w:pPr>
            <w:r w:rsidRPr="0081562C">
              <w:rPr>
                <w:rFonts w:ascii="標楷體" w:eastAsia="標楷體" w:hAnsi="標楷體" w:cs="標楷體" w:hint="eastAsia"/>
                <w:sz w:val="24"/>
                <w:szCs w:val="24"/>
              </w:rPr>
              <w:t>性侵害防治-</w:t>
            </w:r>
            <w:r w:rsidRPr="0081562C">
              <w:rPr>
                <w:rFonts w:ascii="標楷體" w:eastAsia="標楷體" w:hAnsi="標楷體" w:hint="eastAsia"/>
                <w:sz w:val="24"/>
                <w:szCs w:val="24"/>
              </w:rPr>
              <w:t>性侵害防範之技巧</w:t>
            </w:r>
          </w:p>
          <w:p w14:paraId="3ACEEF2D" w14:textId="1B31EFDB" w:rsidR="0081562C" w:rsidRPr="0081562C" w:rsidRDefault="0081562C" w:rsidP="0081562C">
            <w:pPr>
              <w:ind w:firstLine="0"/>
              <w:rPr>
                <w:rFonts w:ascii="標楷體" w:eastAsia="標楷體" w:hAnsi="標楷體" w:cs="標楷體"/>
                <w:color w:val="auto"/>
                <w:sz w:val="24"/>
                <w:szCs w:val="24"/>
              </w:rPr>
            </w:pPr>
            <w:r w:rsidRPr="0081562C">
              <w:rPr>
                <w:rFonts w:ascii="標楷體" w:eastAsia="標楷體" w:hAnsi="標楷體" w:hint="eastAsia"/>
                <w:sz w:val="24"/>
                <w:szCs w:val="24"/>
              </w:rPr>
              <w:t>內容：學習如何預防性騷擾與性侵害及不幸遭遇後的救助管道。</w:t>
            </w:r>
          </w:p>
        </w:tc>
        <w:tc>
          <w:tcPr>
            <w:tcW w:w="547" w:type="dxa"/>
            <w:tcBorders>
              <w:top w:val="single" w:sz="4" w:space="0" w:color="auto"/>
              <w:left w:val="single" w:sz="4" w:space="0" w:color="auto"/>
              <w:bottom w:val="single" w:sz="4" w:space="0" w:color="auto"/>
              <w:right w:val="single" w:sz="8" w:space="0" w:color="000000"/>
            </w:tcBorders>
            <w:tcMar>
              <w:top w:w="100" w:type="dxa"/>
              <w:left w:w="20" w:type="dxa"/>
              <w:bottom w:w="100" w:type="dxa"/>
              <w:right w:w="20" w:type="dxa"/>
            </w:tcMar>
          </w:tcPr>
          <w:p w14:paraId="2FBA535C" w14:textId="09DFFC17" w:rsidR="0081562C" w:rsidRPr="00890C64" w:rsidRDefault="0081562C" w:rsidP="0081562C">
            <w:pPr>
              <w:ind w:left="317" w:hanging="317"/>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1A1CCB3D" w14:textId="7BC91B73" w:rsidR="0081562C" w:rsidRPr="00890C64" w:rsidRDefault="0081562C" w:rsidP="0081562C">
            <w:pPr>
              <w:ind w:left="92" w:hanging="7"/>
              <w:jc w:val="left"/>
              <w:rPr>
                <w:rFonts w:ascii="標楷體" w:eastAsia="標楷體" w:hAnsi="標楷體" w:cs="標楷體"/>
                <w:color w:val="auto"/>
                <w:sz w:val="24"/>
                <w:szCs w:val="24"/>
              </w:rPr>
            </w:pPr>
            <w:r w:rsidRPr="000C5F13">
              <w:rPr>
                <w:rFonts w:ascii="標楷體" w:eastAsia="標楷體" w:hAnsi="標楷體" w:cs="標楷體" w:hint="eastAsia"/>
                <w:color w:val="auto"/>
                <w:sz w:val="24"/>
                <w:szCs w:val="24"/>
              </w:rPr>
              <w:t>簡報/影片教學、講述教學、</w:t>
            </w:r>
            <w:r>
              <w:rPr>
                <w:rFonts w:ascii="標楷體" w:eastAsia="標楷體" w:hAnsi="標楷體" w:cs="標楷體" w:hint="eastAsia"/>
                <w:color w:val="auto"/>
                <w:sz w:val="24"/>
                <w:szCs w:val="24"/>
              </w:rPr>
              <w:t>提問</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5DAD9C54" w14:textId="4D8D0552" w:rsidR="0081562C" w:rsidRPr="00890C64" w:rsidRDefault="00BC219B" w:rsidP="0081562C">
            <w:pPr>
              <w:ind w:left="92" w:firstLine="0"/>
              <w:jc w:val="left"/>
              <w:rPr>
                <w:rFonts w:ascii="標楷體" w:eastAsia="標楷體" w:hAnsi="標楷體" w:cs="標楷體"/>
                <w:color w:val="auto"/>
                <w:sz w:val="24"/>
                <w:szCs w:val="24"/>
                <w:lang w:eastAsia="zh-HK"/>
              </w:rPr>
            </w:pPr>
            <w:r>
              <w:rPr>
                <w:rFonts w:ascii="標楷體" w:eastAsia="標楷體" w:hAnsi="標楷體" w:cs="標楷體" w:hint="eastAsia"/>
                <w:color w:val="auto"/>
                <w:sz w:val="24"/>
                <w:szCs w:val="24"/>
              </w:rPr>
              <w:t>學習單</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6853330E" w14:textId="561A900A" w:rsidR="0081562C" w:rsidRPr="00890C64" w:rsidRDefault="0081562C" w:rsidP="0081562C">
            <w:pPr>
              <w:autoSpaceDE w:val="0"/>
              <w:autoSpaceDN w:val="0"/>
              <w:adjustRightInd w:val="0"/>
              <w:jc w:val="left"/>
              <w:rPr>
                <w:rFonts w:ascii="標楷體" w:eastAsia="標楷體" w:hAnsi="標楷體" w:cs="AVGmdBU"/>
                <w:color w:val="auto"/>
                <w:sz w:val="24"/>
                <w:szCs w:val="24"/>
              </w:rPr>
            </w:pPr>
          </w:p>
        </w:tc>
        <w:tc>
          <w:tcPr>
            <w:tcW w:w="1784" w:type="dxa"/>
            <w:vMerge/>
            <w:tcBorders>
              <w:top w:val="single" w:sz="4" w:space="0" w:color="auto"/>
              <w:left w:val="single" w:sz="4" w:space="0" w:color="auto"/>
              <w:bottom w:val="single" w:sz="4" w:space="0" w:color="auto"/>
              <w:right w:val="single" w:sz="4" w:space="0" w:color="auto"/>
            </w:tcBorders>
          </w:tcPr>
          <w:p w14:paraId="5ADA998B" w14:textId="77777777" w:rsidR="0081562C" w:rsidRPr="00890C64" w:rsidRDefault="0081562C" w:rsidP="0081562C">
            <w:pPr>
              <w:adjustRightInd w:val="0"/>
              <w:snapToGrid w:val="0"/>
              <w:spacing w:line="0" w:lineRule="atLeast"/>
              <w:ind w:hanging="7"/>
              <w:jc w:val="left"/>
              <w:rPr>
                <w:rFonts w:ascii="標楷體" w:eastAsia="標楷體" w:hAnsi="標楷體" w:cs="標楷體"/>
                <w:color w:val="auto"/>
                <w:sz w:val="24"/>
                <w:szCs w:val="24"/>
              </w:rPr>
            </w:pPr>
          </w:p>
        </w:tc>
      </w:tr>
      <w:tr w:rsidR="0081562C" w:rsidRPr="00890C64" w14:paraId="1D5C545F" w14:textId="77777777" w:rsidTr="0081562C">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3C675F6E" w14:textId="2E265C4A" w:rsidR="0081562C" w:rsidRPr="00890C64" w:rsidRDefault="0081562C" w:rsidP="0081562C">
            <w:pP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第6周</w:t>
            </w:r>
          </w:p>
        </w:tc>
        <w:tc>
          <w:tcPr>
            <w:tcW w:w="2126" w:type="dxa"/>
            <w:tcBorders>
              <w:top w:val="single" w:sz="4" w:space="0" w:color="auto"/>
              <w:left w:val="single" w:sz="8" w:space="0" w:color="000000"/>
              <w:bottom w:val="single" w:sz="4" w:space="0" w:color="auto"/>
              <w:right w:val="single" w:sz="8" w:space="0" w:color="000000"/>
            </w:tcBorders>
          </w:tcPr>
          <w:p w14:paraId="64C4D1AE" w14:textId="7BD1C16F" w:rsidR="0081562C" w:rsidRPr="00890C64" w:rsidRDefault="001D48CC" w:rsidP="0081562C">
            <w:pPr>
              <w:rPr>
                <w:rFonts w:ascii="標楷體" w:eastAsia="標楷體" w:hAnsi="標楷體" w:cs="標楷體"/>
                <w:color w:val="auto"/>
                <w:sz w:val="24"/>
                <w:szCs w:val="24"/>
              </w:rPr>
            </w:pPr>
            <w:r>
              <w:rPr>
                <w:rFonts w:ascii="標楷體" w:eastAsia="標楷體" w:hAnsi="標楷體" w:cs="標楷體"/>
                <w:color w:val="auto"/>
                <w:sz w:val="24"/>
                <w:szCs w:val="24"/>
              </w:rPr>
              <w:t>用正確成熟的心態尊重多元性別情感的交流模式。</w:t>
            </w:r>
          </w:p>
        </w:tc>
        <w:tc>
          <w:tcPr>
            <w:tcW w:w="1985" w:type="dxa"/>
            <w:tcBorders>
              <w:top w:val="single" w:sz="4" w:space="0" w:color="auto"/>
              <w:left w:val="single" w:sz="8" w:space="0" w:color="000000"/>
              <w:bottom w:val="single" w:sz="4" w:space="0" w:color="auto"/>
              <w:right w:val="single" w:sz="8" w:space="0" w:color="000000"/>
            </w:tcBorders>
            <w:tcMar>
              <w:top w:w="100" w:type="dxa"/>
              <w:left w:w="20" w:type="dxa"/>
              <w:bottom w:w="100" w:type="dxa"/>
              <w:right w:w="20" w:type="dxa"/>
            </w:tcMar>
          </w:tcPr>
          <w:p w14:paraId="6DACEE6E" w14:textId="306C67DE" w:rsidR="0081562C" w:rsidRPr="00890C64" w:rsidRDefault="001D48CC" w:rsidP="0081562C">
            <w:pPr>
              <w:rPr>
                <w:rFonts w:ascii="標楷體" w:eastAsia="標楷體" w:hAnsi="標楷體" w:cs="標楷體"/>
                <w:color w:val="auto"/>
                <w:sz w:val="24"/>
                <w:szCs w:val="24"/>
              </w:rPr>
            </w:pPr>
            <w:r w:rsidRPr="0081562C">
              <w:rPr>
                <w:rFonts w:ascii="標楷體" w:eastAsia="標楷體" w:hAnsi="標楷體" w:cs="標楷體" w:hint="eastAsia"/>
                <w:color w:val="auto"/>
                <w:sz w:val="24"/>
                <w:szCs w:val="24"/>
              </w:rPr>
              <w:t>從彩虹遊行</w:t>
            </w:r>
            <w:r>
              <w:rPr>
                <w:rFonts w:ascii="標楷體" w:eastAsia="標楷體" w:hAnsi="標楷體" w:cs="標楷體"/>
                <w:color w:val="auto"/>
                <w:sz w:val="24"/>
                <w:szCs w:val="24"/>
              </w:rPr>
              <w:t>淺談正確的性別尊重。</w:t>
            </w:r>
          </w:p>
        </w:tc>
        <w:tc>
          <w:tcPr>
            <w:tcW w:w="2126" w:type="dxa"/>
            <w:tcBorders>
              <w:top w:val="single" w:sz="4" w:space="0" w:color="auto"/>
              <w:bottom w:val="single" w:sz="4" w:space="0" w:color="auto"/>
              <w:right w:val="single" w:sz="8" w:space="0" w:color="000000"/>
            </w:tcBorders>
            <w:tcMar>
              <w:top w:w="100" w:type="dxa"/>
              <w:left w:w="20" w:type="dxa"/>
              <w:bottom w:w="100" w:type="dxa"/>
              <w:right w:w="20" w:type="dxa"/>
            </w:tcMar>
          </w:tcPr>
          <w:p w14:paraId="23D05A06" w14:textId="77777777" w:rsidR="0081562C" w:rsidRPr="0081562C" w:rsidRDefault="0081562C" w:rsidP="0081562C">
            <w:pPr>
              <w:ind w:firstLine="0"/>
              <w:rPr>
                <w:rFonts w:ascii="標楷體" w:eastAsia="標楷體" w:hAnsi="標楷體" w:cs="標楷體"/>
                <w:color w:val="auto"/>
                <w:sz w:val="24"/>
                <w:szCs w:val="24"/>
              </w:rPr>
            </w:pPr>
            <w:r w:rsidRPr="0081562C">
              <w:rPr>
                <w:rFonts w:ascii="標楷體" w:eastAsia="標楷體" w:hAnsi="標楷體" w:cs="標楷體" w:hint="eastAsia"/>
                <w:color w:val="auto"/>
                <w:sz w:val="24"/>
                <w:szCs w:val="24"/>
              </w:rPr>
              <w:t>性侵害防治-對他人性自由之尊重</w:t>
            </w:r>
          </w:p>
          <w:p w14:paraId="1E43D338" w14:textId="0B1A64E9" w:rsidR="0081562C" w:rsidRPr="00890C64" w:rsidRDefault="0081562C" w:rsidP="0081562C">
            <w:pPr>
              <w:ind w:firstLine="0"/>
              <w:rPr>
                <w:rFonts w:ascii="標楷體" w:eastAsia="標楷體" w:hAnsi="標楷體" w:cs="標楷體"/>
                <w:color w:val="auto"/>
                <w:sz w:val="24"/>
                <w:szCs w:val="24"/>
              </w:rPr>
            </w:pPr>
            <w:r w:rsidRPr="0081562C">
              <w:rPr>
                <w:rFonts w:ascii="標楷體" w:eastAsia="標楷體" w:hAnsi="標楷體" w:cs="標楷體" w:hint="eastAsia"/>
                <w:color w:val="auto"/>
                <w:sz w:val="24"/>
                <w:szCs w:val="24"/>
              </w:rPr>
              <w:t>內容：從彩虹遊行等相關遊行活動引導學生正確的性別尊重。</w:t>
            </w:r>
          </w:p>
        </w:tc>
        <w:tc>
          <w:tcPr>
            <w:tcW w:w="547" w:type="dxa"/>
            <w:tcBorders>
              <w:top w:val="single" w:sz="4" w:space="0" w:color="auto"/>
              <w:bottom w:val="single" w:sz="4" w:space="0" w:color="auto"/>
              <w:right w:val="single" w:sz="8" w:space="0" w:color="000000"/>
            </w:tcBorders>
            <w:tcMar>
              <w:top w:w="100" w:type="dxa"/>
              <w:left w:w="20" w:type="dxa"/>
              <w:bottom w:w="100" w:type="dxa"/>
              <w:right w:w="20" w:type="dxa"/>
            </w:tcMar>
          </w:tcPr>
          <w:p w14:paraId="2B0ADC7E" w14:textId="02221B63" w:rsidR="0081562C" w:rsidRPr="00890C64" w:rsidRDefault="0081562C" w:rsidP="0081562C">
            <w:pPr>
              <w:ind w:left="317" w:hanging="317"/>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5AB99CBF" w14:textId="4B06D3CE" w:rsidR="0081562C" w:rsidRPr="00890C64" w:rsidRDefault="0081562C" w:rsidP="0081562C">
            <w:pPr>
              <w:ind w:left="92" w:hanging="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lang w:eastAsia="zh-HK"/>
              </w:rPr>
              <w:t>簡報/影片教學、講述教學</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1DBF3676" w14:textId="71845D5C" w:rsidR="0081562C" w:rsidRPr="00890C64" w:rsidRDefault="00BC219B" w:rsidP="0081562C">
            <w:pPr>
              <w:ind w:left="92" w:firstLine="0"/>
              <w:jc w:val="left"/>
              <w:rPr>
                <w:rFonts w:ascii="標楷體" w:eastAsia="標楷體" w:hAnsi="標楷體" w:cs="標楷體"/>
                <w:color w:val="auto"/>
                <w:sz w:val="24"/>
                <w:szCs w:val="24"/>
                <w:lang w:eastAsia="zh-HK"/>
              </w:rPr>
            </w:pPr>
            <w:r>
              <w:rPr>
                <w:rFonts w:ascii="標楷體" w:eastAsia="標楷體" w:hAnsi="標楷體" w:cs="標楷體" w:hint="eastAsia"/>
                <w:color w:val="auto"/>
                <w:sz w:val="24"/>
                <w:szCs w:val="24"/>
              </w:rPr>
              <w:t>日記</w:t>
            </w:r>
            <w:r w:rsidR="0081562C" w:rsidRPr="000C5F13">
              <w:rPr>
                <w:rFonts w:ascii="標楷體" w:eastAsia="標楷體" w:hAnsi="標楷體" w:cs="標楷體" w:hint="eastAsia"/>
                <w:color w:val="auto"/>
                <w:sz w:val="24"/>
                <w:szCs w:val="24"/>
                <w:lang w:eastAsia="zh-HK"/>
              </w:rPr>
              <w:t>心得</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4B9915FF" w14:textId="77777777" w:rsidR="0081562C" w:rsidRPr="00890C64" w:rsidRDefault="0081562C" w:rsidP="0081562C">
            <w:pPr>
              <w:autoSpaceDE w:val="0"/>
              <w:autoSpaceDN w:val="0"/>
              <w:adjustRightInd w:val="0"/>
              <w:jc w:val="left"/>
              <w:rPr>
                <w:rFonts w:ascii="標楷體" w:eastAsia="標楷體" w:hAnsi="標楷體" w:cs="AVGmdBU"/>
                <w:color w:val="auto"/>
                <w:sz w:val="24"/>
                <w:szCs w:val="24"/>
              </w:rPr>
            </w:pPr>
          </w:p>
        </w:tc>
        <w:tc>
          <w:tcPr>
            <w:tcW w:w="1784" w:type="dxa"/>
            <w:vMerge/>
            <w:tcBorders>
              <w:top w:val="single" w:sz="4" w:space="0" w:color="auto"/>
              <w:left w:val="single" w:sz="4" w:space="0" w:color="auto"/>
              <w:bottom w:val="single" w:sz="4" w:space="0" w:color="auto"/>
              <w:right w:val="single" w:sz="4" w:space="0" w:color="auto"/>
            </w:tcBorders>
          </w:tcPr>
          <w:p w14:paraId="4AEDBC44" w14:textId="77777777" w:rsidR="0081562C" w:rsidRPr="00890C64" w:rsidRDefault="0081562C" w:rsidP="0081562C">
            <w:pPr>
              <w:adjustRightInd w:val="0"/>
              <w:snapToGrid w:val="0"/>
              <w:spacing w:line="0" w:lineRule="atLeast"/>
              <w:ind w:hanging="7"/>
              <w:jc w:val="left"/>
              <w:rPr>
                <w:rFonts w:ascii="標楷體" w:eastAsia="標楷體" w:hAnsi="標楷體" w:cs="標楷體"/>
                <w:color w:val="auto"/>
                <w:sz w:val="24"/>
                <w:szCs w:val="24"/>
              </w:rPr>
            </w:pPr>
          </w:p>
        </w:tc>
      </w:tr>
      <w:tr w:rsidR="0081562C" w:rsidRPr="00890C64" w14:paraId="28A58FC7" w14:textId="77777777" w:rsidTr="0081562C">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3F2067D7" w14:textId="7C26B4ED" w:rsidR="0081562C" w:rsidRPr="00890C64" w:rsidRDefault="0081562C" w:rsidP="0081562C">
            <w:pPr>
              <w:rPr>
                <w:rFonts w:ascii="標楷體" w:eastAsia="標楷體" w:hAnsi="標楷體"/>
                <w:color w:val="auto"/>
              </w:rPr>
            </w:pPr>
            <w:r w:rsidRPr="00890C64">
              <w:rPr>
                <w:rFonts w:ascii="標楷體" w:eastAsia="標楷體" w:hAnsi="標楷體" w:cs="標楷體" w:hint="eastAsia"/>
                <w:color w:val="auto"/>
                <w:sz w:val="24"/>
                <w:szCs w:val="24"/>
              </w:rPr>
              <w:t>第7周</w:t>
            </w:r>
          </w:p>
        </w:tc>
        <w:tc>
          <w:tcPr>
            <w:tcW w:w="2126" w:type="dxa"/>
            <w:tcBorders>
              <w:top w:val="single" w:sz="4" w:space="0" w:color="auto"/>
              <w:left w:val="single" w:sz="8" w:space="0" w:color="000000"/>
              <w:bottom w:val="single" w:sz="4" w:space="0" w:color="auto"/>
              <w:right w:val="single" w:sz="8" w:space="0" w:color="000000"/>
            </w:tcBorders>
          </w:tcPr>
          <w:p w14:paraId="0939B1CC" w14:textId="5F8737E3" w:rsidR="0081562C" w:rsidRPr="00890C64" w:rsidRDefault="0081562C" w:rsidP="0081562C">
            <w:pPr>
              <w:pStyle w:val="Default"/>
              <w:rPr>
                <w:rFonts w:eastAsia="標楷體"/>
                <w:color w:val="auto"/>
              </w:rPr>
            </w:pPr>
            <w:r w:rsidRPr="00890C64">
              <w:rPr>
                <w:rFonts w:eastAsia="標楷體"/>
                <w:color w:val="auto"/>
              </w:rPr>
              <w:t>能分享自身</w:t>
            </w:r>
            <w:r w:rsidRPr="00890C64">
              <w:rPr>
                <w:rFonts w:eastAsia="標楷體" w:hint="eastAsia"/>
                <w:color w:val="auto"/>
              </w:rPr>
              <w:t>日常</w:t>
            </w:r>
            <w:r w:rsidRPr="00890C64">
              <w:rPr>
                <w:rFonts w:eastAsia="標楷體"/>
                <w:color w:val="auto"/>
              </w:rPr>
              <w:t>生活中的</w:t>
            </w:r>
            <w:r w:rsidRPr="00890C64">
              <w:rPr>
                <w:rFonts w:eastAsia="標楷體" w:hint="eastAsia"/>
                <w:color w:val="auto"/>
              </w:rPr>
              <w:t>品</w:t>
            </w:r>
            <w:r>
              <w:rPr>
                <w:rFonts w:eastAsia="標楷體" w:hint="eastAsia"/>
                <w:color w:val="auto"/>
              </w:rPr>
              <w:t>德</w:t>
            </w:r>
            <w:r w:rsidRPr="00890C64">
              <w:rPr>
                <w:rFonts w:eastAsia="標楷體" w:hint="eastAsia"/>
                <w:color w:val="auto"/>
              </w:rPr>
              <w:t>表現</w:t>
            </w:r>
            <w:r w:rsidRPr="00890C64">
              <w:rPr>
                <w:rFonts w:eastAsia="標楷體"/>
                <w:color w:val="auto"/>
              </w:rPr>
              <w:t>實例</w:t>
            </w:r>
          </w:p>
        </w:tc>
        <w:tc>
          <w:tcPr>
            <w:tcW w:w="1985" w:type="dxa"/>
            <w:tcBorders>
              <w:top w:val="single" w:sz="4" w:space="0" w:color="auto"/>
              <w:left w:val="single" w:sz="8" w:space="0" w:color="000000"/>
              <w:bottom w:val="single" w:sz="4" w:space="0" w:color="auto"/>
              <w:right w:val="single" w:sz="8" w:space="0" w:color="000000"/>
            </w:tcBorders>
            <w:tcMar>
              <w:top w:w="100" w:type="dxa"/>
              <w:left w:w="20" w:type="dxa"/>
              <w:bottom w:w="100" w:type="dxa"/>
              <w:right w:w="20" w:type="dxa"/>
            </w:tcMar>
          </w:tcPr>
          <w:p w14:paraId="54E8DFE6" w14:textId="612DE46B" w:rsidR="0081562C" w:rsidRPr="00890C64" w:rsidRDefault="0081562C" w:rsidP="0081562C">
            <w:pPr>
              <w:ind w:firstLine="0"/>
              <w:rPr>
                <w:rFonts w:ascii="標楷體" w:eastAsia="標楷體" w:hAnsi="標楷體" w:cs="標楷體"/>
                <w:color w:val="auto"/>
                <w:sz w:val="24"/>
                <w:szCs w:val="24"/>
              </w:rPr>
            </w:pPr>
            <w:r w:rsidRPr="00890C64">
              <w:rPr>
                <w:rFonts w:ascii="標楷體" w:eastAsia="標楷體" w:hAnsi="標楷體" w:cs="標楷體"/>
                <w:color w:val="auto"/>
                <w:sz w:val="24"/>
                <w:szCs w:val="24"/>
              </w:rPr>
              <w:t>日常生活中</w:t>
            </w:r>
            <w:r w:rsidRPr="00890C64">
              <w:rPr>
                <w:rFonts w:ascii="標楷體" w:eastAsia="標楷體" w:hAnsi="標楷體" w:cs="標楷體" w:hint="eastAsia"/>
                <w:color w:val="auto"/>
                <w:sz w:val="24"/>
                <w:szCs w:val="24"/>
              </w:rPr>
              <w:t>的品德表現</w:t>
            </w:r>
          </w:p>
        </w:tc>
        <w:tc>
          <w:tcPr>
            <w:tcW w:w="2126" w:type="dxa"/>
            <w:tcBorders>
              <w:top w:val="single" w:sz="4" w:space="0" w:color="auto"/>
              <w:bottom w:val="single" w:sz="4" w:space="0" w:color="auto"/>
              <w:right w:val="single" w:sz="8" w:space="0" w:color="000000"/>
            </w:tcBorders>
            <w:tcMar>
              <w:top w:w="100" w:type="dxa"/>
              <w:left w:w="20" w:type="dxa"/>
              <w:bottom w:w="100" w:type="dxa"/>
              <w:right w:w="20" w:type="dxa"/>
            </w:tcMar>
          </w:tcPr>
          <w:p w14:paraId="04E25153" w14:textId="0C204CAB" w:rsidR="0081562C" w:rsidRPr="00890C64" w:rsidRDefault="0081562C" w:rsidP="0081562C">
            <w:pPr>
              <w:ind w:firstLine="0"/>
              <w:jc w:val="left"/>
              <w:rPr>
                <w:rFonts w:ascii="標楷體" w:eastAsia="標楷體" w:hAnsi="標楷體" w:cs="標楷體"/>
                <w:color w:val="auto"/>
                <w:sz w:val="24"/>
                <w:szCs w:val="24"/>
                <w:lang w:eastAsia="zh-HK"/>
              </w:rPr>
            </w:pPr>
            <w:r w:rsidRPr="00890C64">
              <w:rPr>
                <w:rFonts w:ascii="標楷體" w:eastAsia="標楷體" w:hAnsi="標楷體" w:hint="eastAsia"/>
                <w:color w:val="auto"/>
                <w:sz w:val="24"/>
                <w:szCs w:val="24"/>
              </w:rPr>
              <w:t>品德教育-日常生活中的品格表現</w:t>
            </w:r>
          </w:p>
        </w:tc>
        <w:tc>
          <w:tcPr>
            <w:tcW w:w="547" w:type="dxa"/>
            <w:tcBorders>
              <w:top w:val="single" w:sz="4" w:space="0" w:color="auto"/>
              <w:bottom w:val="single" w:sz="4" w:space="0" w:color="auto"/>
              <w:right w:val="single" w:sz="8" w:space="0" w:color="000000"/>
            </w:tcBorders>
            <w:tcMar>
              <w:top w:w="100" w:type="dxa"/>
              <w:left w:w="20" w:type="dxa"/>
              <w:bottom w:w="100" w:type="dxa"/>
              <w:right w:w="20" w:type="dxa"/>
            </w:tcMar>
          </w:tcPr>
          <w:p w14:paraId="79569DAA" w14:textId="38DC9DA3" w:rsidR="0081562C" w:rsidRPr="00890C64" w:rsidRDefault="0081562C" w:rsidP="0081562C">
            <w:pPr>
              <w:ind w:left="317" w:hanging="31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0AEB6BA9" w14:textId="250DDFBF" w:rsidR="0081562C" w:rsidRPr="00890C64" w:rsidRDefault="0081562C" w:rsidP="0081562C">
            <w:pPr>
              <w:ind w:left="92" w:hanging="7"/>
              <w:jc w:val="left"/>
              <w:rPr>
                <w:rFonts w:ascii="標楷體" w:eastAsia="標楷體" w:hAnsi="標楷體" w:cs="標楷體"/>
                <w:color w:val="auto"/>
                <w:sz w:val="24"/>
                <w:szCs w:val="24"/>
              </w:rPr>
            </w:pPr>
            <w:r w:rsidRPr="00890C64">
              <w:rPr>
                <w:rFonts w:ascii="標楷體" w:eastAsia="標楷體" w:hAnsi="標楷體" w:cs="標楷體"/>
                <w:color w:val="auto"/>
                <w:sz w:val="24"/>
                <w:szCs w:val="24"/>
              </w:rPr>
              <w:t>IPAD查詢品格教育相關議題/講述教學、分組討論</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048DF143" w14:textId="55FA38E2" w:rsidR="0081562C" w:rsidRPr="00890C64" w:rsidRDefault="0081562C" w:rsidP="0081562C">
            <w:pPr>
              <w:ind w:left="92" w:firstLine="0"/>
              <w:jc w:val="left"/>
              <w:rPr>
                <w:rFonts w:ascii="標楷體" w:eastAsia="標楷體" w:hAnsi="標楷體" w:cs="標楷體"/>
                <w:color w:val="auto"/>
                <w:sz w:val="24"/>
                <w:szCs w:val="24"/>
              </w:rPr>
            </w:pPr>
            <w:r w:rsidRPr="00890C64">
              <w:rPr>
                <w:rFonts w:ascii="標楷體" w:eastAsia="標楷體" w:hAnsi="標楷體" w:cs="標楷體"/>
                <w:color w:val="auto"/>
                <w:sz w:val="24"/>
                <w:szCs w:val="24"/>
                <w:lang w:eastAsia="zh-HK"/>
              </w:rPr>
              <w:t>口頭報告</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35038558" w14:textId="77777777" w:rsidR="00C933B2" w:rsidRPr="00C933B2" w:rsidRDefault="00C933B2" w:rsidP="00C933B2">
            <w:pPr>
              <w:autoSpaceDE w:val="0"/>
              <w:autoSpaceDN w:val="0"/>
              <w:adjustRightInd w:val="0"/>
              <w:jc w:val="left"/>
              <w:rPr>
                <w:rFonts w:ascii="標楷體" w:eastAsia="標楷體" w:hAnsi="標楷體" w:cs="AVGmdBU"/>
                <w:color w:val="auto"/>
                <w:sz w:val="24"/>
                <w:szCs w:val="24"/>
              </w:rPr>
            </w:pPr>
            <w:r w:rsidRPr="00C933B2">
              <w:rPr>
                <w:rFonts w:ascii="標楷體" w:eastAsia="標楷體" w:hAnsi="標楷體" w:cs="AVGmdBU" w:hint="eastAsia"/>
                <w:color w:val="auto"/>
                <w:sz w:val="24"/>
                <w:szCs w:val="24"/>
              </w:rPr>
              <w:t>品德教育-</w:t>
            </w:r>
          </w:p>
          <w:p w14:paraId="546D5A06" w14:textId="631F4839" w:rsidR="0081562C" w:rsidRPr="00890C64" w:rsidRDefault="00C933B2" w:rsidP="00C933B2">
            <w:pPr>
              <w:autoSpaceDE w:val="0"/>
              <w:autoSpaceDN w:val="0"/>
              <w:adjustRightInd w:val="0"/>
              <w:jc w:val="left"/>
              <w:rPr>
                <w:rFonts w:ascii="標楷體" w:eastAsia="標楷體" w:hAnsi="標楷體" w:cs="AVGmdBU"/>
                <w:color w:val="auto"/>
                <w:sz w:val="24"/>
                <w:szCs w:val="24"/>
              </w:rPr>
            </w:pPr>
            <w:r w:rsidRPr="00C933B2">
              <w:rPr>
                <w:rFonts w:ascii="標楷體" w:eastAsia="標楷體" w:hAnsi="標楷體" w:cs="AVGmdBU" w:hint="eastAsia"/>
                <w:color w:val="auto"/>
                <w:sz w:val="24"/>
                <w:szCs w:val="24"/>
              </w:rPr>
              <w:t>J9 知行合一與自我反省。</w:t>
            </w:r>
          </w:p>
        </w:tc>
        <w:tc>
          <w:tcPr>
            <w:tcW w:w="1784" w:type="dxa"/>
            <w:vMerge/>
            <w:tcBorders>
              <w:top w:val="single" w:sz="4" w:space="0" w:color="auto"/>
              <w:left w:val="single" w:sz="4" w:space="0" w:color="auto"/>
              <w:bottom w:val="single" w:sz="4" w:space="0" w:color="auto"/>
              <w:right w:val="single" w:sz="4" w:space="0" w:color="auto"/>
            </w:tcBorders>
          </w:tcPr>
          <w:p w14:paraId="02238B59" w14:textId="77777777" w:rsidR="0081562C" w:rsidRPr="00890C64" w:rsidRDefault="0081562C" w:rsidP="0081562C">
            <w:pPr>
              <w:adjustRightInd w:val="0"/>
              <w:snapToGrid w:val="0"/>
              <w:spacing w:line="0" w:lineRule="atLeast"/>
              <w:ind w:hanging="7"/>
              <w:jc w:val="left"/>
              <w:rPr>
                <w:rFonts w:ascii="標楷體" w:eastAsia="標楷體" w:hAnsi="標楷體" w:cs="標楷體"/>
                <w:color w:val="auto"/>
                <w:sz w:val="24"/>
                <w:szCs w:val="24"/>
              </w:rPr>
            </w:pPr>
          </w:p>
        </w:tc>
      </w:tr>
      <w:tr w:rsidR="0081562C" w:rsidRPr="00890C64" w14:paraId="240F327C" w14:textId="77777777" w:rsidTr="0081562C">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728992D8" w14:textId="73F7DC3C" w:rsidR="0081562C" w:rsidRPr="00890C64" w:rsidRDefault="0081562C" w:rsidP="0081562C">
            <w:pP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第8周</w:t>
            </w:r>
          </w:p>
        </w:tc>
        <w:tc>
          <w:tcPr>
            <w:tcW w:w="2126" w:type="dxa"/>
            <w:tcBorders>
              <w:top w:val="single" w:sz="4" w:space="0" w:color="auto"/>
              <w:left w:val="single" w:sz="8" w:space="0" w:color="000000"/>
              <w:bottom w:val="single" w:sz="4" w:space="0" w:color="auto"/>
              <w:right w:val="single" w:sz="8" w:space="0" w:color="000000"/>
            </w:tcBorders>
          </w:tcPr>
          <w:p w14:paraId="22D3593D" w14:textId="5E5AE7D1" w:rsidR="0081562C" w:rsidRPr="00890C64" w:rsidRDefault="008E3D64" w:rsidP="008E3D64">
            <w:pPr>
              <w:rPr>
                <w:rFonts w:ascii="標楷體" w:eastAsia="標楷體" w:hAnsi="標楷體" w:cs="標楷體"/>
                <w:color w:val="auto"/>
                <w:sz w:val="24"/>
                <w:szCs w:val="24"/>
              </w:rPr>
            </w:pPr>
            <w:r>
              <w:rPr>
                <w:rFonts w:ascii="標楷體" w:eastAsia="標楷體" w:hAnsi="標楷體" w:cs="標楷體"/>
                <w:color w:val="auto"/>
                <w:sz w:val="24"/>
                <w:szCs w:val="24"/>
              </w:rPr>
              <w:t>能展現因應全球環境變遷所造成之危害的相關對策。</w:t>
            </w:r>
          </w:p>
        </w:tc>
        <w:tc>
          <w:tcPr>
            <w:tcW w:w="1985" w:type="dxa"/>
            <w:tcBorders>
              <w:top w:val="single" w:sz="4" w:space="0" w:color="auto"/>
              <w:left w:val="single" w:sz="8" w:space="0" w:color="000000"/>
              <w:bottom w:val="single" w:sz="4" w:space="0" w:color="auto"/>
              <w:right w:val="single" w:sz="4" w:space="0" w:color="auto"/>
            </w:tcBorders>
            <w:tcMar>
              <w:top w:w="100" w:type="dxa"/>
              <w:left w:w="20" w:type="dxa"/>
              <w:bottom w:w="100" w:type="dxa"/>
              <w:right w:w="20" w:type="dxa"/>
            </w:tcMar>
          </w:tcPr>
          <w:p w14:paraId="21133AE0" w14:textId="4BDF842A" w:rsidR="0081562C" w:rsidRPr="00890C64" w:rsidRDefault="001D48CC" w:rsidP="0081562C">
            <w:pPr>
              <w:rPr>
                <w:rFonts w:ascii="標楷體" w:eastAsia="標楷體" w:hAnsi="標楷體" w:cs="標楷體"/>
                <w:color w:val="auto"/>
                <w:sz w:val="24"/>
                <w:szCs w:val="24"/>
                <w:lang w:eastAsia="zh-HK"/>
              </w:rPr>
            </w:pPr>
            <w:r w:rsidRPr="0081562C">
              <w:rPr>
                <w:rFonts w:ascii="標楷體" w:eastAsia="標楷體" w:hAnsi="標楷體" w:hint="eastAsia"/>
                <w:sz w:val="24"/>
                <w:szCs w:val="24"/>
              </w:rPr>
              <w:t>認識全球性的環境議題及其對人類社會的影響</w:t>
            </w:r>
            <w:r w:rsidR="008E3D64">
              <w:rPr>
                <w:rFonts w:ascii="標楷體" w:eastAsia="標楷體" w:hAnsi="標楷體" w:hint="eastAsia"/>
                <w:sz w:val="24"/>
                <w:szCs w:val="24"/>
              </w:rPr>
              <w:t>。</w:t>
            </w:r>
          </w:p>
        </w:tc>
        <w:tc>
          <w:tcPr>
            <w:tcW w:w="2126" w:type="dxa"/>
            <w:tcBorders>
              <w:top w:val="single" w:sz="4" w:space="0" w:color="auto"/>
              <w:left w:val="single" w:sz="4" w:space="0" w:color="auto"/>
              <w:bottom w:val="single" w:sz="4" w:space="0" w:color="auto"/>
              <w:right w:val="single" w:sz="4" w:space="0" w:color="auto"/>
            </w:tcBorders>
            <w:tcMar>
              <w:top w:w="100" w:type="dxa"/>
              <w:left w:w="20" w:type="dxa"/>
              <w:bottom w:w="100" w:type="dxa"/>
              <w:right w:w="20" w:type="dxa"/>
            </w:tcMar>
          </w:tcPr>
          <w:p w14:paraId="05A8A370" w14:textId="77777777" w:rsidR="0081562C" w:rsidRPr="0081562C" w:rsidRDefault="0081562C" w:rsidP="0081562C">
            <w:pPr>
              <w:rPr>
                <w:rFonts w:ascii="標楷體" w:eastAsia="標楷體" w:hAnsi="標楷體"/>
                <w:sz w:val="24"/>
                <w:szCs w:val="24"/>
              </w:rPr>
            </w:pPr>
            <w:r w:rsidRPr="0081562C">
              <w:rPr>
                <w:rFonts w:ascii="標楷體" w:eastAsia="標楷體" w:hAnsi="標楷體" w:hint="eastAsia"/>
                <w:sz w:val="24"/>
                <w:szCs w:val="24"/>
              </w:rPr>
              <w:t>環境教育-環境概念知識</w:t>
            </w:r>
          </w:p>
          <w:p w14:paraId="79C66250" w14:textId="3192A9F3" w:rsidR="0081562C" w:rsidRPr="0081562C" w:rsidRDefault="0081562C" w:rsidP="0081562C">
            <w:pPr>
              <w:jc w:val="left"/>
              <w:rPr>
                <w:rFonts w:ascii="標楷體" w:eastAsia="標楷體" w:hAnsi="標楷體" w:cs="標楷體"/>
                <w:color w:val="auto"/>
                <w:sz w:val="24"/>
                <w:szCs w:val="24"/>
                <w:lang w:eastAsia="zh-HK"/>
              </w:rPr>
            </w:pPr>
            <w:r w:rsidRPr="0081562C">
              <w:rPr>
                <w:rFonts w:ascii="標楷體" w:eastAsia="標楷體" w:hAnsi="標楷體" w:hint="eastAsia"/>
                <w:sz w:val="24"/>
                <w:szCs w:val="24"/>
              </w:rPr>
              <w:t>內容:認識全球性的環境議題及其對人類社會的影響，並瞭解相關的解決對策。</w:t>
            </w:r>
          </w:p>
        </w:tc>
        <w:tc>
          <w:tcPr>
            <w:tcW w:w="547" w:type="dxa"/>
            <w:tcBorders>
              <w:top w:val="single" w:sz="4" w:space="0" w:color="auto"/>
              <w:left w:val="single" w:sz="4" w:space="0" w:color="auto"/>
              <w:bottom w:val="single" w:sz="4" w:space="0" w:color="auto"/>
              <w:right w:val="single" w:sz="8" w:space="0" w:color="000000"/>
            </w:tcBorders>
            <w:tcMar>
              <w:top w:w="100" w:type="dxa"/>
              <w:left w:w="20" w:type="dxa"/>
              <w:bottom w:w="100" w:type="dxa"/>
              <w:right w:w="20" w:type="dxa"/>
            </w:tcMar>
          </w:tcPr>
          <w:p w14:paraId="4AB68714" w14:textId="02C670E1" w:rsidR="0081562C" w:rsidRPr="00890C64" w:rsidRDefault="0081562C" w:rsidP="0081562C">
            <w:pPr>
              <w:ind w:left="317" w:hanging="31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5768F962" w14:textId="78795684" w:rsidR="0081562C" w:rsidRPr="00890C64" w:rsidRDefault="0081562C" w:rsidP="0081562C">
            <w:pPr>
              <w:ind w:left="92" w:hanging="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影片教學、講述教學、提問</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71340CC0" w14:textId="1081E583" w:rsidR="0081562C" w:rsidRPr="00890C64" w:rsidRDefault="00BC219B" w:rsidP="0081562C">
            <w:pPr>
              <w:ind w:left="92" w:firstLine="0"/>
              <w:jc w:val="left"/>
              <w:rPr>
                <w:rFonts w:ascii="標楷體" w:eastAsia="標楷體" w:hAnsi="標楷體" w:cs="標楷體"/>
                <w:color w:val="auto"/>
                <w:sz w:val="24"/>
                <w:szCs w:val="24"/>
                <w:lang w:eastAsia="zh-HK"/>
              </w:rPr>
            </w:pPr>
            <w:r>
              <w:rPr>
                <w:rFonts w:ascii="標楷體" w:eastAsia="標楷體" w:hAnsi="標楷體" w:cs="標楷體" w:hint="eastAsia"/>
                <w:color w:val="auto"/>
                <w:sz w:val="24"/>
                <w:szCs w:val="24"/>
              </w:rPr>
              <w:t>日記</w:t>
            </w:r>
            <w:r w:rsidR="0081562C" w:rsidRPr="00890C64">
              <w:rPr>
                <w:rFonts w:ascii="標楷體" w:eastAsia="標楷體" w:hAnsi="標楷體" w:cs="標楷體"/>
                <w:color w:val="auto"/>
                <w:sz w:val="24"/>
                <w:szCs w:val="24"/>
                <w:lang w:eastAsia="zh-HK"/>
              </w:rPr>
              <w:t>心得</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74DA0E05" w14:textId="6D61C080" w:rsidR="0081562C" w:rsidRPr="00890C64" w:rsidRDefault="00812507" w:rsidP="00812507">
            <w:pPr>
              <w:autoSpaceDE w:val="0"/>
              <w:autoSpaceDN w:val="0"/>
              <w:adjustRightInd w:val="0"/>
              <w:rPr>
                <w:rFonts w:ascii="標楷體" w:eastAsia="標楷體" w:hAnsi="標楷體" w:cs="AVGmdBU"/>
                <w:color w:val="auto"/>
                <w:sz w:val="24"/>
                <w:szCs w:val="24"/>
                <w:lang w:eastAsia="zh-HK"/>
              </w:rPr>
            </w:pPr>
            <w:r w:rsidRPr="00812507">
              <w:rPr>
                <w:rFonts w:ascii="標楷體" w:eastAsia="標楷體" w:hAnsi="標楷體" w:cs="AVGmdBU" w:hint="eastAsia"/>
                <w:color w:val="auto"/>
                <w:sz w:val="24"/>
                <w:szCs w:val="24"/>
                <w:lang w:eastAsia="zh-HK"/>
              </w:rPr>
              <w:t>環 J</w:t>
            </w:r>
            <w:r>
              <w:rPr>
                <w:rFonts w:ascii="標楷體" w:eastAsia="標楷體" w:hAnsi="標楷體" w:cs="AVGmdBU" w:hint="eastAsia"/>
                <w:color w:val="auto"/>
                <w:sz w:val="24"/>
                <w:szCs w:val="24"/>
              </w:rPr>
              <w:t>5</w:t>
            </w:r>
            <w:r w:rsidRPr="00812507">
              <w:rPr>
                <w:rFonts w:ascii="標楷體" w:eastAsia="標楷體" w:hAnsi="標楷體" w:cs="AVGmdBU" w:hint="eastAsia"/>
                <w:color w:val="auto"/>
                <w:sz w:val="24"/>
                <w:szCs w:val="24"/>
                <w:lang w:eastAsia="zh-HK"/>
              </w:rPr>
              <w:t>了解聯合國推動永續發展的背景與趨勢。</w:t>
            </w:r>
          </w:p>
        </w:tc>
        <w:tc>
          <w:tcPr>
            <w:tcW w:w="1784" w:type="dxa"/>
            <w:vMerge/>
            <w:tcBorders>
              <w:top w:val="single" w:sz="4" w:space="0" w:color="auto"/>
              <w:left w:val="single" w:sz="4" w:space="0" w:color="auto"/>
              <w:bottom w:val="single" w:sz="4" w:space="0" w:color="auto"/>
              <w:right w:val="single" w:sz="4" w:space="0" w:color="auto"/>
            </w:tcBorders>
          </w:tcPr>
          <w:p w14:paraId="6C58C1C9" w14:textId="77777777" w:rsidR="0081562C" w:rsidRPr="00890C64" w:rsidRDefault="0081562C" w:rsidP="0081562C">
            <w:pPr>
              <w:adjustRightInd w:val="0"/>
              <w:snapToGrid w:val="0"/>
              <w:spacing w:line="0" w:lineRule="atLeast"/>
              <w:ind w:hanging="7"/>
              <w:jc w:val="left"/>
              <w:rPr>
                <w:rFonts w:ascii="標楷體" w:eastAsia="標楷體" w:hAnsi="標楷體" w:cs="標楷體"/>
                <w:color w:val="auto"/>
                <w:sz w:val="24"/>
                <w:szCs w:val="24"/>
              </w:rPr>
            </w:pPr>
          </w:p>
        </w:tc>
      </w:tr>
      <w:tr w:rsidR="00D92DEE" w:rsidRPr="00890C64" w14:paraId="01B109A5" w14:textId="77777777" w:rsidTr="0081562C">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76107943" w14:textId="07AA4CE7" w:rsidR="00D92DEE" w:rsidRPr="00890C64" w:rsidRDefault="00D92DEE" w:rsidP="0081562C">
            <w:pP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第9周</w:t>
            </w:r>
          </w:p>
        </w:tc>
        <w:tc>
          <w:tcPr>
            <w:tcW w:w="2126" w:type="dxa"/>
            <w:tcBorders>
              <w:top w:val="single" w:sz="4" w:space="0" w:color="auto"/>
              <w:left w:val="single" w:sz="8" w:space="0" w:color="000000"/>
              <w:bottom w:val="single" w:sz="4" w:space="0" w:color="auto"/>
              <w:right w:val="single" w:sz="8" w:space="0" w:color="000000"/>
            </w:tcBorders>
          </w:tcPr>
          <w:p w14:paraId="0206A040" w14:textId="6EAC9F9F" w:rsidR="00D92DEE" w:rsidRPr="00890C64" w:rsidRDefault="00D92DEE" w:rsidP="0081562C">
            <w:pPr>
              <w:pStyle w:val="Default"/>
              <w:rPr>
                <w:rFonts w:eastAsia="標楷體"/>
                <w:color w:val="auto"/>
              </w:rPr>
            </w:pPr>
            <w:r>
              <w:rPr>
                <w:rFonts w:eastAsia="標楷體"/>
                <w:color w:val="auto"/>
              </w:rPr>
              <w:t>能在尊重的前提下展現家庭親職教育的正確互動與價值觀。</w:t>
            </w:r>
          </w:p>
        </w:tc>
        <w:tc>
          <w:tcPr>
            <w:tcW w:w="1985" w:type="dxa"/>
            <w:tcBorders>
              <w:top w:val="single" w:sz="4" w:space="0" w:color="auto"/>
              <w:left w:val="single" w:sz="8" w:space="0" w:color="000000"/>
              <w:bottom w:val="single" w:sz="4" w:space="0" w:color="auto"/>
              <w:right w:val="single" w:sz="4" w:space="0" w:color="auto"/>
            </w:tcBorders>
            <w:tcMar>
              <w:top w:w="100" w:type="dxa"/>
              <w:left w:w="20" w:type="dxa"/>
              <w:bottom w:w="100" w:type="dxa"/>
              <w:right w:w="20" w:type="dxa"/>
            </w:tcMar>
          </w:tcPr>
          <w:p w14:paraId="1A244F2E" w14:textId="6F747698" w:rsidR="00D92DEE" w:rsidRPr="00890C64" w:rsidRDefault="00D92DEE" w:rsidP="0081562C">
            <w:pPr>
              <w:ind w:firstLine="0"/>
              <w:rPr>
                <w:rFonts w:ascii="標楷體" w:eastAsia="標楷體" w:hAnsi="標楷體" w:cs="標楷體"/>
                <w:color w:val="auto"/>
                <w:sz w:val="24"/>
                <w:szCs w:val="24"/>
              </w:rPr>
            </w:pPr>
            <w:r>
              <w:rPr>
                <w:rFonts w:ascii="標楷體" w:eastAsia="標楷體" w:hAnsi="標楷體" w:cs="標楷體"/>
                <w:color w:val="auto"/>
                <w:sz w:val="24"/>
                <w:szCs w:val="24"/>
              </w:rPr>
              <w:t>了解古與今社會傳統觀念、結構與親子關係的改變與調整。</w:t>
            </w:r>
          </w:p>
        </w:tc>
        <w:tc>
          <w:tcPr>
            <w:tcW w:w="2126" w:type="dxa"/>
            <w:tcBorders>
              <w:top w:val="single" w:sz="4" w:space="0" w:color="auto"/>
              <w:left w:val="single" w:sz="4" w:space="0" w:color="auto"/>
              <w:bottom w:val="single" w:sz="4" w:space="0" w:color="auto"/>
              <w:right w:val="single" w:sz="4" w:space="0" w:color="auto"/>
            </w:tcBorders>
            <w:tcMar>
              <w:top w:w="100" w:type="dxa"/>
              <w:left w:w="20" w:type="dxa"/>
              <w:bottom w:w="100" w:type="dxa"/>
              <w:right w:w="20" w:type="dxa"/>
            </w:tcMar>
          </w:tcPr>
          <w:p w14:paraId="628E93D6" w14:textId="77777777" w:rsidR="00D92DEE" w:rsidRPr="0081562C" w:rsidRDefault="00D92DEE" w:rsidP="0081562C">
            <w:pPr>
              <w:rPr>
                <w:rFonts w:ascii="標楷體" w:eastAsia="標楷體" w:hAnsi="標楷體" w:cs="標楷體"/>
                <w:sz w:val="24"/>
                <w:szCs w:val="24"/>
              </w:rPr>
            </w:pPr>
            <w:r w:rsidRPr="0081562C">
              <w:rPr>
                <w:rFonts w:ascii="標楷體" w:eastAsia="標楷體" w:hAnsi="標楷體" w:cs="標楷體" w:hint="eastAsia"/>
                <w:sz w:val="24"/>
                <w:szCs w:val="24"/>
              </w:rPr>
              <w:t>家庭教育-親職教育的價值觀</w:t>
            </w:r>
          </w:p>
          <w:p w14:paraId="7DFE6987" w14:textId="12CA5A4D" w:rsidR="00D92DEE" w:rsidRPr="0081562C" w:rsidRDefault="00D92DEE" w:rsidP="0081562C">
            <w:pPr>
              <w:ind w:firstLine="0"/>
              <w:jc w:val="left"/>
              <w:rPr>
                <w:rFonts w:ascii="標楷體" w:eastAsia="標楷體" w:hAnsi="標楷體" w:cs="標楷體"/>
                <w:color w:val="auto"/>
                <w:sz w:val="24"/>
                <w:szCs w:val="24"/>
              </w:rPr>
            </w:pPr>
            <w:r w:rsidRPr="0081562C">
              <w:rPr>
                <w:rFonts w:ascii="標楷體" w:eastAsia="標楷體" w:hAnsi="標楷體" w:cs="標楷體" w:hint="eastAsia"/>
                <w:sz w:val="24"/>
                <w:szCs w:val="24"/>
              </w:rPr>
              <w:t>內容：社會變遷與親職教育內容的調整</w:t>
            </w:r>
          </w:p>
        </w:tc>
        <w:tc>
          <w:tcPr>
            <w:tcW w:w="547" w:type="dxa"/>
            <w:tcBorders>
              <w:top w:val="single" w:sz="4" w:space="0" w:color="auto"/>
              <w:left w:val="single" w:sz="4" w:space="0" w:color="auto"/>
              <w:bottom w:val="single" w:sz="4" w:space="0" w:color="auto"/>
              <w:right w:val="single" w:sz="8" w:space="0" w:color="000000"/>
            </w:tcBorders>
            <w:tcMar>
              <w:top w:w="100" w:type="dxa"/>
              <w:left w:w="20" w:type="dxa"/>
              <w:bottom w:w="100" w:type="dxa"/>
              <w:right w:w="20" w:type="dxa"/>
            </w:tcMar>
          </w:tcPr>
          <w:p w14:paraId="24236DBC" w14:textId="1E3F1A95" w:rsidR="00D92DEE" w:rsidRPr="00890C64" w:rsidRDefault="00D92DEE" w:rsidP="0081562C">
            <w:pPr>
              <w:ind w:left="317" w:hanging="31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7E358B5A" w14:textId="71A3936D" w:rsidR="00D92DEE" w:rsidRPr="00890C64" w:rsidRDefault="00D92DEE" w:rsidP="0081562C">
            <w:pPr>
              <w:ind w:left="92" w:hanging="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lang w:eastAsia="zh-HK"/>
              </w:rPr>
              <w:t>簡報</w:t>
            </w:r>
            <w:r w:rsidRPr="00890C64">
              <w:rPr>
                <w:rFonts w:ascii="標楷體" w:eastAsia="標楷體" w:hAnsi="標楷體" w:cs="標楷體" w:hint="eastAsia"/>
                <w:color w:val="auto"/>
                <w:sz w:val="24"/>
                <w:szCs w:val="24"/>
              </w:rPr>
              <w:t>/影片觀賞、</w:t>
            </w:r>
            <w:r w:rsidRPr="00890C64">
              <w:rPr>
                <w:rFonts w:ascii="標楷體" w:eastAsia="標楷體" w:hAnsi="標楷體" w:cs="標楷體"/>
                <w:color w:val="auto"/>
                <w:sz w:val="24"/>
                <w:szCs w:val="24"/>
              </w:rPr>
              <w:t>講述教學</w:t>
            </w:r>
            <w:r w:rsidRPr="00890C64">
              <w:rPr>
                <w:rFonts w:ascii="標楷體" w:eastAsia="標楷體" w:hAnsi="標楷體" w:cs="標楷體" w:hint="eastAsia"/>
                <w:color w:val="auto"/>
                <w:sz w:val="24"/>
                <w:szCs w:val="24"/>
              </w:rPr>
              <w:t>、</w:t>
            </w:r>
            <w:r w:rsidRPr="00890C64">
              <w:rPr>
                <w:rFonts w:ascii="標楷體" w:eastAsia="標楷體" w:hAnsi="標楷體" w:cs="標楷體"/>
                <w:color w:val="auto"/>
                <w:sz w:val="24"/>
                <w:szCs w:val="24"/>
              </w:rPr>
              <w:t>分組討論</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672FF587" w14:textId="0434CE5F" w:rsidR="00D92DEE" w:rsidRPr="00890C64" w:rsidRDefault="00BC219B" w:rsidP="0081562C">
            <w:pPr>
              <w:ind w:left="92" w:firstLine="0"/>
              <w:jc w:val="left"/>
              <w:rPr>
                <w:rFonts w:ascii="標楷體" w:eastAsia="標楷體" w:hAnsi="標楷體" w:cs="標楷體"/>
                <w:color w:val="auto"/>
                <w:sz w:val="24"/>
                <w:szCs w:val="24"/>
                <w:lang w:eastAsia="zh-HK"/>
              </w:rPr>
            </w:pPr>
            <w:r>
              <w:rPr>
                <w:rFonts w:ascii="標楷體" w:eastAsia="標楷體" w:hAnsi="標楷體" w:cs="標楷體" w:hint="eastAsia"/>
                <w:color w:val="auto"/>
                <w:sz w:val="24"/>
                <w:szCs w:val="24"/>
              </w:rPr>
              <w:t>課堂中問於答</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35EB235F" w14:textId="7267CCDC" w:rsidR="00D92DEE" w:rsidRPr="00890C64" w:rsidRDefault="00346FB3" w:rsidP="00346FB3">
            <w:pPr>
              <w:autoSpaceDE w:val="0"/>
              <w:autoSpaceDN w:val="0"/>
              <w:adjustRightInd w:val="0"/>
              <w:rPr>
                <w:rFonts w:ascii="標楷體" w:eastAsia="標楷體" w:hAnsi="標楷體" w:cs="AVGmdBU"/>
                <w:color w:val="auto"/>
                <w:sz w:val="24"/>
                <w:szCs w:val="24"/>
                <w:lang w:eastAsia="zh-HK"/>
              </w:rPr>
            </w:pPr>
            <w:r w:rsidRPr="00346FB3">
              <w:rPr>
                <w:rFonts w:ascii="標楷體" w:eastAsia="標楷體" w:hAnsi="標楷體" w:cs="AVGmdBU" w:hint="eastAsia"/>
                <w:color w:val="auto"/>
                <w:sz w:val="24"/>
                <w:szCs w:val="24"/>
                <w:lang w:eastAsia="zh-HK"/>
              </w:rPr>
              <w:t>家 J2 社會與自然環境對個人及家庭的影響。</w:t>
            </w:r>
          </w:p>
        </w:tc>
        <w:tc>
          <w:tcPr>
            <w:tcW w:w="1784" w:type="dxa"/>
            <w:vMerge/>
            <w:tcBorders>
              <w:top w:val="single" w:sz="4" w:space="0" w:color="auto"/>
              <w:left w:val="single" w:sz="4" w:space="0" w:color="auto"/>
              <w:bottom w:val="single" w:sz="4" w:space="0" w:color="auto"/>
              <w:right w:val="single" w:sz="4" w:space="0" w:color="auto"/>
            </w:tcBorders>
          </w:tcPr>
          <w:p w14:paraId="18B8B97F" w14:textId="77777777" w:rsidR="00D92DEE" w:rsidRPr="00890C64" w:rsidRDefault="00D92DEE" w:rsidP="0081562C">
            <w:pPr>
              <w:adjustRightInd w:val="0"/>
              <w:snapToGrid w:val="0"/>
              <w:spacing w:line="0" w:lineRule="atLeast"/>
              <w:ind w:hanging="7"/>
              <w:jc w:val="left"/>
              <w:rPr>
                <w:rFonts w:ascii="標楷體" w:eastAsia="標楷體" w:hAnsi="標楷體" w:cs="標楷體"/>
                <w:color w:val="auto"/>
                <w:sz w:val="24"/>
                <w:szCs w:val="24"/>
              </w:rPr>
            </w:pPr>
          </w:p>
        </w:tc>
      </w:tr>
      <w:tr w:rsidR="00D92DEE" w:rsidRPr="00890C64" w14:paraId="2AB67FAA" w14:textId="77777777" w:rsidTr="0081562C">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7FCB9D82" w14:textId="7E94028B" w:rsidR="00D92DEE" w:rsidRPr="00890C64" w:rsidRDefault="00D92DEE" w:rsidP="0081562C">
            <w:pP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第10周</w:t>
            </w:r>
          </w:p>
        </w:tc>
        <w:tc>
          <w:tcPr>
            <w:tcW w:w="2126" w:type="dxa"/>
            <w:tcBorders>
              <w:top w:val="single" w:sz="4" w:space="0" w:color="auto"/>
              <w:left w:val="single" w:sz="8" w:space="0" w:color="000000"/>
              <w:bottom w:val="single" w:sz="4" w:space="0" w:color="auto"/>
              <w:right w:val="single" w:sz="8" w:space="0" w:color="000000"/>
            </w:tcBorders>
          </w:tcPr>
          <w:p w14:paraId="76035F6A" w14:textId="329EA06B" w:rsidR="00D92DEE" w:rsidRPr="00890C64" w:rsidRDefault="00D92DEE" w:rsidP="0081562C">
            <w:pPr>
              <w:pStyle w:val="Default"/>
              <w:rPr>
                <w:rFonts w:eastAsia="標楷體"/>
                <w:color w:val="auto"/>
              </w:rPr>
            </w:pPr>
            <w:r>
              <w:rPr>
                <w:rFonts w:eastAsia="標楷體"/>
                <w:color w:val="auto"/>
              </w:rPr>
              <w:t>能因應家庭結構與數位時代的轉變調整出合宜的親職教育與溝通模式。</w:t>
            </w:r>
          </w:p>
        </w:tc>
        <w:tc>
          <w:tcPr>
            <w:tcW w:w="1985" w:type="dxa"/>
            <w:tcBorders>
              <w:top w:val="single" w:sz="4" w:space="0" w:color="auto"/>
              <w:left w:val="single" w:sz="8" w:space="0" w:color="000000"/>
              <w:bottom w:val="single" w:sz="4" w:space="0" w:color="auto"/>
              <w:right w:val="single" w:sz="4" w:space="0" w:color="auto"/>
            </w:tcBorders>
            <w:tcMar>
              <w:top w:w="100" w:type="dxa"/>
              <w:left w:w="20" w:type="dxa"/>
              <w:bottom w:w="100" w:type="dxa"/>
              <w:right w:w="20" w:type="dxa"/>
            </w:tcMar>
          </w:tcPr>
          <w:p w14:paraId="6C8D1FD3" w14:textId="053BCAB8" w:rsidR="00D92DEE" w:rsidRPr="00890C64" w:rsidRDefault="00D92DEE" w:rsidP="0081562C">
            <w:pPr>
              <w:rPr>
                <w:rFonts w:ascii="標楷體" w:eastAsia="標楷體" w:hAnsi="標楷體" w:cs="標楷體"/>
                <w:color w:val="auto"/>
                <w:sz w:val="24"/>
                <w:szCs w:val="24"/>
              </w:rPr>
            </w:pPr>
            <w:r>
              <w:rPr>
                <w:rFonts w:ascii="標楷體" w:eastAsia="標楷體" w:hAnsi="標楷體" w:cs="標楷體"/>
                <w:color w:val="auto"/>
                <w:sz w:val="24"/>
                <w:szCs w:val="24"/>
              </w:rPr>
              <w:t>學習家庭結構的轉變與數位時代的演變對親職教育帶出的不同意義。</w:t>
            </w:r>
          </w:p>
        </w:tc>
        <w:tc>
          <w:tcPr>
            <w:tcW w:w="2126" w:type="dxa"/>
            <w:tcBorders>
              <w:top w:val="single" w:sz="4" w:space="0" w:color="auto"/>
              <w:left w:val="single" w:sz="4" w:space="0" w:color="auto"/>
              <w:bottom w:val="single" w:sz="4" w:space="0" w:color="auto"/>
              <w:right w:val="single" w:sz="4" w:space="0" w:color="auto"/>
            </w:tcBorders>
            <w:tcMar>
              <w:top w:w="100" w:type="dxa"/>
              <w:left w:w="20" w:type="dxa"/>
              <w:bottom w:w="100" w:type="dxa"/>
              <w:right w:w="20" w:type="dxa"/>
            </w:tcMar>
          </w:tcPr>
          <w:p w14:paraId="77F7027A" w14:textId="77777777" w:rsidR="00D92DEE" w:rsidRPr="0081562C" w:rsidRDefault="00D92DEE" w:rsidP="0081562C">
            <w:pPr>
              <w:rPr>
                <w:rFonts w:ascii="標楷體" w:eastAsia="標楷體" w:hAnsi="標楷體"/>
                <w:sz w:val="24"/>
                <w:szCs w:val="24"/>
              </w:rPr>
            </w:pPr>
            <w:r w:rsidRPr="0081562C">
              <w:rPr>
                <w:rFonts w:ascii="標楷體" w:eastAsia="標楷體" w:hAnsi="標楷體" w:hint="eastAsia"/>
                <w:sz w:val="24"/>
                <w:szCs w:val="24"/>
              </w:rPr>
              <w:t>家庭教育-親職教育的價值觀</w:t>
            </w:r>
          </w:p>
          <w:p w14:paraId="7D0AE5AC" w14:textId="5A26FF99" w:rsidR="00D92DEE" w:rsidRPr="0081562C" w:rsidRDefault="00D92DEE" w:rsidP="0081562C">
            <w:pPr>
              <w:ind w:firstLine="0"/>
              <w:jc w:val="left"/>
              <w:rPr>
                <w:rFonts w:ascii="標楷體" w:eastAsia="標楷體" w:hAnsi="標楷體" w:cs="標楷體"/>
                <w:color w:val="auto"/>
                <w:sz w:val="24"/>
                <w:szCs w:val="24"/>
                <w:lang w:eastAsia="zh-HK"/>
              </w:rPr>
            </w:pPr>
            <w:r w:rsidRPr="0081562C">
              <w:rPr>
                <w:rFonts w:ascii="標楷體" w:eastAsia="標楷體" w:hAnsi="標楷體" w:hint="eastAsia"/>
                <w:sz w:val="24"/>
                <w:szCs w:val="24"/>
              </w:rPr>
              <w:t>內容：親職教育的時代價值與重要性</w:t>
            </w:r>
          </w:p>
        </w:tc>
        <w:tc>
          <w:tcPr>
            <w:tcW w:w="547" w:type="dxa"/>
            <w:tcBorders>
              <w:top w:val="single" w:sz="4" w:space="0" w:color="auto"/>
              <w:left w:val="single" w:sz="4" w:space="0" w:color="auto"/>
              <w:bottom w:val="single" w:sz="4" w:space="0" w:color="auto"/>
              <w:right w:val="single" w:sz="8" w:space="0" w:color="000000"/>
            </w:tcBorders>
            <w:tcMar>
              <w:top w:w="100" w:type="dxa"/>
              <w:left w:w="20" w:type="dxa"/>
              <w:bottom w:w="100" w:type="dxa"/>
              <w:right w:w="20" w:type="dxa"/>
            </w:tcMar>
          </w:tcPr>
          <w:p w14:paraId="2619F9C9" w14:textId="1D09BFAE" w:rsidR="00D92DEE" w:rsidRPr="00890C64" w:rsidRDefault="00D92DEE" w:rsidP="0081562C">
            <w:pPr>
              <w:ind w:left="317" w:hanging="31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4D906910" w14:textId="415EEF2A" w:rsidR="00D92DEE" w:rsidRPr="00890C64" w:rsidRDefault="00D92DEE" w:rsidP="0081562C">
            <w:pPr>
              <w:ind w:left="92" w:hanging="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lang w:eastAsia="zh-HK"/>
              </w:rPr>
              <w:t>簡報</w:t>
            </w:r>
            <w:r w:rsidRPr="00890C64">
              <w:rPr>
                <w:rFonts w:ascii="標楷體" w:eastAsia="標楷體" w:hAnsi="標楷體" w:cs="標楷體" w:hint="eastAsia"/>
                <w:color w:val="auto"/>
                <w:sz w:val="24"/>
                <w:szCs w:val="24"/>
              </w:rPr>
              <w:t>/影片觀賞、</w:t>
            </w:r>
            <w:r w:rsidRPr="00890C64">
              <w:rPr>
                <w:rFonts w:ascii="標楷體" w:eastAsia="標楷體" w:hAnsi="標楷體" w:cs="標楷體"/>
                <w:color w:val="auto"/>
                <w:sz w:val="24"/>
                <w:szCs w:val="24"/>
              </w:rPr>
              <w:t>講述教學</w:t>
            </w:r>
            <w:r w:rsidRPr="00890C64">
              <w:rPr>
                <w:rFonts w:ascii="標楷體" w:eastAsia="標楷體" w:hAnsi="標楷體" w:cs="標楷體" w:hint="eastAsia"/>
                <w:color w:val="auto"/>
                <w:sz w:val="24"/>
                <w:szCs w:val="24"/>
              </w:rPr>
              <w:t>、</w:t>
            </w:r>
            <w:r w:rsidRPr="00890C64">
              <w:rPr>
                <w:rFonts w:ascii="標楷體" w:eastAsia="標楷體" w:hAnsi="標楷體" w:cs="標楷體"/>
                <w:color w:val="auto"/>
                <w:sz w:val="24"/>
                <w:szCs w:val="24"/>
              </w:rPr>
              <w:t>分組討論</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0EDFC19C" w14:textId="1F6ACDAE" w:rsidR="00D92DEE" w:rsidRPr="00890C64" w:rsidRDefault="00BC219B" w:rsidP="0081562C">
            <w:pPr>
              <w:jc w:val="left"/>
              <w:rPr>
                <w:rFonts w:ascii="標楷體" w:eastAsia="標楷體" w:hAnsi="標楷體" w:cs="標楷體"/>
                <w:color w:val="auto"/>
                <w:sz w:val="24"/>
                <w:szCs w:val="24"/>
                <w:lang w:eastAsia="zh-HK"/>
              </w:rPr>
            </w:pPr>
            <w:r>
              <w:rPr>
                <w:rFonts w:ascii="標楷體" w:eastAsia="標楷體" w:hAnsi="標楷體" w:cs="標楷體" w:hint="eastAsia"/>
                <w:color w:val="auto"/>
                <w:sz w:val="24"/>
                <w:szCs w:val="24"/>
              </w:rPr>
              <w:t>日記</w:t>
            </w:r>
            <w:r w:rsidR="00D92DEE" w:rsidRPr="00890C64">
              <w:rPr>
                <w:rFonts w:ascii="標楷體" w:eastAsia="標楷體" w:hAnsi="標楷體" w:cs="標楷體"/>
                <w:color w:val="auto"/>
                <w:sz w:val="24"/>
                <w:szCs w:val="24"/>
              </w:rPr>
              <w:t>心得</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391333EC" w14:textId="7447B374" w:rsidR="00D92DEE" w:rsidRPr="00890C64" w:rsidRDefault="00346FB3" w:rsidP="00346FB3">
            <w:pPr>
              <w:autoSpaceDE w:val="0"/>
              <w:autoSpaceDN w:val="0"/>
              <w:adjustRightInd w:val="0"/>
              <w:rPr>
                <w:rFonts w:ascii="標楷體" w:eastAsia="標楷體" w:hAnsi="標楷體" w:cs="AVGmdBU"/>
                <w:color w:val="auto"/>
                <w:sz w:val="24"/>
                <w:szCs w:val="24"/>
              </w:rPr>
            </w:pPr>
            <w:r w:rsidRPr="00346FB3">
              <w:rPr>
                <w:rFonts w:ascii="標楷體" w:eastAsia="標楷體" w:hAnsi="標楷體" w:cs="AVGmdBU" w:hint="eastAsia"/>
                <w:color w:val="auto"/>
                <w:sz w:val="24"/>
                <w:szCs w:val="24"/>
              </w:rPr>
              <w:t>家 J2 社會與自然環境對個人及家庭的影響。</w:t>
            </w:r>
          </w:p>
        </w:tc>
        <w:tc>
          <w:tcPr>
            <w:tcW w:w="1784" w:type="dxa"/>
            <w:vMerge/>
            <w:tcBorders>
              <w:top w:val="single" w:sz="4" w:space="0" w:color="auto"/>
              <w:left w:val="single" w:sz="4" w:space="0" w:color="auto"/>
              <w:bottom w:val="single" w:sz="4" w:space="0" w:color="auto"/>
              <w:right w:val="single" w:sz="4" w:space="0" w:color="auto"/>
            </w:tcBorders>
          </w:tcPr>
          <w:p w14:paraId="30BBABB1" w14:textId="77777777" w:rsidR="00D92DEE" w:rsidRPr="00890C64" w:rsidRDefault="00D92DEE" w:rsidP="0081562C">
            <w:pPr>
              <w:adjustRightInd w:val="0"/>
              <w:snapToGrid w:val="0"/>
              <w:spacing w:line="0" w:lineRule="atLeast"/>
              <w:ind w:hanging="7"/>
              <w:jc w:val="left"/>
              <w:rPr>
                <w:rFonts w:ascii="標楷體" w:eastAsia="標楷體" w:hAnsi="標楷體" w:cs="標楷體"/>
                <w:color w:val="auto"/>
                <w:sz w:val="24"/>
                <w:szCs w:val="24"/>
              </w:rPr>
            </w:pPr>
          </w:p>
        </w:tc>
      </w:tr>
      <w:tr w:rsidR="00D92DEE" w:rsidRPr="00890C64" w14:paraId="2452A79A" w14:textId="77777777" w:rsidTr="0081562C">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364C78D8" w14:textId="0C65F077" w:rsidR="00D92DEE" w:rsidRPr="00890C64" w:rsidRDefault="00D92DEE" w:rsidP="0081562C">
            <w:pPr>
              <w:rPr>
                <w:rFonts w:ascii="標楷體" w:eastAsia="標楷體" w:hAnsi="標楷體"/>
                <w:color w:val="auto"/>
              </w:rPr>
            </w:pPr>
            <w:r w:rsidRPr="00890C64">
              <w:rPr>
                <w:rFonts w:ascii="標楷體" w:eastAsia="標楷體" w:hAnsi="標楷體" w:cs="標楷體" w:hint="eastAsia"/>
                <w:color w:val="auto"/>
                <w:sz w:val="24"/>
                <w:szCs w:val="24"/>
              </w:rPr>
              <w:t>第11周</w:t>
            </w:r>
          </w:p>
        </w:tc>
        <w:tc>
          <w:tcPr>
            <w:tcW w:w="2126" w:type="dxa"/>
            <w:tcBorders>
              <w:top w:val="single" w:sz="4" w:space="0" w:color="auto"/>
              <w:left w:val="single" w:sz="8" w:space="0" w:color="000000"/>
              <w:bottom w:val="single" w:sz="4" w:space="0" w:color="auto"/>
              <w:right w:val="single" w:sz="8" w:space="0" w:color="000000"/>
            </w:tcBorders>
          </w:tcPr>
          <w:p w14:paraId="715F7AAB" w14:textId="4955E487" w:rsidR="00D92DEE" w:rsidRPr="00890C64" w:rsidRDefault="007C7CB5" w:rsidP="0081562C">
            <w:pPr>
              <w:pStyle w:val="Default"/>
              <w:rPr>
                <w:rFonts w:eastAsia="標楷體"/>
                <w:color w:val="auto"/>
              </w:rPr>
            </w:pPr>
            <w:r>
              <w:rPr>
                <w:rFonts w:eastAsia="標楷體"/>
                <w:color w:val="auto"/>
              </w:rPr>
              <w:t>能在家庭關係中展現情感交流同時能妥當保護自我。</w:t>
            </w:r>
          </w:p>
        </w:tc>
        <w:tc>
          <w:tcPr>
            <w:tcW w:w="1985" w:type="dxa"/>
            <w:tcBorders>
              <w:top w:val="single" w:sz="4" w:space="0" w:color="auto"/>
              <w:left w:val="single" w:sz="8" w:space="0" w:color="000000"/>
              <w:bottom w:val="single" w:sz="4" w:space="0" w:color="auto"/>
              <w:right w:val="single" w:sz="4" w:space="0" w:color="auto"/>
            </w:tcBorders>
            <w:tcMar>
              <w:top w:w="100" w:type="dxa"/>
              <w:left w:w="20" w:type="dxa"/>
              <w:bottom w:w="100" w:type="dxa"/>
              <w:right w:w="20" w:type="dxa"/>
            </w:tcMar>
          </w:tcPr>
          <w:p w14:paraId="0F9551C5" w14:textId="1FC00F12" w:rsidR="00D92DEE" w:rsidRPr="00890C64" w:rsidRDefault="007C7CB5" w:rsidP="0081562C">
            <w:pPr>
              <w:rPr>
                <w:rFonts w:ascii="標楷體" w:eastAsia="標楷體" w:hAnsi="標楷體" w:cs="標楷體"/>
                <w:color w:val="auto"/>
                <w:sz w:val="24"/>
                <w:szCs w:val="24"/>
              </w:rPr>
            </w:pPr>
            <w:r>
              <w:rPr>
                <w:rFonts w:ascii="標楷體" w:eastAsia="標楷體" w:hAnsi="標楷體" w:cs="標楷體"/>
                <w:color w:val="auto"/>
                <w:sz w:val="24"/>
                <w:szCs w:val="24"/>
              </w:rPr>
              <w:t>學習在家庭關係中釐清自我保護的身體界線。</w:t>
            </w:r>
          </w:p>
        </w:tc>
        <w:tc>
          <w:tcPr>
            <w:tcW w:w="2126" w:type="dxa"/>
            <w:tcBorders>
              <w:top w:val="single" w:sz="4" w:space="0" w:color="auto"/>
              <w:left w:val="single" w:sz="4" w:space="0" w:color="auto"/>
              <w:bottom w:val="single" w:sz="4" w:space="0" w:color="auto"/>
              <w:right w:val="single" w:sz="4" w:space="0" w:color="auto"/>
            </w:tcBorders>
            <w:tcMar>
              <w:top w:w="100" w:type="dxa"/>
              <w:left w:w="20" w:type="dxa"/>
              <w:bottom w:w="100" w:type="dxa"/>
              <w:right w:w="20" w:type="dxa"/>
            </w:tcMar>
          </w:tcPr>
          <w:p w14:paraId="25288566" w14:textId="77777777" w:rsidR="00D92DEE" w:rsidRPr="00DC760D" w:rsidRDefault="00D92DEE" w:rsidP="0081562C">
            <w:pPr>
              <w:rPr>
                <w:rFonts w:ascii="標楷體" w:eastAsia="標楷體" w:hAnsi="標楷體" w:cs="標楷體"/>
                <w:color w:val="auto"/>
                <w:sz w:val="24"/>
                <w:szCs w:val="24"/>
              </w:rPr>
            </w:pPr>
            <w:r w:rsidRPr="00DC760D">
              <w:rPr>
                <w:rFonts w:ascii="標楷體" w:eastAsia="標楷體" w:hAnsi="標楷體" w:cs="標楷體" w:hint="eastAsia"/>
                <w:color w:val="auto"/>
                <w:sz w:val="24"/>
                <w:szCs w:val="24"/>
              </w:rPr>
              <w:t>家庭暴力防治-認識及維護身體自主權</w:t>
            </w:r>
          </w:p>
          <w:p w14:paraId="6E6EAC69" w14:textId="1E92545A" w:rsidR="00D92DEE" w:rsidRPr="00DC760D" w:rsidRDefault="00D92DEE" w:rsidP="0081562C">
            <w:pPr>
              <w:ind w:firstLine="0"/>
              <w:jc w:val="left"/>
              <w:rPr>
                <w:rFonts w:ascii="標楷體" w:eastAsia="標楷體" w:hAnsi="標楷體" w:cs="標楷體"/>
                <w:color w:val="auto"/>
                <w:sz w:val="24"/>
                <w:szCs w:val="24"/>
                <w:lang w:eastAsia="zh-HK"/>
              </w:rPr>
            </w:pPr>
            <w:r w:rsidRPr="00DC760D">
              <w:rPr>
                <w:rFonts w:ascii="標楷體" w:eastAsia="標楷體" w:hAnsi="標楷體" w:cs="標楷體" w:hint="eastAsia"/>
                <w:color w:val="auto"/>
                <w:sz w:val="24"/>
                <w:szCs w:val="24"/>
              </w:rPr>
              <w:t>內容：檢視與家人的互動關係並釐清不適當的身體碰觸界線。</w:t>
            </w:r>
          </w:p>
        </w:tc>
        <w:tc>
          <w:tcPr>
            <w:tcW w:w="547" w:type="dxa"/>
            <w:tcBorders>
              <w:top w:val="single" w:sz="4" w:space="0" w:color="auto"/>
              <w:left w:val="single" w:sz="4" w:space="0" w:color="auto"/>
              <w:bottom w:val="single" w:sz="4" w:space="0" w:color="auto"/>
              <w:right w:val="single" w:sz="8" w:space="0" w:color="000000"/>
            </w:tcBorders>
            <w:tcMar>
              <w:top w:w="100" w:type="dxa"/>
              <w:left w:w="20" w:type="dxa"/>
              <w:bottom w:w="100" w:type="dxa"/>
              <w:right w:w="20" w:type="dxa"/>
            </w:tcMar>
          </w:tcPr>
          <w:p w14:paraId="26D91AAD" w14:textId="623E8CF9" w:rsidR="00D92DEE" w:rsidRPr="00890C64" w:rsidRDefault="00D92DEE" w:rsidP="0081562C">
            <w:pPr>
              <w:ind w:left="317" w:hanging="31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71E1334A" w14:textId="331C623F" w:rsidR="00D92DEE" w:rsidRPr="00890C64" w:rsidRDefault="00D92DEE" w:rsidP="0081562C">
            <w:pPr>
              <w:ind w:left="92" w:hanging="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lang w:eastAsia="zh-HK"/>
              </w:rPr>
              <w:t>家庭暴力防治中心網路平台介紹/影片教學、講述教學、提問</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677992EB" w14:textId="2B1A0BCF" w:rsidR="00D92DEE" w:rsidRPr="00890C64" w:rsidRDefault="00BC219B" w:rsidP="0081562C">
            <w:pPr>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學習單</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3E063715" w14:textId="3DA827AE" w:rsidR="00D92DEE" w:rsidRPr="00890C64" w:rsidRDefault="00D92DEE" w:rsidP="0081562C">
            <w:pPr>
              <w:autoSpaceDE w:val="0"/>
              <w:autoSpaceDN w:val="0"/>
              <w:adjustRightInd w:val="0"/>
              <w:jc w:val="left"/>
              <w:rPr>
                <w:rFonts w:ascii="標楷體" w:eastAsia="標楷體" w:hAnsi="標楷體" w:cs="AVGmdBU"/>
                <w:color w:val="auto"/>
                <w:sz w:val="24"/>
                <w:szCs w:val="24"/>
              </w:rPr>
            </w:pPr>
          </w:p>
        </w:tc>
        <w:tc>
          <w:tcPr>
            <w:tcW w:w="1784" w:type="dxa"/>
            <w:vMerge/>
            <w:tcBorders>
              <w:top w:val="single" w:sz="4" w:space="0" w:color="auto"/>
              <w:left w:val="single" w:sz="4" w:space="0" w:color="auto"/>
              <w:bottom w:val="single" w:sz="4" w:space="0" w:color="auto"/>
              <w:right w:val="single" w:sz="4" w:space="0" w:color="auto"/>
            </w:tcBorders>
          </w:tcPr>
          <w:p w14:paraId="0F7C082F" w14:textId="77777777" w:rsidR="00D92DEE" w:rsidRPr="00890C64" w:rsidRDefault="00D92DEE" w:rsidP="0081562C">
            <w:pPr>
              <w:adjustRightInd w:val="0"/>
              <w:snapToGrid w:val="0"/>
              <w:spacing w:line="0" w:lineRule="atLeast"/>
              <w:ind w:hanging="7"/>
              <w:jc w:val="left"/>
              <w:rPr>
                <w:rFonts w:ascii="標楷體" w:eastAsia="標楷體" w:hAnsi="標楷體" w:cs="標楷體"/>
                <w:color w:val="auto"/>
                <w:sz w:val="24"/>
                <w:szCs w:val="24"/>
              </w:rPr>
            </w:pPr>
          </w:p>
        </w:tc>
      </w:tr>
      <w:tr w:rsidR="00D92DEE" w:rsidRPr="00890C64" w14:paraId="0051D011" w14:textId="77777777" w:rsidTr="0081562C">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11F47F16" w14:textId="02863F97" w:rsidR="00D92DEE" w:rsidRPr="00890C64" w:rsidRDefault="00D92DEE" w:rsidP="0081562C">
            <w:pPr>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第12周</w:t>
            </w:r>
          </w:p>
        </w:tc>
        <w:tc>
          <w:tcPr>
            <w:tcW w:w="2126" w:type="dxa"/>
            <w:tcBorders>
              <w:top w:val="single" w:sz="4" w:space="0" w:color="auto"/>
              <w:left w:val="single" w:sz="8" w:space="0" w:color="000000"/>
              <w:bottom w:val="single" w:sz="4" w:space="0" w:color="auto"/>
              <w:right w:val="single" w:sz="8" w:space="0" w:color="000000"/>
            </w:tcBorders>
          </w:tcPr>
          <w:p w14:paraId="6BBC350C" w14:textId="532270D7" w:rsidR="00D92DEE" w:rsidRPr="00890C64" w:rsidRDefault="00561409" w:rsidP="00561409">
            <w:pPr>
              <w:pStyle w:val="Default"/>
              <w:rPr>
                <w:rFonts w:eastAsia="標楷體"/>
                <w:color w:val="auto"/>
              </w:rPr>
            </w:pPr>
            <w:r>
              <w:rPr>
                <w:rFonts w:eastAsia="標楷體"/>
                <w:color w:val="auto"/>
              </w:rPr>
              <w:t>能在家庭關係中用正確的方式保護與適當的心理防衛。</w:t>
            </w:r>
          </w:p>
        </w:tc>
        <w:tc>
          <w:tcPr>
            <w:tcW w:w="1985" w:type="dxa"/>
            <w:tcBorders>
              <w:top w:val="single" w:sz="4" w:space="0" w:color="auto"/>
              <w:left w:val="single" w:sz="8" w:space="0" w:color="000000"/>
              <w:bottom w:val="single" w:sz="4" w:space="0" w:color="auto"/>
              <w:right w:val="single" w:sz="4" w:space="0" w:color="auto"/>
            </w:tcBorders>
            <w:tcMar>
              <w:top w:w="100" w:type="dxa"/>
              <w:left w:w="20" w:type="dxa"/>
              <w:bottom w:w="100" w:type="dxa"/>
              <w:right w:w="20" w:type="dxa"/>
            </w:tcMar>
          </w:tcPr>
          <w:p w14:paraId="2E4C0732" w14:textId="64E959C7" w:rsidR="00D92DEE" w:rsidRPr="00890C64" w:rsidRDefault="00561409" w:rsidP="0081562C">
            <w:pPr>
              <w:rPr>
                <w:rFonts w:ascii="標楷體" w:eastAsia="標楷體" w:hAnsi="標楷體" w:cs="標楷體"/>
                <w:color w:val="auto"/>
                <w:sz w:val="24"/>
                <w:szCs w:val="24"/>
              </w:rPr>
            </w:pPr>
            <w:r>
              <w:rPr>
                <w:rFonts w:ascii="標楷體" w:eastAsia="標楷體" w:hAnsi="標楷體" w:cs="標楷體"/>
                <w:color w:val="auto"/>
                <w:sz w:val="24"/>
                <w:szCs w:val="24"/>
              </w:rPr>
              <w:t>學習在家庭關係與不同輩份中正確的保護與適當的心理防衛。</w:t>
            </w:r>
          </w:p>
        </w:tc>
        <w:tc>
          <w:tcPr>
            <w:tcW w:w="2126" w:type="dxa"/>
            <w:tcBorders>
              <w:top w:val="single" w:sz="4" w:space="0" w:color="auto"/>
              <w:left w:val="single" w:sz="4" w:space="0" w:color="auto"/>
              <w:bottom w:val="single" w:sz="4" w:space="0" w:color="auto"/>
              <w:right w:val="single" w:sz="4" w:space="0" w:color="auto"/>
            </w:tcBorders>
            <w:tcMar>
              <w:top w:w="100" w:type="dxa"/>
              <w:left w:w="20" w:type="dxa"/>
              <w:bottom w:w="100" w:type="dxa"/>
              <w:right w:w="20" w:type="dxa"/>
            </w:tcMar>
          </w:tcPr>
          <w:p w14:paraId="2FC25ED9" w14:textId="77777777" w:rsidR="00D92DEE" w:rsidRPr="00DC760D" w:rsidRDefault="00D92DEE" w:rsidP="0081562C">
            <w:pPr>
              <w:rPr>
                <w:rFonts w:ascii="標楷體" w:eastAsia="標楷體" w:hAnsi="標楷體" w:cs="標楷體"/>
                <w:color w:val="auto"/>
                <w:sz w:val="24"/>
                <w:szCs w:val="24"/>
              </w:rPr>
            </w:pPr>
            <w:r w:rsidRPr="00DC760D">
              <w:rPr>
                <w:rFonts w:ascii="標楷體" w:eastAsia="標楷體" w:hAnsi="標楷體" w:cs="標楷體" w:hint="eastAsia"/>
                <w:color w:val="auto"/>
                <w:sz w:val="24"/>
                <w:szCs w:val="24"/>
              </w:rPr>
              <w:t>家庭暴力防治-認識心理防衛機制</w:t>
            </w:r>
          </w:p>
          <w:p w14:paraId="35BCCA21" w14:textId="4EBD7815" w:rsidR="00D92DEE" w:rsidRPr="00DC760D" w:rsidRDefault="00D92DEE" w:rsidP="0081562C">
            <w:pPr>
              <w:ind w:firstLine="0"/>
              <w:jc w:val="left"/>
              <w:rPr>
                <w:rFonts w:ascii="標楷體" w:eastAsia="標楷體" w:hAnsi="標楷體" w:cs="標楷體"/>
                <w:color w:val="auto"/>
                <w:sz w:val="24"/>
                <w:szCs w:val="24"/>
              </w:rPr>
            </w:pPr>
            <w:r w:rsidRPr="00DC760D">
              <w:rPr>
                <w:rFonts w:ascii="標楷體" w:eastAsia="標楷體" w:hAnsi="標楷體" w:cs="標楷體" w:hint="eastAsia"/>
                <w:color w:val="auto"/>
                <w:sz w:val="24"/>
                <w:szCs w:val="24"/>
              </w:rPr>
              <w:t>內容：檢視與家人的互動與心理層面的防衛機制內涵。</w:t>
            </w:r>
          </w:p>
        </w:tc>
        <w:tc>
          <w:tcPr>
            <w:tcW w:w="547" w:type="dxa"/>
            <w:tcBorders>
              <w:top w:val="single" w:sz="4" w:space="0" w:color="auto"/>
              <w:left w:val="single" w:sz="4" w:space="0" w:color="auto"/>
              <w:bottom w:val="single" w:sz="4" w:space="0" w:color="auto"/>
              <w:right w:val="single" w:sz="8" w:space="0" w:color="000000"/>
            </w:tcBorders>
            <w:tcMar>
              <w:top w:w="100" w:type="dxa"/>
              <w:left w:w="20" w:type="dxa"/>
              <w:bottom w:w="100" w:type="dxa"/>
              <w:right w:w="20" w:type="dxa"/>
            </w:tcMar>
          </w:tcPr>
          <w:p w14:paraId="26A319F9" w14:textId="5C2C0EF6" w:rsidR="00D92DEE" w:rsidRPr="00890C64" w:rsidRDefault="00D92DEE" w:rsidP="0081562C">
            <w:pPr>
              <w:ind w:left="317" w:hanging="317"/>
              <w:jc w:val="left"/>
              <w:rPr>
                <w:rFonts w:ascii="標楷體" w:eastAsia="標楷體" w:hAnsi="標楷體" w:cs="標楷體"/>
                <w:color w:val="auto"/>
                <w:sz w:val="24"/>
                <w:szCs w:val="24"/>
              </w:rPr>
            </w:pP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5A2831F5" w14:textId="0C32A907" w:rsidR="00D92DEE" w:rsidRPr="00890C64" w:rsidRDefault="00D92DEE" w:rsidP="0081562C">
            <w:pPr>
              <w:ind w:left="92" w:hanging="7"/>
              <w:jc w:val="left"/>
              <w:rPr>
                <w:rFonts w:ascii="標楷體" w:eastAsia="標楷體" w:hAnsi="標楷體" w:cs="標楷體"/>
                <w:color w:val="auto"/>
                <w:sz w:val="24"/>
                <w:szCs w:val="24"/>
                <w:lang w:eastAsia="zh-HK"/>
              </w:rPr>
            </w:pPr>
            <w:r w:rsidRPr="00890C64">
              <w:rPr>
                <w:rFonts w:ascii="標楷體" w:eastAsia="標楷體" w:hAnsi="標楷體" w:cs="標楷體" w:hint="eastAsia"/>
                <w:color w:val="auto"/>
                <w:sz w:val="24"/>
                <w:szCs w:val="24"/>
                <w:lang w:eastAsia="zh-HK"/>
              </w:rPr>
              <w:t>家庭暴力防治中心網路平台介紹/影片教學、講述教學、提問</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53116F4D" w14:textId="356ED1FC" w:rsidR="00D92DEE" w:rsidRPr="00890C64" w:rsidRDefault="00BC219B" w:rsidP="0081562C">
            <w:pPr>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學習單</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5EE7BB02" w14:textId="77777777" w:rsidR="00D92DEE" w:rsidRPr="00890C64" w:rsidRDefault="00D92DEE" w:rsidP="0081562C">
            <w:pPr>
              <w:autoSpaceDE w:val="0"/>
              <w:autoSpaceDN w:val="0"/>
              <w:adjustRightInd w:val="0"/>
              <w:jc w:val="left"/>
              <w:rPr>
                <w:rFonts w:ascii="標楷體" w:eastAsia="標楷體" w:hAnsi="標楷體" w:cs="AVGmdBU"/>
                <w:color w:val="auto"/>
                <w:sz w:val="24"/>
                <w:szCs w:val="24"/>
              </w:rPr>
            </w:pPr>
          </w:p>
        </w:tc>
        <w:tc>
          <w:tcPr>
            <w:tcW w:w="1784" w:type="dxa"/>
            <w:vMerge/>
            <w:tcBorders>
              <w:top w:val="single" w:sz="4" w:space="0" w:color="auto"/>
              <w:left w:val="single" w:sz="4" w:space="0" w:color="auto"/>
              <w:bottom w:val="single" w:sz="4" w:space="0" w:color="auto"/>
              <w:right w:val="single" w:sz="4" w:space="0" w:color="auto"/>
            </w:tcBorders>
          </w:tcPr>
          <w:p w14:paraId="7AFE13FD" w14:textId="77777777" w:rsidR="00D92DEE" w:rsidRPr="00890C64" w:rsidRDefault="00D92DEE" w:rsidP="0081562C">
            <w:pPr>
              <w:adjustRightInd w:val="0"/>
              <w:snapToGrid w:val="0"/>
              <w:spacing w:line="0" w:lineRule="atLeast"/>
              <w:ind w:hanging="7"/>
              <w:jc w:val="left"/>
              <w:rPr>
                <w:rFonts w:ascii="標楷體" w:eastAsia="標楷體" w:hAnsi="標楷體" w:cs="標楷體"/>
                <w:color w:val="auto"/>
                <w:sz w:val="24"/>
                <w:szCs w:val="24"/>
              </w:rPr>
            </w:pPr>
          </w:p>
        </w:tc>
      </w:tr>
      <w:tr w:rsidR="00D92DEE" w:rsidRPr="00890C64" w14:paraId="784FF08C" w14:textId="77777777" w:rsidTr="0081562C">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550A5399" w14:textId="0EEA68E4" w:rsidR="00D92DEE" w:rsidRPr="00890C64" w:rsidRDefault="00D92DEE" w:rsidP="0081562C">
            <w:pPr>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第13周</w:t>
            </w:r>
          </w:p>
        </w:tc>
        <w:tc>
          <w:tcPr>
            <w:tcW w:w="2126" w:type="dxa"/>
            <w:tcBorders>
              <w:top w:val="single" w:sz="4" w:space="0" w:color="auto"/>
              <w:left w:val="single" w:sz="8" w:space="0" w:color="000000"/>
              <w:bottom w:val="single" w:sz="4" w:space="0" w:color="auto"/>
              <w:right w:val="single" w:sz="8" w:space="0" w:color="000000"/>
            </w:tcBorders>
          </w:tcPr>
          <w:p w14:paraId="0835EE5A" w14:textId="187FEA75" w:rsidR="00D92DEE" w:rsidRPr="00890C64" w:rsidRDefault="0028295E" w:rsidP="0081562C">
            <w:pPr>
              <w:pStyle w:val="Default"/>
              <w:rPr>
                <w:rFonts w:eastAsia="標楷體"/>
                <w:color w:val="auto"/>
              </w:rPr>
            </w:pPr>
            <w:r>
              <w:rPr>
                <w:rFonts w:eastAsia="標楷體"/>
                <w:color w:val="auto"/>
              </w:rPr>
              <w:t>能從生物學角度用理性方式破除感性之傳統性別刻板印象。</w:t>
            </w:r>
          </w:p>
        </w:tc>
        <w:tc>
          <w:tcPr>
            <w:tcW w:w="1985" w:type="dxa"/>
            <w:tcBorders>
              <w:top w:val="single" w:sz="4" w:space="0" w:color="auto"/>
              <w:left w:val="single" w:sz="8" w:space="0" w:color="000000"/>
              <w:bottom w:val="single" w:sz="4" w:space="0" w:color="auto"/>
              <w:right w:val="single" w:sz="4" w:space="0" w:color="auto"/>
            </w:tcBorders>
            <w:tcMar>
              <w:top w:w="100" w:type="dxa"/>
              <w:left w:w="20" w:type="dxa"/>
              <w:bottom w:w="100" w:type="dxa"/>
              <w:right w:w="20" w:type="dxa"/>
            </w:tcMar>
          </w:tcPr>
          <w:p w14:paraId="1805970A" w14:textId="65FFF769" w:rsidR="00D92DEE" w:rsidRPr="00890C64" w:rsidRDefault="0028295E" w:rsidP="0081562C">
            <w:pPr>
              <w:rPr>
                <w:rFonts w:ascii="標楷體" w:eastAsia="標楷體" w:hAnsi="標楷體" w:cs="標楷體"/>
                <w:color w:val="auto"/>
                <w:sz w:val="24"/>
                <w:szCs w:val="24"/>
              </w:rPr>
            </w:pPr>
            <w:r>
              <w:rPr>
                <w:rFonts w:ascii="標楷體" w:eastAsia="標楷體" w:hAnsi="標楷體" w:cs="標楷體"/>
                <w:color w:val="auto"/>
                <w:sz w:val="24"/>
                <w:szCs w:val="24"/>
              </w:rPr>
              <w:t>學習從生物學角度破除男女情感邏輯的刻板印象。</w:t>
            </w:r>
          </w:p>
        </w:tc>
        <w:tc>
          <w:tcPr>
            <w:tcW w:w="2126" w:type="dxa"/>
            <w:tcBorders>
              <w:top w:val="single" w:sz="4" w:space="0" w:color="auto"/>
              <w:left w:val="single" w:sz="4" w:space="0" w:color="auto"/>
              <w:bottom w:val="single" w:sz="4" w:space="0" w:color="auto"/>
              <w:right w:val="single" w:sz="4" w:space="0" w:color="auto"/>
            </w:tcBorders>
            <w:tcMar>
              <w:top w:w="100" w:type="dxa"/>
              <w:left w:w="20" w:type="dxa"/>
              <w:bottom w:w="100" w:type="dxa"/>
              <w:right w:w="20" w:type="dxa"/>
            </w:tcMar>
          </w:tcPr>
          <w:p w14:paraId="55B4A1E2" w14:textId="77777777" w:rsidR="00D92DEE" w:rsidRPr="0081562C" w:rsidRDefault="00D92DEE" w:rsidP="0081562C">
            <w:pPr>
              <w:rPr>
                <w:rFonts w:ascii="標楷體" w:eastAsia="標楷體" w:hAnsi="標楷體"/>
                <w:sz w:val="24"/>
                <w:szCs w:val="24"/>
              </w:rPr>
            </w:pPr>
            <w:r w:rsidRPr="0081562C">
              <w:rPr>
                <w:rFonts w:ascii="標楷體" w:eastAsia="標楷體" w:hAnsi="標楷體" w:hint="eastAsia"/>
                <w:sz w:val="24"/>
                <w:szCs w:val="24"/>
              </w:rPr>
              <w:t>性別平等-情感關係中的性別刻板模式</w:t>
            </w:r>
          </w:p>
          <w:p w14:paraId="298011C8" w14:textId="0DB3364B" w:rsidR="00D92DEE" w:rsidRPr="0081562C" w:rsidRDefault="00D92DEE" w:rsidP="0081562C">
            <w:pPr>
              <w:ind w:firstLine="0"/>
              <w:rPr>
                <w:rFonts w:ascii="標楷體" w:eastAsia="標楷體" w:hAnsi="標楷體" w:cs="標楷體"/>
                <w:color w:val="auto"/>
                <w:sz w:val="24"/>
                <w:szCs w:val="24"/>
                <w:lang w:eastAsia="zh-HK"/>
              </w:rPr>
            </w:pPr>
            <w:r w:rsidRPr="0081562C">
              <w:rPr>
                <w:rFonts w:ascii="標楷體" w:eastAsia="標楷體" w:hAnsi="標楷體" w:hint="eastAsia"/>
                <w:sz w:val="24"/>
                <w:szCs w:val="24"/>
              </w:rPr>
              <w:t>內容：從生物學角度認識男女在大腦思考邏輯層面的差異。</w:t>
            </w:r>
          </w:p>
        </w:tc>
        <w:tc>
          <w:tcPr>
            <w:tcW w:w="547" w:type="dxa"/>
            <w:tcBorders>
              <w:top w:val="single" w:sz="4" w:space="0" w:color="auto"/>
              <w:left w:val="single" w:sz="4" w:space="0" w:color="auto"/>
              <w:bottom w:val="single" w:sz="4" w:space="0" w:color="auto"/>
              <w:right w:val="single" w:sz="8" w:space="0" w:color="000000"/>
            </w:tcBorders>
            <w:tcMar>
              <w:top w:w="100" w:type="dxa"/>
              <w:left w:w="20" w:type="dxa"/>
              <w:bottom w:w="100" w:type="dxa"/>
              <w:right w:w="20" w:type="dxa"/>
            </w:tcMar>
          </w:tcPr>
          <w:p w14:paraId="3136F382" w14:textId="50FD07BD" w:rsidR="00D92DEE" w:rsidRPr="00890C64" w:rsidRDefault="00D92DEE" w:rsidP="0081562C">
            <w:pPr>
              <w:ind w:left="317" w:hanging="31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24289181" w14:textId="3EDA7349" w:rsidR="00D92DEE" w:rsidRPr="00890C64" w:rsidRDefault="00D92DEE" w:rsidP="0081562C">
            <w:pPr>
              <w:ind w:left="92" w:hanging="7"/>
              <w:jc w:val="left"/>
              <w:rPr>
                <w:rFonts w:ascii="標楷體" w:eastAsia="標楷體" w:hAnsi="標楷體" w:cs="標楷體"/>
                <w:color w:val="auto"/>
                <w:sz w:val="24"/>
                <w:szCs w:val="24"/>
                <w:lang w:eastAsia="zh-HK"/>
              </w:rPr>
            </w:pPr>
            <w:r w:rsidRPr="00890C64">
              <w:rPr>
                <w:rFonts w:ascii="標楷體" w:eastAsia="標楷體" w:hAnsi="標楷體" w:cs="標楷體"/>
                <w:color w:val="auto"/>
                <w:sz w:val="24"/>
                <w:szCs w:val="24"/>
              </w:rPr>
              <w:t>簡報/講述教學</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4362BC15" w14:textId="5ACE1934" w:rsidR="00D92DEE" w:rsidRPr="00890C64" w:rsidRDefault="00BC219B" w:rsidP="0081562C">
            <w:pPr>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日記</w:t>
            </w:r>
            <w:r w:rsidR="00D92DEE" w:rsidRPr="00890C64">
              <w:rPr>
                <w:rFonts w:ascii="標楷體" w:eastAsia="標楷體" w:hAnsi="標楷體" w:cs="標楷體" w:hint="eastAsia"/>
                <w:color w:val="auto"/>
                <w:sz w:val="24"/>
                <w:szCs w:val="24"/>
              </w:rPr>
              <w:t>心得</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3DD650A3" w14:textId="5E1E9965" w:rsidR="00D92DEE" w:rsidRPr="00890C64" w:rsidRDefault="006B2EA8" w:rsidP="00215B84">
            <w:pPr>
              <w:autoSpaceDE w:val="0"/>
              <w:autoSpaceDN w:val="0"/>
              <w:adjustRightInd w:val="0"/>
              <w:rPr>
                <w:rFonts w:ascii="標楷體" w:eastAsia="標楷體" w:hAnsi="標楷體" w:cs="AVGmdBU"/>
                <w:color w:val="auto"/>
                <w:sz w:val="24"/>
                <w:szCs w:val="24"/>
              </w:rPr>
            </w:pPr>
            <w:r w:rsidRPr="006B2EA8">
              <w:rPr>
                <w:rFonts w:ascii="標楷體" w:eastAsia="標楷體" w:hAnsi="標楷體" w:cs="AVGmdBU" w:hint="eastAsia"/>
                <w:color w:val="auto"/>
                <w:sz w:val="24"/>
                <w:szCs w:val="24"/>
              </w:rPr>
              <w:t>性 J11去除性別刻板與性別偏見的情感表達與溝通，具備與他平等互動的能力。</w:t>
            </w:r>
          </w:p>
        </w:tc>
        <w:tc>
          <w:tcPr>
            <w:tcW w:w="1784" w:type="dxa"/>
            <w:vMerge/>
            <w:tcBorders>
              <w:top w:val="single" w:sz="4" w:space="0" w:color="auto"/>
              <w:left w:val="single" w:sz="4" w:space="0" w:color="auto"/>
              <w:bottom w:val="single" w:sz="4" w:space="0" w:color="auto"/>
              <w:right w:val="single" w:sz="4" w:space="0" w:color="auto"/>
            </w:tcBorders>
          </w:tcPr>
          <w:p w14:paraId="61E06357" w14:textId="77777777" w:rsidR="00D92DEE" w:rsidRPr="00890C64" w:rsidRDefault="00D92DEE" w:rsidP="0081562C">
            <w:pPr>
              <w:adjustRightInd w:val="0"/>
              <w:snapToGrid w:val="0"/>
              <w:spacing w:line="0" w:lineRule="atLeast"/>
              <w:ind w:hanging="7"/>
              <w:jc w:val="left"/>
              <w:rPr>
                <w:rFonts w:ascii="標楷體" w:eastAsia="標楷體" w:hAnsi="標楷體" w:cs="標楷體"/>
                <w:color w:val="auto"/>
                <w:sz w:val="24"/>
                <w:szCs w:val="24"/>
              </w:rPr>
            </w:pPr>
          </w:p>
        </w:tc>
      </w:tr>
      <w:tr w:rsidR="00D92DEE" w:rsidRPr="00890C64" w14:paraId="4864F416" w14:textId="77777777" w:rsidTr="0081562C">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0951AB87" w14:textId="51C6A421" w:rsidR="00D92DEE" w:rsidRPr="00890C64" w:rsidRDefault="00D92DEE" w:rsidP="0081562C">
            <w:pPr>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第14周</w:t>
            </w:r>
          </w:p>
        </w:tc>
        <w:tc>
          <w:tcPr>
            <w:tcW w:w="2126" w:type="dxa"/>
            <w:tcBorders>
              <w:top w:val="single" w:sz="4" w:space="0" w:color="auto"/>
              <w:left w:val="single" w:sz="8" w:space="0" w:color="000000"/>
              <w:bottom w:val="single" w:sz="4" w:space="0" w:color="auto"/>
              <w:right w:val="single" w:sz="8" w:space="0" w:color="000000"/>
            </w:tcBorders>
          </w:tcPr>
          <w:p w14:paraId="1D2E0C53" w14:textId="7C07F56E" w:rsidR="00D92DEE" w:rsidRPr="00890C64" w:rsidRDefault="00557241" w:rsidP="00557241">
            <w:pPr>
              <w:pStyle w:val="Default"/>
              <w:rPr>
                <w:rFonts w:eastAsia="標楷體"/>
                <w:color w:val="auto"/>
              </w:rPr>
            </w:pPr>
            <w:r>
              <w:rPr>
                <w:rFonts w:eastAsia="標楷體" w:hint="eastAsia"/>
                <w:color w:val="auto"/>
              </w:rPr>
              <w:t>知道自我內心追求的目標，能有方向與方法，朝向目標前進。</w:t>
            </w:r>
          </w:p>
        </w:tc>
        <w:tc>
          <w:tcPr>
            <w:tcW w:w="1985" w:type="dxa"/>
            <w:tcBorders>
              <w:top w:val="single" w:sz="4" w:space="0" w:color="auto"/>
              <w:left w:val="single" w:sz="8" w:space="0" w:color="000000"/>
              <w:bottom w:val="single" w:sz="4" w:space="0" w:color="auto"/>
              <w:right w:val="single" w:sz="4" w:space="0" w:color="auto"/>
            </w:tcBorders>
            <w:tcMar>
              <w:top w:w="100" w:type="dxa"/>
              <w:left w:w="20" w:type="dxa"/>
              <w:bottom w:w="100" w:type="dxa"/>
              <w:right w:w="20" w:type="dxa"/>
            </w:tcMar>
          </w:tcPr>
          <w:p w14:paraId="0A9B7B10" w14:textId="042F6897" w:rsidR="00D92DEE" w:rsidRPr="00890C64" w:rsidRDefault="00557241" w:rsidP="0081562C">
            <w:pPr>
              <w:rPr>
                <w:rFonts w:ascii="標楷體" w:eastAsia="標楷體" w:hAnsi="標楷體" w:cs="標楷體"/>
                <w:color w:val="auto"/>
                <w:sz w:val="24"/>
                <w:szCs w:val="24"/>
              </w:rPr>
            </w:pPr>
            <w:r>
              <w:rPr>
                <w:rFonts w:ascii="標楷體" w:eastAsia="標楷體" w:hAnsi="標楷體" w:cs="標楷體" w:hint="eastAsia"/>
                <w:color w:val="auto"/>
                <w:sz w:val="24"/>
                <w:szCs w:val="24"/>
              </w:rPr>
              <w:t>如何探索</w:t>
            </w:r>
            <w:r w:rsidRPr="00557241">
              <w:rPr>
                <w:rFonts w:ascii="標楷體" w:eastAsia="標楷體" w:hAnsi="標楷體" w:cs="標楷體" w:hint="eastAsia"/>
                <w:color w:val="auto"/>
                <w:sz w:val="24"/>
                <w:szCs w:val="24"/>
              </w:rPr>
              <w:t>了解自我內心的想法</w:t>
            </w:r>
            <w:r>
              <w:rPr>
                <w:rFonts w:ascii="標楷體" w:eastAsia="標楷體" w:hAnsi="標楷體" w:cs="標楷體" w:hint="eastAsia"/>
                <w:color w:val="auto"/>
                <w:sz w:val="24"/>
                <w:szCs w:val="24"/>
              </w:rPr>
              <w:t>及目標</w:t>
            </w:r>
            <w:r w:rsidRPr="00557241">
              <w:rPr>
                <w:rFonts w:ascii="標楷體" w:eastAsia="標楷體" w:hAnsi="標楷體" w:cs="標楷體" w:hint="eastAsia"/>
                <w:color w:val="auto"/>
                <w:sz w:val="24"/>
                <w:szCs w:val="24"/>
              </w:rPr>
              <w:t>，</w:t>
            </w:r>
            <w:r>
              <w:rPr>
                <w:rFonts w:ascii="標楷體" w:eastAsia="標楷體" w:hAnsi="標楷體" w:cs="標楷體" w:hint="eastAsia"/>
                <w:color w:val="auto"/>
                <w:sz w:val="24"/>
                <w:szCs w:val="24"/>
              </w:rPr>
              <w:t>並利用適當的方法達成。</w:t>
            </w:r>
          </w:p>
        </w:tc>
        <w:tc>
          <w:tcPr>
            <w:tcW w:w="2126" w:type="dxa"/>
            <w:tcBorders>
              <w:top w:val="single" w:sz="4" w:space="0" w:color="auto"/>
              <w:bottom w:val="single" w:sz="4" w:space="0" w:color="auto"/>
            </w:tcBorders>
            <w:tcMar>
              <w:top w:w="100" w:type="dxa"/>
              <w:left w:w="20" w:type="dxa"/>
              <w:bottom w:w="100" w:type="dxa"/>
              <w:right w:w="20" w:type="dxa"/>
            </w:tcMar>
          </w:tcPr>
          <w:p w14:paraId="61185E0B" w14:textId="22D05648" w:rsidR="00D92DEE" w:rsidRPr="00890C64" w:rsidRDefault="00346FB3" w:rsidP="0081562C">
            <w:pPr>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生命</w:t>
            </w:r>
            <w:r w:rsidR="00D92DEE" w:rsidRPr="00890C64">
              <w:rPr>
                <w:rFonts w:ascii="標楷體" w:eastAsia="標楷體" w:hAnsi="標楷體" w:cs="標楷體" w:hint="eastAsia"/>
                <w:color w:val="auto"/>
                <w:sz w:val="24"/>
                <w:szCs w:val="24"/>
              </w:rPr>
              <w:t>教育</w:t>
            </w:r>
            <w:r>
              <w:rPr>
                <w:rFonts w:ascii="標楷體" w:eastAsia="標楷體" w:hAnsi="標楷體" w:cs="標楷體" w:hint="eastAsia"/>
                <w:color w:val="auto"/>
                <w:sz w:val="24"/>
                <w:szCs w:val="24"/>
              </w:rPr>
              <w:t>-</w:t>
            </w:r>
          </w:p>
          <w:p w14:paraId="09CCBD0D" w14:textId="1FBFA980" w:rsidR="00D92DEE" w:rsidRPr="00890C64" w:rsidRDefault="00D92DEE" w:rsidP="00346FB3">
            <w:pPr>
              <w:ind w:firstLine="0"/>
              <w:jc w:val="left"/>
              <w:rPr>
                <w:rFonts w:ascii="標楷體" w:eastAsia="標楷體" w:hAnsi="標楷體" w:cs="標楷體"/>
                <w:color w:val="auto"/>
                <w:sz w:val="24"/>
                <w:szCs w:val="24"/>
                <w:lang w:eastAsia="zh-HK"/>
              </w:rPr>
            </w:pPr>
            <w:r w:rsidRPr="00890C64">
              <w:rPr>
                <w:rFonts w:ascii="標楷體" w:eastAsia="標楷體" w:hAnsi="標楷體" w:cs="標楷體" w:hint="eastAsia"/>
                <w:color w:val="auto"/>
                <w:sz w:val="24"/>
                <w:szCs w:val="24"/>
              </w:rPr>
              <w:t>內容:</w:t>
            </w:r>
            <w:r w:rsidR="00346FB3">
              <w:rPr>
                <w:rFonts w:ascii="標楷體" w:eastAsia="標楷體" w:hAnsi="標楷體" w:cs="標楷體" w:hint="eastAsia"/>
                <w:color w:val="auto"/>
                <w:sz w:val="24"/>
                <w:szCs w:val="24"/>
              </w:rPr>
              <w:t>了解自我</w:t>
            </w:r>
            <w:r w:rsidR="00557241">
              <w:rPr>
                <w:rFonts w:ascii="標楷體" w:eastAsia="標楷體" w:hAnsi="標楷體" w:cs="標楷體" w:hint="eastAsia"/>
                <w:color w:val="auto"/>
                <w:sz w:val="24"/>
                <w:szCs w:val="24"/>
              </w:rPr>
              <w:t>的目標</w:t>
            </w:r>
          </w:p>
        </w:tc>
        <w:tc>
          <w:tcPr>
            <w:tcW w:w="547" w:type="dxa"/>
            <w:tcBorders>
              <w:top w:val="single" w:sz="4" w:space="0" w:color="auto"/>
              <w:left w:val="single" w:sz="4" w:space="0" w:color="auto"/>
              <w:bottom w:val="single" w:sz="4" w:space="0" w:color="auto"/>
              <w:right w:val="single" w:sz="8" w:space="0" w:color="000000"/>
            </w:tcBorders>
            <w:tcMar>
              <w:top w:w="100" w:type="dxa"/>
              <w:left w:w="20" w:type="dxa"/>
              <w:bottom w:w="100" w:type="dxa"/>
              <w:right w:w="20" w:type="dxa"/>
            </w:tcMar>
          </w:tcPr>
          <w:p w14:paraId="0E7D63F5" w14:textId="72DE2862" w:rsidR="00D92DEE" w:rsidRPr="00890C64" w:rsidRDefault="00D92DEE" w:rsidP="0081562C">
            <w:pPr>
              <w:ind w:left="317" w:hanging="31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7B70655F" w14:textId="47893497" w:rsidR="00D92DEE" w:rsidRPr="00890C64" w:rsidRDefault="00886CDF" w:rsidP="0081562C">
            <w:pPr>
              <w:ind w:left="92" w:hanging="7"/>
              <w:jc w:val="left"/>
              <w:rPr>
                <w:rFonts w:ascii="標楷體" w:eastAsia="標楷體" w:hAnsi="標楷體" w:cs="標楷體"/>
                <w:color w:val="auto"/>
                <w:sz w:val="24"/>
                <w:szCs w:val="24"/>
                <w:lang w:eastAsia="zh-HK"/>
              </w:rPr>
            </w:pPr>
            <w:r w:rsidRPr="00886CDF">
              <w:rPr>
                <w:rFonts w:ascii="標楷體" w:eastAsia="標楷體" w:hAnsi="標楷體" w:cs="標楷體" w:hint="eastAsia"/>
                <w:color w:val="auto"/>
                <w:sz w:val="24"/>
                <w:szCs w:val="24"/>
              </w:rPr>
              <w:t>簡報/講述教學</w:t>
            </w:r>
            <w:r>
              <w:rPr>
                <w:rFonts w:ascii="標楷體" w:eastAsia="標楷體" w:hAnsi="標楷體" w:cs="標楷體" w:hint="eastAsia"/>
                <w:color w:val="auto"/>
                <w:sz w:val="24"/>
                <w:szCs w:val="24"/>
              </w:rPr>
              <w:t>/</w:t>
            </w:r>
            <w:r w:rsidR="00D92DEE" w:rsidRPr="00890C64">
              <w:rPr>
                <w:rFonts w:ascii="標楷體" w:eastAsia="標楷體" w:hAnsi="標楷體" w:cs="標楷體"/>
                <w:color w:val="auto"/>
                <w:sz w:val="24"/>
                <w:szCs w:val="24"/>
              </w:rPr>
              <w:t>分享討論</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21EDF6A2" w14:textId="1C29AB96" w:rsidR="00D92DEE" w:rsidRPr="00890C64" w:rsidRDefault="00D92DEE" w:rsidP="0081562C">
            <w:pPr>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口頭報告</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411B67EA" w14:textId="0911A622" w:rsidR="00D92DEE" w:rsidRPr="00890C64" w:rsidRDefault="00346FB3" w:rsidP="00C933B2">
            <w:pPr>
              <w:autoSpaceDE w:val="0"/>
              <w:autoSpaceDN w:val="0"/>
              <w:adjustRightInd w:val="0"/>
              <w:rPr>
                <w:rFonts w:ascii="標楷體" w:eastAsia="標楷體" w:hAnsi="標楷體" w:cs="AVGmdBU"/>
                <w:color w:val="auto"/>
                <w:sz w:val="24"/>
                <w:szCs w:val="24"/>
              </w:rPr>
            </w:pPr>
            <w:r w:rsidRPr="00346FB3">
              <w:rPr>
                <w:rFonts w:ascii="標楷體" w:eastAsia="標楷體" w:hAnsi="標楷體" w:cs="AVGmdBU" w:hint="eastAsia"/>
                <w:color w:val="auto"/>
                <w:sz w:val="24"/>
                <w:szCs w:val="24"/>
              </w:rPr>
              <w:t>生J4了解自己的渴望與追求，如何以適當的方法達成目標。</w:t>
            </w:r>
          </w:p>
        </w:tc>
        <w:tc>
          <w:tcPr>
            <w:tcW w:w="1784" w:type="dxa"/>
            <w:vMerge/>
            <w:tcBorders>
              <w:top w:val="single" w:sz="4" w:space="0" w:color="auto"/>
              <w:left w:val="single" w:sz="4" w:space="0" w:color="auto"/>
              <w:bottom w:val="single" w:sz="4" w:space="0" w:color="auto"/>
              <w:right w:val="single" w:sz="4" w:space="0" w:color="auto"/>
            </w:tcBorders>
          </w:tcPr>
          <w:p w14:paraId="536E4549" w14:textId="77777777" w:rsidR="00D92DEE" w:rsidRPr="00890C64" w:rsidRDefault="00D92DEE" w:rsidP="0081562C">
            <w:pPr>
              <w:adjustRightInd w:val="0"/>
              <w:snapToGrid w:val="0"/>
              <w:spacing w:line="0" w:lineRule="atLeast"/>
              <w:ind w:hanging="7"/>
              <w:jc w:val="left"/>
              <w:rPr>
                <w:rFonts w:ascii="標楷體" w:eastAsia="標楷體" w:hAnsi="標楷體" w:cs="標楷體"/>
                <w:color w:val="auto"/>
                <w:sz w:val="24"/>
                <w:szCs w:val="24"/>
              </w:rPr>
            </w:pPr>
          </w:p>
        </w:tc>
      </w:tr>
      <w:tr w:rsidR="00D92DEE" w:rsidRPr="00890C64" w14:paraId="2669666F" w14:textId="77777777" w:rsidTr="00273269">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26D0BC3F" w14:textId="4C9373C2" w:rsidR="00D92DEE" w:rsidRPr="00890C64" w:rsidRDefault="00D92DEE" w:rsidP="0081562C">
            <w:pPr>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第15周</w:t>
            </w:r>
          </w:p>
        </w:tc>
        <w:tc>
          <w:tcPr>
            <w:tcW w:w="2126" w:type="dxa"/>
            <w:tcBorders>
              <w:top w:val="single" w:sz="4" w:space="0" w:color="auto"/>
              <w:left w:val="single" w:sz="8" w:space="0" w:color="000000"/>
              <w:bottom w:val="single" w:sz="4" w:space="0" w:color="auto"/>
              <w:right w:val="single" w:sz="8" w:space="0" w:color="000000"/>
            </w:tcBorders>
          </w:tcPr>
          <w:p w14:paraId="30D2971A" w14:textId="44399D00" w:rsidR="00D92DEE" w:rsidRPr="00890C64" w:rsidRDefault="000B3052" w:rsidP="0081562C">
            <w:pPr>
              <w:pStyle w:val="Default"/>
              <w:rPr>
                <w:rFonts w:eastAsia="標楷體"/>
                <w:color w:val="auto"/>
              </w:rPr>
            </w:pPr>
            <w:r>
              <w:rPr>
                <w:rFonts w:eastAsia="標楷體"/>
                <w:color w:val="auto"/>
              </w:rPr>
              <w:t>能用正確的心態尊重異性之間的思維邏輯差異並彼此尊重。</w:t>
            </w:r>
          </w:p>
        </w:tc>
        <w:tc>
          <w:tcPr>
            <w:tcW w:w="1985" w:type="dxa"/>
            <w:tcBorders>
              <w:top w:val="single" w:sz="4" w:space="0" w:color="auto"/>
              <w:left w:val="single" w:sz="8" w:space="0" w:color="000000"/>
              <w:bottom w:val="single" w:sz="4" w:space="0" w:color="auto"/>
              <w:right w:val="single" w:sz="8" w:space="0" w:color="000000"/>
            </w:tcBorders>
            <w:tcMar>
              <w:top w:w="100" w:type="dxa"/>
              <w:left w:w="20" w:type="dxa"/>
              <w:bottom w:w="100" w:type="dxa"/>
              <w:right w:w="20" w:type="dxa"/>
            </w:tcMar>
          </w:tcPr>
          <w:p w14:paraId="19FB8E99" w14:textId="3719EBCF" w:rsidR="00D92DEE" w:rsidRPr="00890C64" w:rsidRDefault="000B3052" w:rsidP="000B3052">
            <w:pPr>
              <w:rPr>
                <w:rFonts w:ascii="標楷體" w:eastAsia="標楷體" w:hAnsi="標楷體" w:cs="標楷體"/>
                <w:color w:val="auto"/>
                <w:sz w:val="24"/>
                <w:szCs w:val="24"/>
              </w:rPr>
            </w:pPr>
            <w:r w:rsidRPr="0081562C">
              <w:rPr>
                <w:rFonts w:ascii="標楷體" w:eastAsia="標楷體" w:hAnsi="標楷體" w:cs="標楷體" w:hint="eastAsia"/>
                <w:color w:val="auto"/>
                <w:sz w:val="24"/>
                <w:szCs w:val="24"/>
                <w:lang w:eastAsia="zh-HK"/>
              </w:rPr>
              <w:t>從男女交往的相處</w:t>
            </w:r>
            <w:r>
              <w:rPr>
                <w:rFonts w:ascii="標楷體" w:eastAsia="標楷體" w:hAnsi="標楷體" w:cs="標楷體" w:hint="eastAsia"/>
                <w:color w:val="auto"/>
                <w:sz w:val="24"/>
                <w:szCs w:val="24"/>
                <w:lang w:eastAsia="zh-HK"/>
              </w:rPr>
              <w:t>學習</w:t>
            </w:r>
            <w:r w:rsidRPr="0081562C">
              <w:rPr>
                <w:rFonts w:ascii="標楷體" w:eastAsia="標楷體" w:hAnsi="標楷體" w:cs="標楷體" w:hint="eastAsia"/>
                <w:color w:val="auto"/>
                <w:sz w:val="24"/>
                <w:szCs w:val="24"/>
                <w:lang w:eastAsia="zh-HK"/>
              </w:rPr>
              <w:t>互相理解與彼此尊重。</w:t>
            </w:r>
          </w:p>
        </w:tc>
        <w:tc>
          <w:tcPr>
            <w:tcW w:w="2126" w:type="dxa"/>
            <w:tcBorders>
              <w:top w:val="single" w:sz="4" w:space="0" w:color="auto"/>
              <w:bottom w:val="single" w:sz="4" w:space="0" w:color="auto"/>
              <w:right w:val="single" w:sz="8" w:space="0" w:color="000000"/>
            </w:tcBorders>
            <w:tcMar>
              <w:top w:w="100" w:type="dxa"/>
              <w:left w:w="20" w:type="dxa"/>
              <w:bottom w:w="100" w:type="dxa"/>
              <w:right w:w="20" w:type="dxa"/>
            </w:tcMar>
          </w:tcPr>
          <w:p w14:paraId="3026D19C" w14:textId="77777777" w:rsidR="00D92DEE" w:rsidRPr="0081562C" w:rsidRDefault="00D92DEE" w:rsidP="0081562C">
            <w:pPr>
              <w:ind w:firstLine="0"/>
              <w:rPr>
                <w:rFonts w:ascii="標楷體" w:eastAsia="標楷體" w:hAnsi="標楷體" w:cs="標楷體"/>
                <w:color w:val="auto"/>
                <w:sz w:val="24"/>
                <w:szCs w:val="24"/>
                <w:lang w:eastAsia="zh-HK"/>
              </w:rPr>
            </w:pPr>
            <w:r w:rsidRPr="0081562C">
              <w:rPr>
                <w:rFonts w:ascii="標楷體" w:eastAsia="標楷體" w:hAnsi="標楷體" w:cs="標楷體" w:hint="eastAsia"/>
                <w:color w:val="auto"/>
                <w:sz w:val="24"/>
                <w:szCs w:val="24"/>
                <w:lang w:eastAsia="zh-HK"/>
              </w:rPr>
              <w:t>性別平等-學習處理與不同性別者的情感關係</w:t>
            </w:r>
          </w:p>
          <w:p w14:paraId="629A485D" w14:textId="5C441D9E" w:rsidR="00D92DEE" w:rsidRPr="00890C64" w:rsidRDefault="00D92DEE" w:rsidP="0081562C">
            <w:pPr>
              <w:ind w:firstLine="0"/>
              <w:rPr>
                <w:rFonts w:ascii="標楷體" w:eastAsia="標楷體" w:hAnsi="標楷體" w:cs="標楷體"/>
                <w:color w:val="auto"/>
                <w:sz w:val="24"/>
                <w:szCs w:val="24"/>
                <w:lang w:eastAsia="zh-HK"/>
              </w:rPr>
            </w:pPr>
            <w:r w:rsidRPr="0081562C">
              <w:rPr>
                <w:rFonts w:ascii="標楷體" w:eastAsia="標楷體" w:hAnsi="標楷體" w:cs="標楷體" w:hint="eastAsia"/>
                <w:color w:val="auto"/>
                <w:sz w:val="24"/>
                <w:szCs w:val="24"/>
                <w:lang w:eastAsia="zh-HK"/>
              </w:rPr>
              <w:t>內容：從男女交往的相處引導互相理解與彼此尊重。</w:t>
            </w:r>
          </w:p>
        </w:tc>
        <w:tc>
          <w:tcPr>
            <w:tcW w:w="547" w:type="dxa"/>
            <w:tcBorders>
              <w:top w:val="single" w:sz="4" w:space="0" w:color="auto"/>
              <w:bottom w:val="single" w:sz="4" w:space="0" w:color="auto"/>
              <w:right w:val="single" w:sz="8" w:space="0" w:color="000000"/>
            </w:tcBorders>
            <w:tcMar>
              <w:top w:w="100" w:type="dxa"/>
              <w:left w:w="20" w:type="dxa"/>
              <w:bottom w:w="100" w:type="dxa"/>
              <w:right w:w="20" w:type="dxa"/>
            </w:tcMar>
          </w:tcPr>
          <w:p w14:paraId="53D70E3F" w14:textId="4180AE96" w:rsidR="00D92DEE" w:rsidRPr="00890C64" w:rsidRDefault="00D92DEE" w:rsidP="0081562C">
            <w:pPr>
              <w:ind w:left="317" w:hanging="317"/>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7C4A6764" w14:textId="5D858D50" w:rsidR="00D92DEE" w:rsidRPr="00890C64" w:rsidRDefault="00D92DEE" w:rsidP="0081562C">
            <w:pPr>
              <w:ind w:left="92" w:hanging="7"/>
              <w:jc w:val="left"/>
              <w:rPr>
                <w:rFonts w:ascii="標楷體" w:eastAsia="標楷體" w:hAnsi="標楷體" w:cs="標楷體"/>
                <w:color w:val="auto"/>
                <w:sz w:val="24"/>
                <w:szCs w:val="24"/>
                <w:lang w:eastAsia="zh-HK"/>
              </w:rPr>
            </w:pPr>
            <w:r w:rsidRPr="00890C64">
              <w:rPr>
                <w:rFonts w:ascii="標楷體" w:eastAsia="標楷體" w:hAnsi="標楷體" w:cs="標楷體"/>
                <w:color w:val="auto"/>
                <w:sz w:val="24"/>
                <w:szCs w:val="24"/>
              </w:rPr>
              <w:t>簡報/講述教學</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4D6D65BB" w14:textId="2B05AA27" w:rsidR="00D92DEE" w:rsidRPr="00890C64" w:rsidRDefault="00BC219B" w:rsidP="0081562C">
            <w:pPr>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學習單</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2DCDBDD6" w14:textId="77777777" w:rsidR="00215B84" w:rsidRPr="00215B84" w:rsidRDefault="00215B84" w:rsidP="00346FB3">
            <w:pPr>
              <w:autoSpaceDE w:val="0"/>
              <w:autoSpaceDN w:val="0"/>
              <w:adjustRightInd w:val="0"/>
              <w:rPr>
                <w:rFonts w:ascii="標楷體" w:eastAsia="標楷體" w:hAnsi="標楷體" w:cs="AVGmdBU"/>
                <w:color w:val="auto"/>
                <w:sz w:val="24"/>
                <w:szCs w:val="24"/>
              </w:rPr>
            </w:pPr>
            <w:r w:rsidRPr="00215B84">
              <w:rPr>
                <w:rFonts w:ascii="標楷體" w:eastAsia="標楷體" w:hAnsi="標楷體" w:cs="AVGmdBU" w:hint="eastAsia"/>
                <w:color w:val="auto"/>
                <w:sz w:val="24"/>
                <w:szCs w:val="24"/>
              </w:rPr>
              <w:t>性 J12</w:t>
            </w:r>
          </w:p>
          <w:p w14:paraId="78E4A141" w14:textId="67574B96" w:rsidR="00D92DEE" w:rsidRPr="00890C64" w:rsidRDefault="00215B84" w:rsidP="00346FB3">
            <w:pPr>
              <w:autoSpaceDE w:val="0"/>
              <w:autoSpaceDN w:val="0"/>
              <w:adjustRightInd w:val="0"/>
              <w:rPr>
                <w:rFonts w:ascii="標楷體" w:eastAsia="標楷體" w:hAnsi="標楷體" w:cs="AVGmdBU"/>
                <w:color w:val="auto"/>
                <w:sz w:val="24"/>
                <w:szCs w:val="24"/>
              </w:rPr>
            </w:pPr>
            <w:r w:rsidRPr="00215B84">
              <w:rPr>
                <w:rFonts w:ascii="標楷體" w:eastAsia="標楷體" w:hAnsi="標楷體" w:cs="AVGmdBU" w:hint="eastAsia"/>
                <w:color w:val="auto"/>
                <w:sz w:val="24"/>
                <w:szCs w:val="24"/>
              </w:rPr>
              <w:t>省思與他人的性別權力關係，促進平等與良好的互動。</w:t>
            </w:r>
          </w:p>
        </w:tc>
        <w:tc>
          <w:tcPr>
            <w:tcW w:w="1784" w:type="dxa"/>
            <w:vMerge/>
            <w:tcBorders>
              <w:top w:val="single" w:sz="4" w:space="0" w:color="auto"/>
              <w:left w:val="single" w:sz="4" w:space="0" w:color="auto"/>
              <w:bottom w:val="single" w:sz="4" w:space="0" w:color="auto"/>
              <w:right w:val="single" w:sz="4" w:space="0" w:color="auto"/>
            </w:tcBorders>
          </w:tcPr>
          <w:p w14:paraId="760B3126" w14:textId="77777777" w:rsidR="00D92DEE" w:rsidRPr="00890C64" w:rsidRDefault="00D92DEE" w:rsidP="0081562C">
            <w:pPr>
              <w:adjustRightInd w:val="0"/>
              <w:snapToGrid w:val="0"/>
              <w:spacing w:line="0" w:lineRule="atLeast"/>
              <w:ind w:hanging="7"/>
              <w:jc w:val="left"/>
              <w:rPr>
                <w:rFonts w:ascii="標楷體" w:eastAsia="標楷體" w:hAnsi="標楷體" w:cs="標楷體"/>
                <w:color w:val="auto"/>
                <w:sz w:val="24"/>
                <w:szCs w:val="24"/>
              </w:rPr>
            </w:pPr>
          </w:p>
        </w:tc>
      </w:tr>
      <w:tr w:rsidR="00D92DEE" w:rsidRPr="00890C64" w14:paraId="68D6084F" w14:textId="77777777" w:rsidTr="0067294F">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086FAAF3" w14:textId="6DFD3585" w:rsidR="00D92DEE" w:rsidRPr="00890C64" w:rsidRDefault="00D92DEE" w:rsidP="00972FFD">
            <w:pPr>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第16周</w:t>
            </w:r>
          </w:p>
        </w:tc>
        <w:tc>
          <w:tcPr>
            <w:tcW w:w="2126" w:type="dxa"/>
            <w:tcBorders>
              <w:top w:val="single" w:sz="4" w:space="0" w:color="auto"/>
              <w:left w:val="single" w:sz="8" w:space="0" w:color="000000"/>
              <w:bottom w:val="single" w:sz="4" w:space="0" w:color="auto"/>
              <w:right w:val="single" w:sz="8" w:space="0" w:color="000000"/>
            </w:tcBorders>
          </w:tcPr>
          <w:p w14:paraId="3EFDE2E7" w14:textId="246D9F50" w:rsidR="00D92DEE" w:rsidRPr="00DC760D" w:rsidRDefault="00D92DEE" w:rsidP="00972FFD">
            <w:pPr>
              <w:pStyle w:val="Default"/>
              <w:rPr>
                <w:rFonts w:eastAsia="標楷體"/>
                <w:color w:val="auto"/>
              </w:rPr>
            </w:pPr>
            <w:r w:rsidRPr="00DC760D">
              <w:rPr>
                <w:rFonts w:eastAsia="標楷體" w:hint="eastAsia"/>
                <w:color w:val="auto"/>
              </w:rPr>
              <w:t>能比較我國安全環境與武器裝備配置的妥適性。</w:t>
            </w:r>
          </w:p>
        </w:tc>
        <w:tc>
          <w:tcPr>
            <w:tcW w:w="1985" w:type="dxa"/>
            <w:tcBorders>
              <w:top w:val="single" w:sz="4" w:space="0" w:color="auto"/>
              <w:left w:val="single" w:sz="8" w:space="0" w:color="000000"/>
              <w:bottom w:val="single" w:sz="4" w:space="0" w:color="auto"/>
              <w:right w:val="single" w:sz="8" w:space="0" w:color="000000"/>
            </w:tcBorders>
            <w:tcMar>
              <w:top w:w="100" w:type="dxa"/>
              <w:left w:w="20" w:type="dxa"/>
              <w:bottom w:w="100" w:type="dxa"/>
              <w:right w:w="20" w:type="dxa"/>
            </w:tcMar>
          </w:tcPr>
          <w:tbl>
            <w:tblPr>
              <w:tblW w:w="0" w:type="auto"/>
              <w:tblBorders>
                <w:top w:val="nil"/>
                <w:left w:val="nil"/>
                <w:bottom w:val="nil"/>
                <w:right w:val="nil"/>
              </w:tblBorders>
              <w:tblLayout w:type="fixed"/>
              <w:tblLook w:val="0000" w:firstRow="0" w:lastRow="0" w:firstColumn="0" w:lastColumn="0" w:noHBand="0" w:noVBand="0"/>
            </w:tblPr>
            <w:tblGrid>
              <w:gridCol w:w="1857"/>
            </w:tblGrid>
            <w:tr w:rsidR="00DC760D" w:rsidRPr="00DC760D" w14:paraId="2CAADC22" w14:textId="77777777" w:rsidTr="00123F35">
              <w:trPr>
                <w:trHeight w:val="431"/>
              </w:trPr>
              <w:tc>
                <w:tcPr>
                  <w:tcW w:w="1857" w:type="dxa"/>
                </w:tcPr>
                <w:p w14:paraId="59BFC30E" w14:textId="77777777" w:rsidR="00D92DEE" w:rsidRPr="00DC760D" w:rsidRDefault="00D92DEE" w:rsidP="00972FFD">
                  <w:pPr>
                    <w:rPr>
                      <w:rFonts w:ascii="標楷體" w:eastAsia="標楷體" w:hAnsi="標楷體" w:cs="標楷體"/>
                      <w:color w:val="auto"/>
                      <w:sz w:val="24"/>
                      <w:szCs w:val="24"/>
                    </w:rPr>
                  </w:pPr>
                  <w:r w:rsidRPr="00DC760D">
                    <w:rPr>
                      <w:rFonts w:ascii="標楷體" w:eastAsia="標楷體" w:hAnsi="標楷體" w:cs="標楷體" w:hint="eastAsia"/>
                      <w:color w:val="auto"/>
                      <w:sz w:val="24"/>
                      <w:szCs w:val="24"/>
                    </w:rPr>
                    <w:t>我國主要武器裝備現況與發展。</w:t>
                  </w:r>
                </w:p>
              </w:tc>
            </w:tr>
          </w:tbl>
          <w:p w14:paraId="2CF67B5B" w14:textId="1C8FF53C" w:rsidR="00D92DEE" w:rsidRPr="00DC760D" w:rsidRDefault="00D92DEE" w:rsidP="00972FFD">
            <w:pPr>
              <w:ind w:firstLine="0"/>
              <w:rPr>
                <w:rFonts w:ascii="標楷體" w:eastAsia="標楷體" w:hAnsi="標楷體" w:cs="標楷體"/>
                <w:color w:val="auto"/>
                <w:sz w:val="24"/>
                <w:szCs w:val="24"/>
              </w:rPr>
            </w:pPr>
          </w:p>
        </w:tc>
        <w:tc>
          <w:tcPr>
            <w:tcW w:w="2126" w:type="dxa"/>
            <w:tcBorders>
              <w:top w:val="single" w:sz="4" w:space="0" w:color="auto"/>
              <w:bottom w:val="single" w:sz="4" w:space="0" w:color="auto"/>
              <w:right w:val="single" w:sz="8" w:space="0" w:color="000000"/>
            </w:tcBorders>
            <w:tcMar>
              <w:top w:w="100" w:type="dxa"/>
              <w:left w:w="20" w:type="dxa"/>
              <w:bottom w:w="100" w:type="dxa"/>
              <w:right w:w="20" w:type="dxa"/>
            </w:tcMar>
          </w:tcPr>
          <w:p w14:paraId="74AA9462" w14:textId="77777777" w:rsidR="00D92DEE" w:rsidRPr="00DC760D" w:rsidRDefault="00D92DEE" w:rsidP="00972FFD">
            <w:pPr>
              <w:ind w:firstLine="0"/>
              <w:rPr>
                <w:rFonts w:ascii="標楷體" w:eastAsia="標楷體" w:hAnsi="標楷體" w:cs="標楷體"/>
                <w:color w:val="auto"/>
                <w:sz w:val="24"/>
                <w:szCs w:val="24"/>
              </w:rPr>
            </w:pPr>
            <w:r w:rsidRPr="00DC760D">
              <w:rPr>
                <w:rFonts w:ascii="標楷體" w:eastAsia="標楷體" w:hAnsi="標楷體" w:cs="標楷體" w:hint="eastAsia"/>
                <w:color w:val="auto"/>
                <w:sz w:val="24"/>
                <w:szCs w:val="24"/>
              </w:rPr>
              <w:t>全民國防教育-我國國防現況與發展</w:t>
            </w:r>
          </w:p>
          <w:p w14:paraId="06E717D2" w14:textId="4F0B7680" w:rsidR="00D92DEE" w:rsidRPr="00DC760D" w:rsidRDefault="00D92DEE" w:rsidP="00972FFD">
            <w:pPr>
              <w:ind w:firstLine="0"/>
              <w:jc w:val="left"/>
              <w:rPr>
                <w:rFonts w:ascii="標楷體" w:eastAsia="標楷體" w:hAnsi="標楷體" w:cs="標楷體"/>
                <w:color w:val="auto"/>
                <w:sz w:val="24"/>
                <w:szCs w:val="24"/>
                <w:lang w:eastAsia="zh-HK"/>
              </w:rPr>
            </w:pPr>
            <w:r w:rsidRPr="00DC760D">
              <w:rPr>
                <w:rFonts w:ascii="標楷體" w:eastAsia="標楷體" w:hAnsi="標楷體" w:cs="標楷體" w:hint="eastAsia"/>
                <w:color w:val="auto"/>
                <w:sz w:val="24"/>
                <w:szCs w:val="24"/>
              </w:rPr>
              <w:t>內容：軍備與國防科技。</w:t>
            </w:r>
          </w:p>
        </w:tc>
        <w:tc>
          <w:tcPr>
            <w:tcW w:w="547" w:type="dxa"/>
            <w:tcBorders>
              <w:top w:val="single" w:sz="4" w:space="0" w:color="auto"/>
              <w:bottom w:val="single" w:sz="4" w:space="0" w:color="auto"/>
              <w:right w:val="single" w:sz="8" w:space="0" w:color="000000"/>
            </w:tcBorders>
            <w:tcMar>
              <w:top w:w="100" w:type="dxa"/>
              <w:left w:w="20" w:type="dxa"/>
              <w:bottom w:w="100" w:type="dxa"/>
              <w:right w:w="20" w:type="dxa"/>
            </w:tcMar>
          </w:tcPr>
          <w:p w14:paraId="6A898AE2" w14:textId="00207B62" w:rsidR="00D92DEE" w:rsidRPr="00890C64" w:rsidRDefault="00D92DEE" w:rsidP="00972FFD">
            <w:pPr>
              <w:ind w:left="317" w:hanging="31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39A1F7C3" w14:textId="792A0E67" w:rsidR="00D92DEE" w:rsidRPr="00890C64" w:rsidRDefault="00D92DEE" w:rsidP="00972FFD">
            <w:pPr>
              <w:ind w:left="92" w:hanging="7"/>
              <w:jc w:val="left"/>
              <w:rPr>
                <w:rFonts w:ascii="標楷體" w:eastAsia="標楷體" w:hAnsi="標楷體" w:cs="標楷體"/>
                <w:color w:val="auto"/>
                <w:sz w:val="24"/>
                <w:szCs w:val="24"/>
                <w:lang w:eastAsia="zh-HK"/>
              </w:rPr>
            </w:pPr>
            <w:r w:rsidRPr="00890C64">
              <w:rPr>
                <w:rFonts w:ascii="標楷體" w:eastAsia="標楷體" w:hAnsi="標楷體" w:cs="標楷體"/>
                <w:color w:val="auto"/>
                <w:sz w:val="24"/>
                <w:szCs w:val="24"/>
              </w:rPr>
              <w:t>全民國防簡報、全民國防教育全球資訊網平台介紹/講述教學</w:t>
            </w:r>
            <w:r w:rsidRPr="00890C64">
              <w:rPr>
                <w:rFonts w:ascii="標楷體" w:eastAsia="標楷體" w:hAnsi="標楷體" w:cs="標楷體" w:hint="eastAsia"/>
                <w:color w:val="auto"/>
                <w:sz w:val="24"/>
                <w:szCs w:val="24"/>
              </w:rPr>
              <w:t>、影音教學、小組討論</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15AAD0C1" w14:textId="4DEA4D09" w:rsidR="00D92DEE" w:rsidRPr="00890C64" w:rsidRDefault="00BC219B" w:rsidP="00972FFD">
            <w:pPr>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學習單</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55173894" w14:textId="782367D3" w:rsidR="00D92DEE" w:rsidRPr="00890C64" w:rsidRDefault="00235F70" w:rsidP="00235F70">
            <w:pPr>
              <w:autoSpaceDE w:val="0"/>
              <w:autoSpaceDN w:val="0"/>
              <w:adjustRightInd w:val="0"/>
              <w:rPr>
                <w:rFonts w:ascii="標楷體" w:eastAsia="標楷體" w:hAnsi="標楷體" w:cs="AVGmdBU"/>
                <w:color w:val="auto"/>
                <w:sz w:val="24"/>
                <w:szCs w:val="24"/>
              </w:rPr>
            </w:pPr>
            <w:r w:rsidRPr="00235F70">
              <w:rPr>
                <w:rFonts w:ascii="標楷體" w:eastAsia="標楷體" w:hAnsi="標楷體" w:cs="AVGmdBU" w:hint="eastAsia"/>
                <w:color w:val="auto"/>
                <w:sz w:val="24"/>
                <w:szCs w:val="24"/>
              </w:rPr>
              <w:t>3-4-2了解社會變遷對國防發展的影響</w:t>
            </w:r>
          </w:p>
        </w:tc>
        <w:tc>
          <w:tcPr>
            <w:tcW w:w="1784" w:type="dxa"/>
            <w:vMerge/>
            <w:tcBorders>
              <w:top w:val="single" w:sz="4" w:space="0" w:color="auto"/>
              <w:left w:val="single" w:sz="4" w:space="0" w:color="auto"/>
              <w:bottom w:val="single" w:sz="4" w:space="0" w:color="auto"/>
              <w:right w:val="single" w:sz="4" w:space="0" w:color="auto"/>
            </w:tcBorders>
          </w:tcPr>
          <w:p w14:paraId="76E27601" w14:textId="77777777" w:rsidR="00D92DEE" w:rsidRPr="00890C64" w:rsidRDefault="00D92DEE" w:rsidP="00972FFD">
            <w:pPr>
              <w:adjustRightInd w:val="0"/>
              <w:snapToGrid w:val="0"/>
              <w:spacing w:line="0" w:lineRule="atLeast"/>
              <w:ind w:hanging="7"/>
              <w:jc w:val="left"/>
              <w:rPr>
                <w:rFonts w:ascii="標楷體" w:eastAsia="標楷體" w:hAnsi="標楷體" w:cs="標楷體"/>
                <w:color w:val="auto"/>
                <w:sz w:val="24"/>
                <w:szCs w:val="24"/>
              </w:rPr>
            </w:pPr>
          </w:p>
        </w:tc>
      </w:tr>
      <w:tr w:rsidR="00BC219B" w:rsidRPr="00890C64" w14:paraId="3AE84EBA" w14:textId="77777777" w:rsidTr="0067294F">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514F1967" w14:textId="7B23DB25" w:rsidR="00BC219B" w:rsidRPr="00890C64" w:rsidRDefault="00BC219B" w:rsidP="00BC219B">
            <w:pPr>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第17周</w:t>
            </w:r>
          </w:p>
        </w:tc>
        <w:tc>
          <w:tcPr>
            <w:tcW w:w="2126" w:type="dxa"/>
            <w:tcBorders>
              <w:top w:val="single" w:sz="4" w:space="0" w:color="auto"/>
              <w:left w:val="single" w:sz="8" w:space="0" w:color="000000"/>
              <w:bottom w:val="single" w:sz="4" w:space="0" w:color="auto"/>
              <w:right w:val="single" w:sz="8" w:space="0" w:color="000000"/>
            </w:tcBorders>
          </w:tcPr>
          <w:p w14:paraId="628E629A" w14:textId="6F2F4940" w:rsidR="00BC219B" w:rsidRPr="00890C64" w:rsidRDefault="00BC219B" w:rsidP="00BC219B">
            <w:pPr>
              <w:pStyle w:val="Default"/>
              <w:rPr>
                <w:rFonts w:eastAsia="標楷體"/>
                <w:color w:val="auto"/>
              </w:rPr>
            </w:pPr>
            <w:r>
              <w:rPr>
                <w:rFonts w:eastAsia="標楷體"/>
                <w:color w:val="auto"/>
              </w:rPr>
              <w:t>能落實騎乘自行車時用路人的安全。</w:t>
            </w:r>
          </w:p>
        </w:tc>
        <w:tc>
          <w:tcPr>
            <w:tcW w:w="1985" w:type="dxa"/>
            <w:tcBorders>
              <w:top w:val="single" w:sz="4" w:space="0" w:color="auto"/>
              <w:left w:val="single" w:sz="8" w:space="0" w:color="000000"/>
              <w:bottom w:val="single" w:sz="4" w:space="0" w:color="auto"/>
              <w:right w:val="single" w:sz="4" w:space="0" w:color="auto"/>
            </w:tcBorders>
            <w:tcMar>
              <w:top w:w="100" w:type="dxa"/>
              <w:left w:w="20" w:type="dxa"/>
              <w:bottom w:w="100" w:type="dxa"/>
              <w:right w:w="20" w:type="dxa"/>
            </w:tcMar>
          </w:tcPr>
          <w:p w14:paraId="0B699427" w14:textId="7B69A0C5" w:rsidR="00BC219B" w:rsidRPr="00890C64" w:rsidRDefault="00BC219B" w:rsidP="00BC219B">
            <w:pPr>
              <w:rPr>
                <w:rFonts w:ascii="標楷體" w:eastAsia="標楷體" w:hAnsi="標楷體" w:cs="標楷體"/>
                <w:color w:val="auto"/>
                <w:sz w:val="24"/>
                <w:szCs w:val="24"/>
              </w:rPr>
            </w:pPr>
            <w:r>
              <w:rPr>
                <w:rFonts w:ascii="標楷體" w:eastAsia="標楷體" w:hAnsi="標楷體" w:cs="標楷體"/>
                <w:color w:val="auto"/>
                <w:sz w:val="24"/>
                <w:szCs w:val="24"/>
              </w:rPr>
              <w:t>了解騎乘自行車時應遵守的相關法規與注意事項。</w:t>
            </w:r>
          </w:p>
        </w:tc>
        <w:tc>
          <w:tcPr>
            <w:tcW w:w="2126" w:type="dxa"/>
            <w:tcBorders>
              <w:top w:val="single" w:sz="4" w:space="0" w:color="auto"/>
              <w:left w:val="single" w:sz="4" w:space="0" w:color="auto"/>
              <w:bottom w:val="single" w:sz="4" w:space="0" w:color="auto"/>
              <w:right w:val="single" w:sz="4" w:space="0" w:color="auto"/>
            </w:tcBorders>
            <w:tcMar>
              <w:top w:w="100" w:type="dxa"/>
              <w:left w:w="20" w:type="dxa"/>
              <w:bottom w:w="100" w:type="dxa"/>
              <w:right w:w="20" w:type="dxa"/>
            </w:tcMar>
          </w:tcPr>
          <w:p w14:paraId="7FEF68FF" w14:textId="77777777" w:rsidR="00BC219B" w:rsidRPr="0067294F" w:rsidRDefault="00BC219B" w:rsidP="00BC219B">
            <w:pPr>
              <w:rPr>
                <w:rFonts w:ascii="標楷體" w:eastAsia="標楷體" w:hAnsi="標楷體" w:cs="標楷體"/>
                <w:sz w:val="24"/>
                <w:szCs w:val="24"/>
              </w:rPr>
            </w:pPr>
            <w:r w:rsidRPr="0067294F">
              <w:rPr>
                <w:rFonts w:ascii="標楷體" w:eastAsia="標楷體" w:hAnsi="標楷體" w:cs="標楷體" w:hint="eastAsia"/>
                <w:sz w:val="24"/>
                <w:szCs w:val="24"/>
                <w:lang w:eastAsia="zh-HK"/>
              </w:rPr>
              <w:t>交通安全教育</w:t>
            </w:r>
            <w:r w:rsidRPr="0067294F">
              <w:rPr>
                <w:rFonts w:ascii="標楷體" w:eastAsia="標楷體" w:hAnsi="標楷體" w:cs="標楷體" w:hint="eastAsia"/>
                <w:sz w:val="24"/>
                <w:szCs w:val="24"/>
              </w:rPr>
              <w:t>-用路人基本知能與安全行為</w:t>
            </w:r>
          </w:p>
          <w:p w14:paraId="6C65465A" w14:textId="1E9C0031" w:rsidR="00BC219B" w:rsidRPr="0067294F" w:rsidRDefault="00BC219B" w:rsidP="00BC219B">
            <w:pPr>
              <w:ind w:firstLine="0"/>
              <w:jc w:val="left"/>
              <w:rPr>
                <w:rFonts w:ascii="標楷體" w:eastAsia="標楷體" w:hAnsi="標楷體" w:cs="標楷體"/>
                <w:color w:val="auto"/>
                <w:sz w:val="24"/>
                <w:szCs w:val="24"/>
                <w:lang w:eastAsia="zh-HK"/>
              </w:rPr>
            </w:pPr>
            <w:r w:rsidRPr="0067294F">
              <w:rPr>
                <w:rFonts w:ascii="標楷體" w:eastAsia="標楷體" w:hAnsi="標楷體" w:hint="eastAsia"/>
                <w:sz w:val="24"/>
                <w:szCs w:val="24"/>
              </w:rPr>
              <w:t>內容:用路人的交通安全-自行車騎士篇</w:t>
            </w:r>
          </w:p>
        </w:tc>
        <w:tc>
          <w:tcPr>
            <w:tcW w:w="547" w:type="dxa"/>
            <w:tcBorders>
              <w:top w:val="single" w:sz="4" w:space="0" w:color="auto"/>
              <w:left w:val="single" w:sz="4" w:space="0" w:color="auto"/>
              <w:bottom w:val="single" w:sz="4" w:space="0" w:color="auto"/>
              <w:right w:val="single" w:sz="8" w:space="0" w:color="000000"/>
            </w:tcBorders>
            <w:tcMar>
              <w:top w:w="100" w:type="dxa"/>
              <w:left w:w="20" w:type="dxa"/>
              <w:bottom w:w="100" w:type="dxa"/>
              <w:right w:w="20" w:type="dxa"/>
            </w:tcMar>
          </w:tcPr>
          <w:p w14:paraId="0448CEA7" w14:textId="0D1B3BA2" w:rsidR="00BC219B" w:rsidRPr="00890C64" w:rsidRDefault="00BC219B" w:rsidP="00BC219B">
            <w:pPr>
              <w:ind w:left="317" w:hanging="31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782C9C21" w14:textId="5CCE4403" w:rsidR="00BC219B" w:rsidRPr="00890C64" w:rsidRDefault="00BC219B" w:rsidP="00BC219B">
            <w:pPr>
              <w:ind w:left="92" w:hanging="7"/>
              <w:jc w:val="left"/>
              <w:rPr>
                <w:rFonts w:ascii="標楷體" w:eastAsia="標楷體" w:hAnsi="標楷體" w:cs="標楷體"/>
                <w:color w:val="auto"/>
                <w:sz w:val="24"/>
                <w:szCs w:val="24"/>
                <w:lang w:eastAsia="zh-HK"/>
              </w:rPr>
            </w:pPr>
            <w:r w:rsidRPr="00890C64">
              <w:rPr>
                <w:rFonts w:ascii="標楷體" w:eastAsia="標楷體" w:hAnsi="標楷體" w:cs="標楷體"/>
                <w:color w:val="auto"/>
                <w:sz w:val="24"/>
                <w:szCs w:val="24"/>
              </w:rPr>
              <w:t>簡報/講述教學</w:t>
            </w:r>
            <w:r w:rsidRPr="00890C64">
              <w:rPr>
                <w:rFonts w:ascii="標楷體" w:eastAsia="標楷體" w:hAnsi="標楷體" w:cs="標楷體" w:hint="eastAsia"/>
                <w:color w:val="auto"/>
                <w:sz w:val="24"/>
                <w:szCs w:val="24"/>
              </w:rPr>
              <w:t>、影音教學、小組討論</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626E986B" w14:textId="7B84C1CD" w:rsidR="00BC219B" w:rsidRPr="00890C64" w:rsidRDefault="00BC219B" w:rsidP="00BC219B">
            <w:pPr>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學習單</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47DA3995" w14:textId="2F0BD8C0" w:rsidR="00BC219B" w:rsidRPr="00890C64" w:rsidRDefault="00BC219B" w:rsidP="00BC219B">
            <w:pPr>
              <w:autoSpaceDE w:val="0"/>
              <w:autoSpaceDN w:val="0"/>
              <w:adjustRightInd w:val="0"/>
              <w:jc w:val="left"/>
              <w:rPr>
                <w:rFonts w:ascii="標楷體" w:eastAsia="標楷體" w:hAnsi="標楷體" w:cs="AVGmdBU"/>
                <w:color w:val="auto"/>
                <w:sz w:val="24"/>
                <w:szCs w:val="24"/>
              </w:rPr>
            </w:pPr>
            <w:r>
              <w:rPr>
                <w:rFonts w:ascii="標楷體" w:eastAsia="標楷體" w:hAnsi="標楷體" w:cs="AVGmdBU"/>
                <w:color w:val="auto"/>
                <w:sz w:val="24"/>
                <w:szCs w:val="24"/>
              </w:rPr>
              <w:t>安全教育</w:t>
            </w:r>
          </w:p>
        </w:tc>
        <w:tc>
          <w:tcPr>
            <w:tcW w:w="1784" w:type="dxa"/>
            <w:vMerge/>
            <w:tcBorders>
              <w:top w:val="single" w:sz="4" w:space="0" w:color="auto"/>
              <w:left w:val="single" w:sz="4" w:space="0" w:color="auto"/>
              <w:bottom w:val="single" w:sz="4" w:space="0" w:color="auto"/>
              <w:right w:val="single" w:sz="4" w:space="0" w:color="auto"/>
            </w:tcBorders>
          </w:tcPr>
          <w:p w14:paraId="19DFD482" w14:textId="77777777" w:rsidR="00BC219B" w:rsidRPr="00890C64" w:rsidRDefault="00BC219B" w:rsidP="00BC219B">
            <w:pPr>
              <w:adjustRightInd w:val="0"/>
              <w:snapToGrid w:val="0"/>
              <w:spacing w:line="0" w:lineRule="atLeast"/>
              <w:ind w:hanging="7"/>
              <w:jc w:val="left"/>
              <w:rPr>
                <w:rFonts w:ascii="標楷體" w:eastAsia="標楷體" w:hAnsi="標楷體" w:cs="標楷體"/>
                <w:color w:val="auto"/>
                <w:sz w:val="24"/>
                <w:szCs w:val="24"/>
              </w:rPr>
            </w:pPr>
          </w:p>
        </w:tc>
      </w:tr>
      <w:tr w:rsidR="00BC219B" w:rsidRPr="00890C64" w14:paraId="6AAEE8E8" w14:textId="77777777" w:rsidTr="0067294F">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386BD963" w14:textId="79E2F8F1" w:rsidR="00BC219B" w:rsidRPr="00890C64" w:rsidRDefault="00BC219B" w:rsidP="00BC219B">
            <w:pPr>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第18周</w:t>
            </w:r>
          </w:p>
        </w:tc>
        <w:tc>
          <w:tcPr>
            <w:tcW w:w="2126" w:type="dxa"/>
            <w:tcBorders>
              <w:top w:val="single" w:sz="4" w:space="0" w:color="auto"/>
              <w:left w:val="single" w:sz="8" w:space="0" w:color="000000"/>
              <w:bottom w:val="single" w:sz="4" w:space="0" w:color="auto"/>
              <w:right w:val="single" w:sz="8" w:space="0" w:color="000000"/>
            </w:tcBorders>
          </w:tcPr>
          <w:p w14:paraId="1C7F6E41" w14:textId="52BDD59E" w:rsidR="00BC219B" w:rsidRPr="00890C64" w:rsidRDefault="00BC219B" w:rsidP="00BC219B">
            <w:pPr>
              <w:pStyle w:val="Default"/>
              <w:rPr>
                <w:rFonts w:eastAsia="標楷體"/>
                <w:color w:val="auto"/>
              </w:rPr>
            </w:pPr>
            <w:r>
              <w:rPr>
                <w:rFonts w:eastAsia="標楷體"/>
                <w:color w:val="auto"/>
              </w:rPr>
              <w:t>能減少海洋垃圾的產生並維護海洋資源。</w:t>
            </w:r>
          </w:p>
        </w:tc>
        <w:tc>
          <w:tcPr>
            <w:tcW w:w="1985" w:type="dxa"/>
            <w:tcBorders>
              <w:top w:val="single" w:sz="4" w:space="0" w:color="auto"/>
              <w:left w:val="single" w:sz="8" w:space="0" w:color="000000"/>
              <w:bottom w:val="single" w:sz="4" w:space="0" w:color="auto"/>
              <w:right w:val="single" w:sz="4" w:space="0" w:color="auto"/>
            </w:tcBorders>
            <w:tcMar>
              <w:top w:w="100" w:type="dxa"/>
              <w:left w:w="20" w:type="dxa"/>
              <w:bottom w:w="100" w:type="dxa"/>
              <w:right w:w="20" w:type="dxa"/>
            </w:tcMar>
          </w:tcPr>
          <w:p w14:paraId="5FB56B6F" w14:textId="2598F3F1" w:rsidR="00BC219B" w:rsidRPr="00890C64" w:rsidRDefault="00BC219B" w:rsidP="00BC219B">
            <w:pPr>
              <w:rPr>
                <w:rFonts w:ascii="標楷體" w:eastAsia="標楷體" w:hAnsi="標楷體" w:cs="標楷體"/>
                <w:color w:val="auto"/>
                <w:sz w:val="24"/>
                <w:szCs w:val="24"/>
              </w:rPr>
            </w:pPr>
            <w:r>
              <w:rPr>
                <w:rFonts w:ascii="標楷體" w:eastAsia="標楷體" w:hAnsi="標楷體" w:cs="標楷體"/>
                <w:color w:val="auto"/>
                <w:sz w:val="24"/>
                <w:szCs w:val="24"/>
              </w:rPr>
              <w:t>學習海洋資源與了解海洋汙染對環境的影響。</w:t>
            </w:r>
          </w:p>
        </w:tc>
        <w:tc>
          <w:tcPr>
            <w:tcW w:w="2126" w:type="dxa"/>
            <w:tcBorders>
              <w:top w:val="single" w:sz="4" w:space="0" w:color="auto"/>
              <w:left w:val="single" w:sz="4" w:space="0" w:color="auto"/>
              <w:bottom w:val="single" w:sz="4" w:space="0" w:color="auto"/>
              <w:right w:val="single" w:sz="4" w:space="0" w:color="auto"/>
            </w:tcBorders>
            <w:tcMar>
              <w:top w:w="100" w:type="dxa"/>
              <w:left w:w="20" w:type="dxa"/>
              <w:bottom w:w="100" w:type="dxa"/>
              <w:right w:w="20" w:type="dxa"/>
            </w:tcMar>
          </w:tcPr>
          <w:p w14:paraId="61C00D86" w14:textId="77777777" w:rsidR="00BC219B" w:rsidRPr="0067294F" w:rsidRDefault="00BC219B" w:rsidP="00BC219B">
            <w:pPr>
              <w:rPr>
                <w:rFonts w:ascii="標楷體" w:eastAsia="標楷體" w:hAnsi="標楷體" w:cs="標楷體"/>
                <w:sz w:val="24"/>
                <w:szCs w:val="24"/>
              </w:rPr>
            </w:pPr>
            <w:r w:rsidRPr="0067294F">
              <w:rPr>
                <w:rFonts w:ascii="標楷體" w:eastAsia="標楷體" w:hAnsi="標楷體" w:cs="標楷體" w:hint="eastAsia"/>
                <w:sz w:val="24"/>
                <w:szCs w:val="24"/>
              </w:rPr>
              <w:t>海洋教育-海洋資源</w:t>
            </w:r>
          </w:p>
          <w:p w14:paraId="4DE76787" w14:textId="1FD3B096" w:rsidR="00BC219B" w:rsidRPr="0067294F" w:rsidRDefault="00BC219B" w:rsidP="00BC219B">
            <w:pPr>
              <w:ind w:firstLine="0"/>
              <w:jc w:val="left"/>
              <w:rPr>
                <w:rFonts w:ascii="標楷體" w:eastAsia="標楷體" w:hAnsi="標楷體" w:cs="標楷體"/>
                <w:color w:val="auto"/>
                <w:sz w:val="24"/>
                <w:szCs w:val="24"/>
                <w:lang w:eastAsia="zh-HK"/>
              </w:rPr>
            </w:pPr>
            <w:r w:rsidRPr="0067294F">
              <w:rPr>
                <w:rFonts w:ascii="標楷體" w:eastAsia="標楷體" w:hAnsi="標楷體" w:cs="標楷體" w:hint="eastAsia"/>
                <w:sz w:val="24"/>
                <w:szCs w:val="24"/>
              </w:rPr>
              <w:t>內容：人類不當的行為對河流或海洋環境及其他生物的危害。</w:t>
            </w:r>
          </w:p>
        </w:tc>
        <w:tc>
          <w:tcPr>
            <w:tcW w:w="547" w:type="dxa"/>
            <w:tcBorders>
              <w:top w:val="single" w:sz="4" w:space="0" w:color="auto"/>
              <w:left w:val="single" w:sz="4" w:space="0" w:color="auto"/>
              <w:bottom w:val="single" w:sz="4" w:space="0" w:color="auto"/>
              <w:right w:val="single" w:sz="8" w:space="0" w:color="000000"/>
            </w:tcBorders>
            <w:tcMar>
              <w:top w:w="100" w:type="dxa"/>
              <w:left w:w="20" w:type="dxa"/>
              <w:bottom w:w="100" w:type="dxa"/>
              <w:right w:w="20" w:type="dxa"/>
            </w:tcMar>
          </w:tcPr>
          <w:p w14:paraId="417B7697" w14:textId="456BAE0F" w:rsidR="00BC219B" w:rsidRPr="00890C64" w:rsidRDefault="00BC219B" w:rsidP="00BC219B">
            <w:pPr>
              <w:ind w:firstLine="0"/>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388162D0" w14:textId="4B6E90E2" w:rsidR="00BC219B" w:rsidRPr="00890C64" w:rsidRDefault="00BC219B" w:rsidP="00BC219B">
            <w:pPr>
              <w:ind w:left="92" w:hanging="7"/>
              <w:jc w:val="left"/>
              <w:rPr>
                <w:rFonts w:ascii="標楷體" w:eastAsia="標楷體" w:hAnsi="標楷體" w:cs="標楷體"/>
                <w:color w:val="auto"/>
                <w:sz w:val="24"/>
                <w:szCs w:val="24"/>
                <w:lang w:eastAsia="zh-HK"/>
              </w:rPr>
            </w:pPr>
            <w:r w:rsidRPr="00890C64">
              <w:rPr>
                <w:rFonts w:ascii="標楷體" w:eastAsia="標楷體" w:hAnsi="標楷體" w:cs="標楷體" w:hint="eastAsia"/>
                <w:color w:val="auto"/>
                <w:sz w:val="24"/>
                <w:szCs w:val="24"/>
                <w:lang w:eastAsia="zh-HK"/>
              </w:rPr>
              <w:t>影片教學、講述教學、提問</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56B884E0" w14:textId="4FD14E88" w:rsidR="00BC219B" w:rsidRPr="00890C64" w:rsidRDefault="00BC219B" w:rsidP="00BC219B">
            <w:pPr>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日記</w:t>
            </w:r>
            <w:r w:rsidRPr="00890C64">
              <w:rPr>
                <w:rFonts w:ascii="標楷體" w:eastAsia="標楷體" w:hAnsi="標楷體" w:cs="標楷體" w:hint="eastAsia"/>
                <w:color w:val="auto"/>
                <w:sz w:val="24"/>
                <w:szCs w:val="24"/>
              </w:rPr>
              <w:t>心得</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7FCE71DE" w14:textId="28832D61" w:rsidR="00BC219B" w:rsidRPr="00890C64" w:rsidRDefault="00235F70" w:rsidP="00235F70">
            <w:pPr>
              <w:autoSpaceDE w:val="0"/>
              <w:autoSpaceDN w:val="0"/>
              <w:adjustRightInd w:val="0"/>
              <w:rPr>
                <w:rFonts w:ascii="標楷體" w:eastAsia="標楷體" w:hAnsi="標楷體" w:cs="AVGmdBU"/>
                <w:color w:val="auto"/>
                <w:sz w:val="24"/>
                <w:szCs w:val="24"/>
              </w:rPr>
            </w:pPr>
            <w:r w:rsidRPr="00235F70">
              <w:rPr>
                <w:rFonts w:ascii="標楷體" w:eastAsia="標楷體" w:hAnsi="標楷體" w:cs="AVGmdBU" w:hint="eastAsia"/>
                <w:color w:val="auto"/>
                <w:sz w:val="24"/>
                <w:szCs w:val="24"/>
              </w:rPr>
              <w:t>海J18探討人類活動對海洋生態的影響。</w:t>
            </w:r>
          </w:p>
        </w:tc>
        <w:tc>
          <w:tcPr>
            <w:tcW w:w="1784" w:type="dxa"/>
            <w:vMerge/>
            <w:tcBorders>
              <w:top w:val="single" w:sz="4" w:space="0" w:color="auto"/>
              <w:left w:val="single" w:sz="4" w:space="0" w:color="auto"/>
              <w:bottom w:val="single" w:sz="4" w:space="0" w:color="auto"/>
              <w:right w:val="single" w:sz="4" w:space="0" w:color="auto"/>
            </w:tcBorders>
          </w:tcPr>
          <w:p w14:paraId="2DF35274" w14:textId="77777777" w:rsidR="00BC219B" w:rsidRPr="00890C64" w:rsidRDefault="00BC219B" w:rsidP="00BC219B">
            <w:pPr>
              <w:adjustRightInd w:val="0"/>
              <w:snapToGrid w:val="0"/>
              <w:spacing w:line="0" w:lineRule="atLeast"/>
              <w:ind w:hanging="7"/>
              <w:jc w:val="left"/>
              <w:rPr>
                <w:rFonts w:ascii="標楷體" w:eastAsia="標楷體" w:hAnsi="標楷體" w:cs="標楷體"/>
                <w:color w:val="auto"/>
                <w:sz w:val="24"/>
                <w:szCs w:val="24"/>
              </w:rPr>
            </w:pPr>
          </w:p>
        </w:tc>
      </w:tr>
      <w:tr w:rsidR="00BC219B" w:rsidRPr="00890C64" w14:paraId="7EBA22B8" w14:textId="77777777" w:rsidTr="0067294F">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6CC28B8F" w14:textId="5EC89E5C" w:rsidR="00BC219B" w:rsidRPr="00890C64" w:rsidRDefault="00BC219B" w:rsidP="00BC219B">
            <w:pPr>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第19周</w:t>
            </w:r>
          </w:p>
        </w:tc>
        <w:tc>
          <w:tcPr>
            <w:tcW w:w="2126" w:type="dxa"/>
            <w:tcBorders>
              <w:top w:val="single" w:sz="4" w:space="0" w:color="auto"/>
              <w:left w:val="single" w:sz="8" w:space="0" w:color="000000"/>
              <w:bottom w:val="single" w:sz="4" w:space="0" w:color="auto"/>
              <w:right w:val="single" w:sz="8" w:space="0" w:color="000000"/>
            </w:tcBorders>
          </w:tcPr>
          <w:p w14:paraId="7E70DA57" w14:textId="7909FB73" w:rsidR="00BC219B" w:rsidRPr="00890C64" w:rsidRDefault="00BC219B" w:rsidP="00BC219B">
            <w:pPr>
              <w:pStyle w:val="Default"/>
              <w:rPr>
                <w:rFonts w:eastAsia="標楷體"/>
                <w:color w:val="auto"/>
              </w:rPr>
            </w:pPr>
            <w:r>
              <w:rPr>
                <w:rFonts w:eastAsia="標楷體"/>
                <w:color w:val="auto"/>
              </w:rPr>
              <w:t>能以正確的方式展現災害預警機制與救助模式。</w:t>
            </w:r>
          </w:p>
        </w:tc>
        <w:tc>
          <w:tcPr>
            <w:tcW w:w="1985" w:type="dxa"/>
            <w:tcBorders>
              <w:top w:val="single" w:sz="4" w:space="0" w:color="auto"/>
              <w:left w:val="single" w:sz="8" w:space="0" w:color="000000"/>
              <w:bottom w:val="single" w:sz="4" w:space="0" w:color="auto"/>
              <w:right w:val="single" w:sz="4" w:space="0" w:color="auto"/>
            </w:tcBorders>
            <w:tcMar>
              <w:top w:w="100" w:type="dxa"/>
              <w:left w:w="20" w:type="dxa"/>
              <w:bottom w:w="100" w:type="dxa"/>
              <w:right w:w="20" w:type="dxa"/>
            </w:tcMar>
          </w:tcPr>
          <w:p w14:paraId="4A75434D" w14:textId="5593CFA6" w:rsidR="00BC219B" w:rsidRPr="00890C64" w:rsidRDefault="00BC219B" w:rsidP="00BC219B">
            <w:pPr>
              <w:rPr>
                <w:rFonts w:ascii="標楷體" w:eastAsia="標楷體" w:hAnsi="標楷體" w:cs="標楷體"/>
                <w:color w:val="auto"/>
                <w:sz w:val="24"/>
                <w:szCs w:val="24"/>
              </w:rPr>
            </w:pPr>
            <w:r>
              <w:rPr>
                <w:rFonts w:ascii="標楷體" w:eastAsia="標楷體" w:hAnsi="標楷體" w:cs="標楷體"/>
                <w:color w:val="auto"/>
                <w:sz w:val="24"/>
                <w:szCs w:val="24"/>
              </w:rPr>
              <w:t>了解防災教育中的災害因子與預警機制。</w:t>
            </w:r>
          </w:p>
        </w:tc>
        <w:tc>
          <w:tcPr>
            <w:tcW w:w="2126" w:type="dxa"/>
            <w:tcBorders>
              <w:top w:val="single" w:sz="4" w:space="0" w:color="auto"/>
              <w:bottom w:val="single" w:sz="4" w:space="0" w:color="auto"/>
            </w:tcBorders>
            <w:tcMar>
              <w:top w:w="100" w:type="dxa"/>
              <w:left w:w="20" w:type="dxa"/>
              <w:bottom w:w="100" w:type="dxa"/>
              <w:right w:w="20" w:type="dxa"/>
            </w:tcMar>
          </w:tcPr>
          <w:p w14:paraId="172A3B58" w14:textId="77777777" w:rsidR="00BC219B" w:rsidRPr="0067294F" w:rsidRDefault="00BC219B" w:rsidP="00BC219B">
            <w:pPr>
              <w:rPr>
                <w:rFonts w:ascii="標楷體" w:eastAsia="標楷體" w:hAnsi="標楷體" w:cs="標楷體"/>
                <w:sz w:val="24"/>
                <w:szCs w:val="24"/>
              </w:rPr>
            </w:pPr>
            <w:r w:rsidRPr="0067294F">
              <w:rPr>
                <w:rFonts w:ascii="標楷體" w:eastAsia="標楷體" w:hAnsi="標楷體" w:cs="標楷體" w:hint="eastAsia"/>
                <w:sz w:val="24"/>
                <w:szCs w:val="24"/>
              </w:rPr>
              <w:t>防災教育-災害風險的管理</w:t>
            </w:r>
          </w:p>
          <w:p w14:paraId="4A335212" w14:textId="77777777" w:rsidR="00BC219B" w:rsidRPr="0067294F" w:rsidRDefault="00BC219B" w:rsidP="00BC219B">
            <w:pPr>
              <w:rPr>
                <w:rFonts w:ascii="標楷體" w:eastAsia="標楷體" w:hAnsi="標楷體" w:cs="標楷體"/>
                <w:sz w:val="24"/>
                <w:szCs w:val="24"/>
              </w:rPr>
            </w:pPr>
            <w:r w:rsidRPr="0067294F">
              <w:rPr>
                <w:rFonts w:ascii="標楷體" w:eastAsia="標楷體" w:hAnsi="標楷體" w:cs="標楷體" w:hint="eastAsia"/>
                <w:sz w:val="24"/>
                <w:szCs w:val="24"/>
              </w:rPr>
              <w:t>內容:</w:t>
            </w:r>
            <w:r w:rsidRPr="0067294F">
              <w:rPr>
                <w:rFonts w:hint="eastAsia"/>
                <w:sz w:val="24"/>
                <w:szCs w:val="24"/>
              </w:rPr>
              <w:t>1.</w:t>
            </w:r>
            <w:r w:rsidRPr="0067294F">
              <w:rPr>
                <w:rFonts w:ascii="標楷體" w:eastAsia="標楷體" w:hAnsi="標楷體" w:cs="標楷體" w:hint="eastAsia"/>
                <w:sz w:val="24"/>
                <w:szCs w:val="24"/>
              </w:rPr>
              <w:t>臺灣災害防救的機制與運作。</w:t>
            </w:r>
          </w:p>
          <w:p w14:paraId="0FA3B904" w14:textId="2DE051BC" w:rsidR="00BC219B" w:rsidRPr="0067294F" w:rsidRDefault="00BC219B" w:rsidP="00BC219B">
            <w:pPr>
              <w:ind w:firstLine="0"/>
              <w:jc w:val="left"/>
              <w:rPr>
                <w:rFonts w:ascii="標楷體" w:eastAsia="標楷體" w:hAnsi="標楷體" w:cs="標楷體"/>
                <w:color w:val="auto"/>
                <w:sz w:val="24"/>
                <w:szCs w:val="24"/>
                <w:lang w:eastAsia="zh-HK"/>
              </w:rPr>
            </w:pPr>
            <w:r w:rsidRPr="0067294F">
              <w:rPr>
                <w:rFonts w:ascii="標楷體" w:eastAsia="標楷體" w:hAnsi="標楷體" w:cs="標楷體" w:hint="eastAsia"/>
                <w:sz w:val="24"/>
                <w:szCs w:val="24"/>
              </w:rPr>
              <w:t>2.臺灣災害預警的機制。</w:t>
            </w:r>
          </w:p>
        </w:tc>
        <w:tc>
          <w:tcPr>
            <w:tcW w:w="547" w:type="dxa"/>
            <w:tcBorders>
              <w:top w:val="single" w:sz="4" w:space="0" w:color="auto"/>
              <w:left w:val="single" w:sz="4" w:space="0" w:color="auto"/>
              <w:bottom w:val="single" w:sz="4" w:space="0" w:color="auto"/>
              <w:right w:val="single" w:sz="8" w:space="0" w:color="000000"/>
            </w:tcBorders>
            <w:tcMar>
              <w:top w:w="100" w:type="dxa"/>
              <w:left w:w="20" w:type="dxa"/>
              <w:bottom w:w="100" w:type="dxa"/>
              <w:right w:w="20" w:type="dxa"/>
            </w:tcMar>
          </w:tcPr>
          <w:p w14:paraId="16FD9257" w14:textId="685CEF82" w:rsidR="00BC219B" w:rsidRPr="00890C64" w:rsidRDefault="00BC219B" w:rsidP="00BC219B">
            <w:pPr>
              <w:ind w:left="317" w:hanging="31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p>
        </w:tc>
        <w:tc>
          <w:tcPr>
            <w:tcW w:w="2268" w:type="dxa"/>
            <w:tcBorders>
              <w:top w:val="single" w:sz="4" w:space="0" w:color="auto"/>
              <w:left w:val="nil"/>
              <w:bottom w:val="single" w:sz="4" w:space="0" w:color="auto"/>
              <w:right w:val="single" w:sz="8" w:space="0" w:color="000000"/>
            </w:tcBorders>
            <w:tcMar>
              <w:top w:w="100" w:type="dxa"/>
              <w:left w:w="20" w:type="dxa"/>
              <w:bottom w:w="100" w:type="dxa"/>
              <w:right w:w="20" w:type="dxa"/>
            </w:tcMar>
          </w:tcPr>
          <w:p w14:paraId="18E3DCD0" w14:textId="16551434" w:rsidR="00BC219B" w:rsidRPr="00890C64" w:rsidRDefault="00BC219B" w:rsidP="00BC219B">
            <w:pPr>
              <w:ind w:left="92" w:hanging="7"/>
              <w:jc w:val="left"/>
              <w:rPr>
                <w:rFonts w:ascii="標楷體" w:eastAsia="標楷體" w:hAnsi="標楷體" w:cs="標楷體"/>
                <w:color w:val="auto"/>
                <w:sz w:val="24"/>
                <w:szCs w:val="24"/>
                <w:lang w:eastAsia="zh-HK"/>
              </w:rPr>
            </w:pPr>
            <w:r w:rsidRPr="00890C64">
              <w:rPr>
                <w:rFonts w:ascii="標楷體" w:eastAsia="標楷體" w:hAnsi="標楷體" w:cs="標楷體" w:hint="eastAsia"/>
                <w:color w:val="auto"/>
                <w:sz w:val="24"/>
                <w:szCs w:val="24"/>
              </w:rPr>
              <w:t>簡報/講述教學、</w:t>
            </w:r>
            <w:r>
              <w:rPr>
                <w:rFonts w:ascii="標楷體" w:eastAsia="標楷體" w:hAnsi="標楷體" w:cs="標楷體" w:hint="eastAsia"/>
                <w:color w:val="auto"/>
                <w:sz w:val="24"/>
                <w:szCs w:val="24"/>
              </w:rPr>
              <w:t>提問</w:t>
            </w:r>
          </w:p>
        </w:tc>
        <w:tc>
          <w:tcPr>
            <w:tcW w:w="1418" w:type="dxa"/>
            <w:tcBorders>
              <w:top w:val="single" w:sz="4" w:space="0" w:color="auto"/>
              <w:left w:val="nil"/>
              <w:bottom w:val="single" w:sz="4" w:space="0" w:color="auto"/>
              <w:right w:val="single" w:sz="8" w:space="0" w:color="000000"/>
            </w:tcBorders>
            <w:tcMar>
              <w:top w:w="100" w:type="dxa"/>
              <w:left w:w="20" w:type="dxa"/>
              <w:bottom w:w="100" w:type="dxa"/>
              <w:right w:w="20" w:type="dxa"/>
            </w:tcMar>
          </w:tcPr>
          <w:p w14:paraId="4146BF8E" w14:textId="77777777" w:rsidR="00BC219B" w:rsidRDefault="00BC219B" w:rsidP="00BC219B">
            <w:pPr>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1.學習單</w:t>
            </w:r>
          </w:p>
          <w:p w14:paraId="789ADCCB" w14:textId="44D606A6" w:rsidR="00BC219B" w:rsidRPr="00890C64" w:rsidRDefault="00BC219B" w:rsidP="00BC219B">
            <w:pPr>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2.課堂口頭分享</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681551A7" w14:textId="605A6D88" w:rsidR="00BC219B" w:rsidRPr="00890C64" w:rsidRDefault="00BC219B" w:rsidP="00BC219B">
            <w:pPr>
              <w:autoSpaceDE w:val="0"/>
              <w:autoSpaceDN w:val="0"/>
              <w:adjustRightInd w:val="0"/>
              <w:jc w:val="left"/>
              <w:rPr>
                <w:rFonts w:ascii="標楷體" w:eastAsia="標楷體" w:hAnsi="標楷體" w:cs="AVGmdBU"/>
                <w:color w:val="auto"/>
                <w:sz w:val="24"/>
                <w:szCs w:val="24"/>
              </w:rPr>
            </w:pPr>
            <w:r w:rsidRPr="00DC760D">
              <w:rPr>
                <w:rFonts w:ascii="標楷體" w:eastAsia="標楷體" w:hAnsi="標楷體" w:cs="AVGmdBU" w:hint="eastAsia"/>
                <w:color w:val="auto"/>
                <w:sz w:val="24"/>
                <w:szCs w:val="24"/>
              </w:rPr>
              <w:t>防災教育</w:t>
            </w:r>
          </w:p>
        </w:tc>
        <w:tc>
          <w:tcPr>
            <w:tcW w:w="1784" w:type="dxa"/>
            <w:vMerge/>
            <w:tcBorders>
              <w:top w:val="single" w:sz="4" w:space="0" w:color="auto"/>
              <w:left w:val="single" w:sz="4" w:space="0" w:color="auto"/>
              <w:bottom w:val="single" w:sz="4" w:space="0" w:color="auto"/>
              <w:right w:val="single" w:sz="4" w:space="0" w:color="auto"/>
            </w:tcBorders>
          </w:tcPr>
          <w:p w14:paraId="14EA61E4" w14:textId="77777777" w:rsidR="00BC219B" w:rsidRPr="00890C64" w:rsidRDefault="00BC219B" w:rsidP="00BC219B">
            <w:pPr>
              <w:adjustRightInd w:val="0"/>
              <w:snapToGrid w:val="0"/>
              <w:spacing w:line="0" w:lineRule="atLeast"/>
              <w:ind w:hanging="7"/>
              <w:jc w:val="left"/>
              <w:rPr>
                <w:rFonts w:ascii="標楷體" w:eastAsia="標楷體" w:hAnsi="標楷體" w:cs="標楷體"/>
                <w:color w:val="auto"/>
                <w:sz w:val="24"/>
                <w:szCs w:val="24"/>
              </w:rPr>
            </w:pPr>
          </w:p>
        </w:tc>
      </w:tr>
      <w:tr w:rsidR="00BC219B" w:rsidRPr="00890C64" w14:paraId="0D0FDFEF" w14:textId="77777777" w:rsidTr="0067294F">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1E717919" w14:textId="77DE2FBE" w:rsidR="00BC219B" w:rsidRPr="00890C64" w:rsidRDefault="00BC219B" w:rsidP="00BC219B">
            <w:pPr>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第20周</w:t>
            </w:r>
          </w:p>
        </w:tc>
        <w:tc>
          <w:tcPr>
            <w:tcW w:w="2126" w:type="dxa"/>
            <w:tcBorders>
              <w:top w:val="single" w:sz="4" w:space="0" w:color="auto"/>
              <w:left w:val="single" w:sz="8" w:space="0" w:color="000000"/>
              <w:bottom w:val="single" w:sz="4" w:space="0" w:color="auto"/>
              <w:right w:val="single" w:sz="8" w:space="0" w:color="000000"/>
            </w:tcBorders>
          </w:tcPr>
          <w:p w14:paraId="25E430A6" w14:textId="77777777" w:rsidR="00BC219B" w:rsidRPr="00890C64" w:rsidRDefault="00BC219B" w:rsidP="00BC219B">
            <w:pPr>
              <w:pStyle w:val="Default"/>
              <w:rPr>
                <w:rFonts w:eastAsia="標楷體"/>
                <w:color w:val="auto"/>
              </w:rPr>
            </w:pPr>
            <w:r w:rsidRPr="00890C64">
              <w:rPr>
                <w:rFonts w:eastAsia="標楷體" w:hint="eastAsia"/>
                <w:color w:val="auto"/>
              </w:rPr>
              <w:t>1.能將周遭環境整理乾淨清潔。</w:t>
            </w:r>
          </w:p>
          <w:p w14:paraId="3E2B1F48" w14:textId="77777777" w:rsidR="00BC219B" w:rsidRPr="00890C64" w:rsidRDefault="00BC219B" w:rsidP="00BC219B">
            <w:pPr>
              <w:pStyle w:val="Default"/>
              <w:rPr>
                <w:rFonts w:eastAsia="標楷體"/>
                <w:color w:val="auto"/>
              </w:rPr>
            </w:pPr>
            <w:r w:rsidRPr="00890C64">
              <w:rPr>
                <w:rFonts w:eastAsia="標楷體" w:hint="eastAsia"/>
                <w:color w:val="auto"/>
              </w:rPr>
              <w:t>2.能將垃圾確實做好分類。</w:t>
            </w:r>
          </w:p>
          <w:p w14:paraId="023F6B29" w14:textId="175BD1DE" w:rsidR="00BC219B" w:rsidRPr="00890C64" w:rsidRDefault="00BC219B" w:rsidP="00BC219B">
            <w:pPr>
              <w:pStyle w:val="Default"/>
              <w:rPr>
                <w:rFonts w:eastAsia="標楷體"/>
                <w:color w:val="auto"/>
              </w:rPr>
            </w:pPr>
            <w:r w:rsidRPr="00890C64">
              <w:rPr>
                <w:rFonts w:eastAsia="標楷體" w:hint="eastAsia"/>
                <w:color w:val="auto"/>
              </w:rPr>
              <w:t>3.了解如何達到永續的發展目標</w:t>
            </w:r>
          </w:p>
        </w:tc>
        <w:tc>
          <w:tcPr>
            <w:tcW w:w="1985" w:type="dxa"/>
            <w:tcBorders>
              <w:top w:val="single" w:sz="4" w:space="0" w:color="auto"/>
              <w:left w:val="single" w:sz="8" w:space="0" w:color="000000"/>
              <w:bottom w:val="single" w:sz="4" w:space="0" w:color="auto"/>
              <w:right w:val="single" w:sz="8" w:space="0" w:color="000000"/>
            </w:tcBorders>
            <w:tcMar>
              <w:top w:w="100" w:type="dxa"/>
              <w:left w:w="20" w:type="dxa"/>
              <w:bottom w:w="100" w:type="dxa"/>
              <w:right w:w="20" w:type="dxa"/>
            </w:tcMar>
          </w:tcPr>
          <w:p w14:paraId="388EFAC7" w14:textId="77777777" w:rsidR="00BC219B" w:rsidRPr="00890C64" w:rsidRDefault="00BC219B" w:rsidP="00BC219B">
            <w:pP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1.了解如何維護周遭環境清潔。</w:t>
            </w:r>
          </w:p>
          <w:p w14:paraId="603788EC" w14:textId="77777777" w:rsidR="00BC219B" w:rsidRPr="00890C64" w:rsidRDefault="00BC219B" w:rsidP="00BC219B">
            <w:pP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2.了解垃圾分類有哪些？</w:t>
            </w:r>
          </w:p>
          <w:p w14:paraId="55FEA46A" w14:textId="4D8C9D66" w:rsidR="00BC219B" w:rsidRPr="00890C64" w:rsidRDefault="00BC219B" w:rsidP="00BC219B">
            <w:pP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3.如何達到永續的發展目標</w:t>
            </w:r>
          </w:p>
        </w:tc>
        <w:tc>
          <w:tcPr>
            <w:tcW w:w="2126" w:type="dxa"/>
            <w:tcBorders>
              <w:top w:val="single" w:sz="4" w:space="0" w:color="auto"/>
              <w:bottom w:val="single" w:sz="4" w:space="0" w:color="auto"/>
              <w:right w:val="single" w:sz="8" w:space="0" w:color="000000"/>
            </w:tcBorders>
            <w:tcMar>
              <w:top w:w="100" w:type="dxa"/>
              <w:left w:w="20" w:type="dxa"/>
              <w:bottom w:w="100" w:type="dxa"/>
              <w:right w:w="20" w:type="dxa"/>
            </w:tcMar>
          </w:tcPr>
          <w:p w14:paraId="267F3FD4" w14:textId="71D6CB47" w:rsidR="00BC219B" w:rsidRPr="00890C64" w:rsidRDefault="00BC219B" w:rsidP="00BC219B">
            <w:pPr>
              <w:ind w:firstLine="0"/>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環境教育-資源回收與環境打掃實作，</w:t>
            </w:r>
          </w:p>
          <w:p w14:paraId="7AC05F76" w14:textId="77777777" w:rsidR="00BC219B" w:rsidRPr="00890C64" w:rsidRDefault="00BC219B" w:rsidP="00BC219B">
            <w:pPr>
              <w:ind w:firstLine="0"/>
              <w:rPr>
                <w:rFonts w:ascii="標楷體" w:eastAsia="標楷體" w:hAnsi="標楷體" w:cs="標楷體"/>
                <w:color w:val="auto"/>
                <w:sz w:val="24"/>
                <w:szCs w:val="24"/>
              </w:rPr>
            </w:pPr>
          </w:p>
          <w:p w14:paraId="24F649E8" w14:textId="411B1B97" w:rsidR="00BC219B" w:rsidRPr="00890C64" w:rsidRDefault="00BC219B" w:rsidP="00BC219B">
            <w:pPr>
              <w:ind w:firstLine="0"/>
              <w:jc w:val="left"/>
              <w:rPr>
                <w:rFonts w:ascii="標楷體" w:eastAsia="標楷體" w:hAnsi="標楷體" w:cs="標楷體"/>
                <w:color w:val="auto"/>
                <w:sz w:val="24"/>
                <w:szCs w:val="24"/>
                <w:lang w:eastAsia="zh-HK"/>
              </w:rPr>
            </w:pPr>
            <w:r w:rsidRPr="00890C64">
              <w:rPr>
                <w:rFonts w:ascii="標楷體" w:eastAsia="標楷體" w:hAnsi="標楷體" w:cs="標楷體" w:hint="eastAsia"/>
                <w:color w:val="auto"/>
                <w:sz w:val="24"/>
                <w:szCs w:val="24"/>
              </w:rPr>
              <w:t>內容:從實際動手做達成環境永續發展的目標</w:t>
            </w:r>
          </w:p>
        </w:tc>
        <w:tc>
          <w:tcPr>
            <w:tcW w:w="547" w:type="dxa"/>
            <w:tcBorders>
              <w:top w:val="single" w:sz="4" w:space="0" w:color="auto"/>
              <w:bottom w:val="single" w:sz="4" w:space="0" w:color="auto"/>
              <w:right w:val="single" w:sz="8" w:space="0" w:color="000000"/>
            </w:tcBorders>
            <w:tcMar>
              <w:top w:w="100" w:type="dxa"/>
              <w:left w:w="20" w:type="dxa"/>
              <w:bottom w:w="100" w:type="dxa"/>
              <w:right w:w="20" w:type="dxa"/>
            </w:tcMar>
          </w:tcPr>
          <w:p w14:paraId="177E1A22" w14:textId="47FE5515" w:rsidR="00BC219B" w:rsidRPr="00890C64" w:rsidRDefault="00BC219B" w:rsidP="00BC219B">
            <w:pPr>
              <w:ind w:left="317" w:hanging="31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5BBD3D74" w14:textId="0312EFAF" w:rsidR="00BC219B" w:rsidRPr="00890C64" w:rsidRDefault="00BC219B" w:rsidP="00BC219B">
            <w:pPr>
              <w:ind w:left="92" w:hanging="7"/>
              <w:jc w:val="left"/>
              <w:rPr>
                <w:rFonts w:ascii="標楷體" w:eastAsia="標楷體" w:hAnsi="標楷體" w:cs="標楷體"/>
                <w:color w:val="auto"/>
                <w:sz w:val="24"/>
                <w:szCs w:val="24"/>
                <w:lang w:eastAsia="zh-HK"/>
              </w:rPr>
            </w:pPr>
            <w:r w:rsidRPr="00890C64">
              <w:rPr>
                <w:rFonts w:ascii="標楷體" w:eastAsia="標楷體" w:hAnsi="標楷體" w:cs="標楷體" w:hint="eastAsia"/>
                <w:color w:val="auto"/>
                <w:sz w:val="24"/>
                <w:szCs w:val="24"/>
              </w:rPr>
              <w:t>實作學習</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05EB6057" w14:textId="2CEFF9F5" w:rsidR="00BC219B" w:rsidRPr="00890C64" w:rsidRDefault="00BC219B" w:rsidP="00BC219B">
            <w:pPr>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實作評量</w:t>
            </w:r>
            <w:r w:rsidRPr="00BC219B">
              <w:rPr>
                <w:rFonts w:ascii="標楷體" w:eastAsia="標楷體" w:hAnsi="標楷體" w:cs="標楷體" w:hint="eastAsia"/>
                <w:color w:val="auto"/>
                <w:sz w:val="24"/>
                <w:szCs w:val="24"/>
              </w:rPr>
              <w:t>-整潔競賽</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4A3105D7" w14:textId="77777777" w:rsidR="006A1F84" w:rsidRPr="006A1F84" w:rsidRDefault="006A1F84" w:rsidP="006A1F84">
            <w:pPr>
              <w:autoSpaceDE w:val="0"/>
              <w:autoSpaceDN w:val="0"/>
              <w:adjustRightInd w:val="0"/>
              <w:rPr>
                <w:rFonts w:ascii="標楷體" w:eastAsia="標楷體" w:hAnsi="標楷體" w:cs="AVGmdBU"/>
                <w:color w:val="auto"/>
                <w:sz w:val="24"/>
                <w:szCs w:val="24"/>
              </w:rPr>
            </w:pPr>
            <w:r w:rsidRPr="006A1F84">
              <w:rPr>
                <w:rFonts w:ascii="標楷體" w:eastAsia="標楷體" w:hAnsi="標楷體" w:cs="AVGmdBU" w:hint="eastAsia"/>
                <w:color w:val="auto"/>
                <w:sz w:val="24"/>
                <w:szCs w:val="24"/>
              </w:rPr>
              <w:t>環境教育-</w:t>
            </w:r>
          </w:p>
          <w:p w14:paraId="31DB8AE0" w14:textId="55B9F06E" w:rsidR="00BC219B" w:rsidRPr="00890C64" w:rsidRDefault="006A1F84" w:rsidP="006A1F84">
            <w:pPr>
              <w:autoSpaceDE w:val="0"/>
              <w:autoSpaceDN w:val="0"/>
              <w:adjustRightInd w:val="0"/>
              <w:rPr>
                <w:rFonts w:ascii="標楷體" w:eastAsia="標楷體" w:hAnsi="標楷體" w:cs="AVGmdBU"/>
                <w:color w:val="auto"/>
                <w:sz w:val="24"/>
                <w:szCs w:val="24"/>
              </w:rPr>
            </w:pPr>
            <w:r w:rsidRPr="006A1F84">
              <w:rPr>
                <w:rFonts w:ascii="標楷體" w:eastAsia="標楷體" w:hAnsi="標楷體" w:cs="AVGmdBU" w:hint="eastAsia"/>
                <w:color w:val="auto"/>
                <w:sz w:val="24"/>
                <w:szCs w:val="24"/>
              </w:rPr>
              <w:t>J3 經由環境美學與自然文學了解自然環境的倫理價值。</w:t>
            </w:r>
          </w:p>
        </w:tc>
        <w:tc>
          <w:tcPr>
            <w:tcW w:w="1784" w:type="dxa"/>
            <w:vMerge/>
            <w:tcBorders>
              <w:top w:val="single" w:sz="4" w:space="0" w:color="auto"/>
              <w:left w:val="single" w:sz="4" w:space="0" w:color="auto"/>
              <w:bottom w:val="single" w:sz="4" w:space="0" w:color="auto"/>
              <w:right w:val="single" w:sz="4" w:space="0" w:color="auto"/>
            </w:tcBorders>
          </w:tcPr>
          <w:p w14:paraId="4E6B7FBA" w14:textId="77777777" w:rsidR="00BC219B" w:rsidRPr="00890C64" w:rsidRDefault="00BC219B" w:rsidP="00BC219B">
            <w:pPr>
              <w:adjustRightInd w:val="0"/>
              <w:snapToGrid w:val="0"/>
              <w:spacing w:line="0" w:lineRule="atLeast"/>
              <w:ind w:hanging="7"/>
              <w:jc w:val="left"/>
              <w:rPr>
                <w:rFonts w:ascii="標楷體" w:eastAsia="標楷體" w:hAnsi="標楷體" w:cs="標楷體"/>
                <w:color w:val="auto"/>
                <w:sz w:val="24"/>
                <w:szCs w:val="24"/>
              </w:rPr>
            </w:pPr>
          </w:p>
        </w:tc>
      </w:tr>
      <w:tr w:rsidR="00BC219B" w:rsidRPr="00890C64" w14:paraId="17F748EF" w14:textId="77777777" w:rsidTr="00EF115B">
        <w:trPr>
          <w:trHeight w:val="180"/>
          <w:jc w:val="center"/>
        </w:trPr>
        <w:tc>
          <w:tcPr>
            <w:tcW w:w="1408" w:type="dxa"/>
            <w:tcBorders>
              <w:top w:val="single" w:sz="4" w:space="0" w:color="auto"/>
              <w:left w:val="single" w:sz="8" w:space="0" w:color="000000"/>
              <w:bottom w:val="single" w:sz="4" w:space="0" w:color="auto"/>
              <w:right w:val="single" w:sz="8" w:space="0" w:color="000000"/>
            </w:tcBorders>
          </w:tcPr>
          <w:p w14:paraId="517C9D66" w14:textId="21DA8868" w:rsidR="00BC219B" w:rsidRPr="00890C64" w:rsidRDefault="00BC219B" w:rsidP="00BC219B">
            <w:pPr>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第21周</w:t>
            </w:r>
          </w:p>
        </w:tc>
        <w:tc>
          <w:tcPr>
            <w:tcW w:w="2126" w:type="dxa"/>
            <w:tcBorders>
              <w:top w:val="single" w:sz="4" w:space="0" w:color="auto"/>
              <w:left w:val="single" w:sz="8" w:space="0" w:color="000000"/>
              <w:bottom w:val="single" w:sz="4" w:space="0" w:color="auto"/>
              <w:right w:val="single" w:sz="8" w:space="0" w:color="000000"/>
            </w:tcBorders>
          </w:tcPr>
          <w:p w14:paraId="34AF2B4C" w14:textId="16021376" w:rsidR="00BC219B" w:rsidRPr="00890C64" w:rsidRDefault="00BC219B" w:rsidP="00BC219B">
            <w:pPr>
              <w:pStyle w:val="Default"/>
              <w:rPr>
                <w:rFonts w:eastAsia="標楷體"/>
                <w:color w:val="auto"/>
              </w:rPr>
            </w:pPr>
            <w:r w:rsidRPr="00890C64">
              <w:rPr>
                <w:rFonts w:eastAsia="標楷體" w:hint="eastAsia"/>
                <w:color w:val="auto"/>
              </w:rPr>
              <w:t>能分享自己日常生活中的品德表現實例</w:t>
            </w:r>
          </w:p>
        </w:tc>
        <w:tc>
          <w:tcPr>
            <w:tcW w:w="1985" w:type="dxa"/>
            <w:tcBorders>
              <w:top w:val="single" w:sz="4" w:space="0" w:color="auto"/>
              <w:left w:val="single" w:sz="8" w:space="0" w:color="000000"/>
              <w:bottom w:val="single" w:sz="4" w:space="0" w:color="auto"/>
              <w:right w:val="single" w:sz="4" w:space="0" w:color="auto"/>
            </w:tcBorders>
            <w:tcMar>
              <w:top w:w="100" w:type="dxa"/>
              <w:left w:w="20" w:type="dxa"/>
              <w:bottom w:w="100" w:type="dxa"/>
              <w:right w:w="20" w:type="dxa"/>
            </w:tcMar>
          </w:tcPr>
          <w:p w14:paraId="3F1CC2E6" w14:textId="68B159E6" w:rsidR="00BC219B" w:rsidRPr="00890C64" w:rsidRDefault="00BC219B" w:rsidP="00BC219B">
            <w:pPr>
              <w:rPr>
                <w:rFonts w:ascii="標楷體" w:eastAsia="標楷體" w:hAnsi="標楷體" w:cs="標楷體"/>
                <w:color w:val="auto"/>
                <w:sz w:val="24"/>
                <w:szCs w:val="24"/>
              </w:rPr>
            </w:pPr>
            <w:r w:rsidRPr="00890C64">
              <w:rPr>
                <w:rFonts w:ascii="標楷體" w:eastAsia="標楷體" w:hAnsi="標楷體" w:cs="標楷體"/>
                <w:color w:val="auto"/>
                <w:sz w:val="24"/>
                <w:szCs w:val="24"/>
              </w:rPr>
              <w:t>日常生活中的品德表現</w:t>
            </w:r>
          </w:p>
        </w:tc>
        <w:tc>
          <w:tcPr>
            <w:tcW w:w="2126" w:type="dxa"/>
            <w:tcBorders>
              <w:top w:val="single" w:sz="4" w:space="0" w:color="auto"/>
              <w:bottom w:val="single" w:sz="4" w:space="0" w:color="auto"/>
            </w:tcBorders>
            <w:tcMar>
              <w:top w:w="100" w:type="dxa"/>
              <w:left w:w="20" w:type="dxa"/>
              <w:bottom w:w="100" w:type="dxa"/>
              <w:right w:w="20" w:type="dxa"/>
            </w:tcMar>
          </w:tcPr>
          <w:p w14:paraId="76D2CA0E" w14:textId="77777777" w:rsidR="00BC219B" w:rsidRPr="00890C64" w:rsidRDefault="00BC219B" w:rsidP="00BC219B">
            <w:pPr>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品德教教育</w:t>
            </w:r>
          </w:p>
          <w:p w14:paraId="4D6DC58C" w14:textId="0F9E84CF" w:rsidR="00BC219B" w:rsidRPr="00890C64" w:rsidRDefault="00BC219B" w:rsidP="00BC219B">
            <w:pPr>
              <w:ind w:firstLine="0"/>
              <w:jc w:val="left"/>
              <w:rPr>
                <w:rFonts w:ascii="標楷體" w:eastAsia="標楷體" w:hAnsi="標楷體" w:cs="標楷體"/>
                <w:color w:val="auto"/>
                <w:sz w:val="24"/>
                <w:szCs w:val="24"/>
                <w:lang w:eastAsia="zh-HK"/>
              </w:rPr>
            </w:pPr>
            <w:r w:rsidRPr="00890C64">
              <w:rPr>
                <w:rFonts w:ascii="標楷體" w:eastAsia="標楷體" w:hAnsi="標楷體" w:cs="標楷體" w:hint="eastAsia"/>
                <w:color w:val="auto"/>
                <w:sz w:val="24"/>
                <w:szCs w:val="24"/>
              </w:rPr>
              <w:t>內容:日常生活中的品德表現</w:t>
            </w:r>
          </w:p>
        </w:tc>
        <w:tc>
          <w:tcPr>
            <w:tcW w:w="547" w:type="dxa"/>
            <w:tcBorders>
              <w:top w:val="single" w:sz="4" w:space="0" w:color="auto"/>
              <w:left w:val="single" w:sz="4" w:space="0" w:color="auto"/>
              <w:bottom w:val="single" w:sz="4" w:space="0" w:color="auto"/>
              <w:right w:val="single" w:sz="8" w:space="0" w:color="000000"/>
            </w:tcBorders>
            <w:tcMar>
              <w:top w:w="100" w:type="dxa"/>
              <w:left w:w="20" w:type="dxa"/>
              <w:bottom w:w="100" w:type="dxa"/>
              <w:right w:w="20" w:type="dxa"/>
            </w:tcMar>
          </w:tcPr>
          <w:p w14:paraId="07407D74" w14:textId="4F59A748" w:rsidR="00BC219B" w:rsidRPr="00890C64" w:rsidRDefault="00BC219B" w:rsidP="00BC219B">
            <w:pPr>
              <w:ind w:left="317" w:hanging="317"/>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1</w:t>
            </w:r>
          </w:p>
        </w:tc>
        <w:tc>
          <w:tcPr>
            <w:tcW w:w="2268" w:type="dxa"/>
            <w:tcBorders>
              <w:top w:val="single" w:sz="4" w:space="0" w:color="auto"/>
              <w:bottom w:val="single" w:sz="4" w:space="0" w:color="auto"/>
              <w:right w:val="single" w:sz="8" w:space="0" w:color="000000"/>
            </w:tcBorders>
            <w:tcMar>
              <w:top w:w="100" w:type="dxa"/>
              <w:left w:w="20" w:type="dxa"/>
              <w:bottom w:w="100" w:type="dxa"/>
              <w:right w:w="20" w:type="dxa"/>
            </w:tcMar>
          </w:tcPr>
          <w:p w14:paraId="50198CB4" w14:textId="3D7343D5" w:rsidR="00BC219B" w:rsidRPr="00890C64" w:rsidRDefault="00BC219B" w:rsidP="00BC219B">
            <w:pPr>
              <w:ind w:left="92" w:hanging="7"/>
              <w:jc w:val="left"/>
              <w:rPr>
                <w:rFonts w:ascii="標楷體" w:eastAsia="標楷體" w:hAnsi="標楷體" w:cs="標楷體"/>
                <w:color w:val="auto"/>
                <w:sz w:val="24"/>
                <w:szCs w:val="24"/>
                <w:lang w:eastAsia="zh-HK"/>
              </w:rPr>
            </w:pPr>
            <w:r w:rsidRPr="00890C64">
              <w:rPr>
                <w:rFonts w:ascii="標楷體" w:eastAsia="標楷體" w:hAnsi="標楷體" w:cs="標楷體"/>
                <w:color w:val="auto"/>
                <w:sz w:val="24"/>
                <w:szCs w:val="24"/>
              </w:rPr>
              <w:t>分享討論</w:t>
            </w:r>
          </w:p>
        </w:tc>
        <w:tc>
          <w:tcPr>
            <w:tcW w:w="1418" w:type="dxa"/>
            <w:tcBorders>
              <w:top w:val="single" w:sz="4" w:space="0" w:color="auto"/>
              <w:bottom w:val="single" w:sz="4" w:space="0" w:color="auto"/>
              <w:right w:val="single" w:sz="8" w:space="0" w:color="000000"/>
            </w:tcBorders>
            <w:tcMar>
              <w:top w:w="100" w:type="dxa"/>
              <w:left w:w="20" w:type="dxa"/>
              <w:bottom w:w="100" w:type="dxa"/>
              <w:right w:w="20" w:type="dxa"/>
            </w:tcMar>
          </w:tcPr>
          <w:p w14:paraId="7F37ACC1" w14:textId="09FE1195" w:rsidR="00BC219B" w:rsidRPr="00890C64" w:rsidRDefault="00BC219B" w:rsidP="00BC219B">
            <w:pPr>
              <w:jc w:val="left"/>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口頭報告</w:t>
            </w:r>
          </w:p>
        </w:tc>
        <w:tc>
          <w:tcPr>
            <w:tcW w:w="1417" w:type="dxa"/>
            <w:tcBorders>
              <w:top w:val="single" w:sz="4" w:space="0" w:color="auto"/>
              <w:bottom w:val="single" w:sz="4" w:space="0" w:color="auto"/>
              <w:right w:val="single" w:sz="4" w:space="0" w:color="auto"/>
            </w:tcBorders>
            <w:tcMar>
              <w:top w:w="100" w:type="dxa"/>
              <w:left w:w="20" w:type="dxa"/>
              <w:bottom w:w="100" w:type="dxa"/>
              <w:right w:w="20" w:type="dxa"/>
            </w:tcMar>
          </w:tcPr>
          <w:p w14:paraId="336A39D6" w14:textId="77777777" w:rsidR="00C933B2" w:rsidRPr="00C933B2" w:rsidRDefault="00C933B2" w:rsidP="00C933B2">
            <w:pPr>
              <w:autoSpaceDE w:val="0"/>
              <w:autoSpaceDN w:val="0"/>
              <w:adjustRightInd w:val="0"/>
              <w:rPr>
                <w:rFonts w:ascii="標楷體" w:eastAsia="標楷體" w:hAnsi="標楷體" w:cs="AVGmdBU"/>
                <w:color w:val="auto"/>
                <w:sz w:val="24"/>
                <w:szCs w:val="24"/>
              </w:rPr>
            </w:pPr>
            <w:r w:rsidRPr="00C933B2">
              <w:rPr>
                <w:rFonts w:ascii="標楷體" w:eastAsia="標楷體" w:hAnsi="標楷體" w:cs="AVGmdBU" w:hint="eastAsia"/>
                <w:color w:val="auto"/>
                <w:sz w:val="24"/>
                <w:szCs w:val="24"/>
              </w:rPr>
              <w:t>品德教育-</w:t>
            </w:r>
          </w:p>
          <w:p w14:paraId="15EB6060" w14:textId="0D398C94" w:rsidR="00BC219B" w:rsidRPr="00890C64" w:rsidRDefault="00C933B2" w:rsidP="00C933B2">
            <w:pPr>
              <w:autoSpaceDE w:val="0"/>
              <w:autoSpaceDN w:val="0"/>
              <w:adjustRightInd w:val="0"/>
              <w:rPr>
                <w:rFonts w:ascii="標楷體" w:eastAsia="標楷體" w:hAnsi="標楷體" w:cs="AVGmdBU"/>
                <w:color w:val="auto"/>
                <w:sz w:val="24"/>
                <w:szCs w:val="24"/>
              </w:rPr>
            </w:pPr>
            <w:r w:rsidRPr="00C933B2">
              <w:rPr>
                <w:rFonts w:ascii="標楷體" w:eastAsia="標楷體" w:hAnsi="標楷體" w:cs="AVGmdBU" w:hint="eastAsia"/>
                <w:color w:val="auto"/>
                <w:sz w:val="24"/>
                <w:szCs w:val="24"/>
              </w:rPr>
              <w:t>J9 知行合一與自我反省。</w:t>
            </w:r>
          </w:p>
        </w:tc>
        <w:tc>
          <w:tcPr>
            <w:tcW w:w="1784" w:type="dxa"/>
            <w:vMerge/>
            <w:tcBorders>
              <w:top w:val="single" w:sz="4" w:space="0" w:color="auto"/>
              <w:left w:val="single" w:sz="4" w:space="0" w:color="auto"/>
              <w:bottom w:val="single" w:sz="4" w:space="0" w:color="auto"/>
              <w:right w:val="single" w:sz="4" w:space="0" w:color="auto"/>
            </w:tcBorders>
          </w:tcPr>
          <w:p w14:paraId="01DD0AE3" w14:textId="77777777" w:rsidR="00BC219B" w:rsidRPr="00890C64" w:rsidRDefault="00BC219B" w:rsidP="00BC219B">
            <w:pPr>
              <w:adjustRightInd w:val="0"/>
              <w:snapToGrid w:val="0"/>
              <w:spacing w:line="0" w:lineRule="atLeast"/>
              <w:ind w:hanging="7"/>
              <w:jc w:val="left"/>
              <w:rPr>
                <w:rFonts w:ascii="標楷體" w:eastAsia="標楷體" w:hAnsi="標楷體" w:cs="標楷體"/>
                <w:color w:val="auto"/>
                <w:sz w:val="24"/>
                <w:szCs w:val="24"/>
              </w:rPr>
            </w:pPr>
          </w:p>
        </w:tc>
      </w:tr>
    </w:tbl>
    <w:p w14:paraId="333F6840" w14:textId="47FD0F7C" w:rsidR="00572B41" w:rsidRPr="00890C64" w:rsidRDefault="00D43228" w:rsidP="00572B41">
      <w:pPr>
        <w:pStyle w:val="Web"/>
        <w:rPr>
          <w:rFonts w:ascii="標楷體" w:eastAsia="標楷體" w:hAnsi="標楷體"/>
        </w:rPr>
      </w:pPr>
      <w:r>
        <w:rPr>
          <w:rFonts w:ascii="標楷體" w:eastAsia="標楷體" w:hAnsi="標楷體" w:cs="標楷體" w:hint="eastAsia"/>
        </w:rPr>
        <w:t>八</w:t>
      </w:r>
      <w:r w:rsidR="00572B41" w:rsidRPr="00890C64">
        <w:rPr>
          <w:rFonts w:ascii="標楷體" w:eastAsia="標楷體" w:hAnsi="標楷體" w:cs="標楷體" w:hint="eastAsia"/>
        </w:rPr>
        <w:t>、本課程是否有校外人士協助教學(</w:t>
      </w:r>
      <w:r w:rsidR="00572B41" w:rsidRPr="00890C64">
        <w:rPr>
          <w:rFonts w:ascii="標楷體" w:eastAsia="標楷體" w:hAnsi="標楷體" w:hint="eastAsia"/>
        </w:rPr>
        <w:t>本表格請勿刪除)</w:t>
      </w:r>
    </w:p>
    <w:p w14:paraId="228F295B" w14:textId="77777777" w:rsidR="00572B41" w:rsidRPr="00890C64" w:rsidRDefault="00572B41" w:rsidP="00572B41">
      <w:pP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▓否，全學年都沒有(以下免填)</w:t>
      </w:r>
    </w:p>
    <w:p w14:paraId="6932542F" w14:textId="77777777" w:rsidR="00572B41" w:rsidRPr="00890C64" w:rsidRDefault="00572B41" w:rsidP="00572B41">
      <w:pP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□有，部分班級，實施的班級為：___________</w:t>
      </w:r>
    </w:p>
    <w:p w14:paraId="4AD47DE5" w14:textId="77777777" w:rsidR="00572B41" w:rsidRPr="00890C64" w:rsidRDefault="00572B41" w:rsidP="00572B41">
      <w:pP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890C64" w:rsidRPr="00890C64" w14:paraId="11E7E0D1" w14:textId="77777777" w:rsidTr="00667226">
        <w:tc>
          <w:tcPr>
            <w:tcW w:w="1292" w:type="dxa"/>
          </w:tcPr>
          <w:p w14:paraId="54EE8678" w14:textId="77777777" w:rsidR="00572B41" w:rsidRPr="00890C64" w:rsidRDefault="00572B41" w:rsidP="00667226">
            <w:pPr>
              <w:ind w:firstLine="0"/>
              <w:jc w:val="center"/>
              <w:rPr>
                <w:rFonts w:ascii="標楷體" w:eastAsia="標楷體" w:hAnsi="標楷體" w:cs="標楷體"/>
                <w:color w:val="auto"/>
                <w:sz w:val="24"/>
                <w:szCs w:val="24"/>
              </w:rPr>
            </w:pPr>
            <w:r w:rsidRPr="00890C64">
              <w:rPr>
                <w:rFonts w:ascii="標楷體" w:eastAsia="標楷體" w:hAnsi="標楷體" w:cs="標楷體"/>
                <w:color w:val="auto"/>
                <w:sz w:val="24"/>
                <w:szCs w:val="24"/>
              </w:rPr>
              <w:t>教學期程</w:t>
            </w:r>
          </w:p>
        </w:tc>
        <w:tc>
          <w:tcPr>
            <w:tcW w:w="3416" w:type="dxa"/>
          </w:tcPr>
          <w:p w14:paraId="5DA97FFC" w14:textId="77777777" w:rsidR="00572B41" w:rsidRPr="00890C64" w:rsidRDefault="00572B41" w:rsidP="00667226">
            <w:pPr>
              <w:ind w:firstLine="0"/>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校外人士協助之課程大綱</w:t>
            </w:r>
          </w:p>
        </w:tc>
        <w:tc>
          <w:tcPr>
            <w:tcW w:w="3513" w:type="dxa"/>
          </w:tcPr>
          <w:p w14:paraId="4A9FD0F2" w14:textId="77777777" w:rsidR="00572B41" w:rsidRPr="00890C64" w:rsidRDefault="00572B41" w:rsidP="00667226">
            <w:pPr>
              <w:spacing w:before="100" w:beforeAutospacing="1"/>
              <w:ind w:firstLine="0"/>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教材形式</w:t>
            </w:r>
          </w:p>
        </w:tc>
        <w:tc>
          <w:tcPr>
            <w:tcW w:w="2296" w:type="dxa"/>
          </w:tcPr>
          <w:p w14:paraId="701FAB0E" w14:textId="77777777" w:rsidR="00572B41" w:rsidRPr="00890C64" w:rsidRDefault="00572B41" w:rsidP="00667226">
            <w:pPr>
              <w:spacing w:before="100" w:beforeAutospacing="1"/>
              <w:ind w:firstLine="0"/>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教材內容簡介</w:t>
            </w:r>
          </w:p>
        </w:tc>
        <w:tc>
          <w:tcPr>
            <w:tcW w:w="1399" w:type="dxa"/>
          </w:tcPr>
          <w:p w14:paraId="09F21B72" w14:textId="77777777" w:rsidR="00572B41" w:rsidRPr="00890C64" w:rsidRDefault="00572B41" w:rsidP="00667226">
            <w:pPr>
              <w:spacing w:before="100" w:beforeAutospacing="1"/>
              <w:ind w:firstLine="0"/>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預期成效</w:t>
            </w:r>
          </w:p>
        </w:tc>
        <w:tc>
          <w:tcPr>
            <w:tcW w:w="3192" w:type="dxa"/>
          </w:tcPr>
          <w:p w14:paraId="2813927F" w14:textId="77777777" w:rsidR="00572B41" w:rsidRPr="00890C64" w:rsidRDefault="00572B41" w:rsidP="00667226">
            <w:pPr>
              <w:spacing w:before="100" w:beforeAutospacing="1"/>
              <w:ind w:firstLine="0"/>
              <w:jc w:val="cente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原授課教師角色</w:t>
            </w:r>
          </w:p>
        </w:tc>
      </w:tr>
      <w:tr w:rsidR="00890C64" w:rsidRPr="00890C64" w14:paraId="01D95CC7" w14:textId="77777777" w:rsidTr="00667226">
        <w:tc>
          <w:tcPr>
            <w:tcW w:w="1292" w:type="dxa"/>
          </w:tcPr>
          <w:p w14:paraId="07A85AC4" w14:textId="77777777" w:rsidR="00572B41" w:rsidRPr="00890C64" w:rsidRDefault="00572B41" w:rsidP="00667226">
            <w:pPr>
              <w:ind w:firstLine="0"/>
              <w:rPr>
                <w:rFonts w:ascii="標楷體" w:eastAsia="標楷體" w:hAnsi="標楷體" w:cs="標楷體"/>
                <w:color w:val="auto"/>
                <w:sz w:val="24"/>
                <w:szCs w:val="24"/>
              </w:rPr>
            </w:pPr>
          </w:p>
        </w:tc>
        <w:tc>
          <w:tcPr>
            <w:tcW w:w="3416" w:type="dxa"/>
          </w:tcPr>
          <w:p w14:paraId="60AEC474" w14:textId="77777777" w:rsidR="00572B41" w:rsidRPr="00890C64" w:rsidRDefault="00572B41" w:rsidP="00667226">
            <w:pPr>
              <w:ind w:firstLine="0"/>
              <w:rPr>
                <w:rFonts w:ascii="標楷體" w:eastAsia="標楷體" w:hAnsi="標楷體" w:cs="標楷體"/>
                <w:color w:val="auto"/>
                <w:sz w:val="24"/>
                <w:szCs w:val="24"/>
              </w:rPr>
            </w:pPr>
          </w:p>
        </w:tc>
        <w:tc>
          <w:tcPr>
            <w:tcW w:w="3513" w:type="dxa"/>
          </w:tcPr>
          <w:p w14:paraId="2BB37946" w14:textId="77777777" w:rsidR="00572B41" w:rsidRPr="00890C64" w:rsidRDefault="00572B41" w:rsidP="00667226">
            <w:pPr>
              <w:pStyle w:val="Web"/>
              <w:jc w:val="both"/>
              <w:rPr>
                <w:rFonts w:ascii="標楷體" w:eastAsia="標楷體" w:hAnsi="標楷體" w:cs="標楷體"/>
              </w:rPr>
            </w:pPr>
            <w:r w:rsidRPr="00890C64">
              <w:rPr>
                <w:rFonts w:ascii="標楷體" w:eastAsia="標楷體" w:hAnsi="標楷體" w:cs="標楷體"/>
              </w:rPr>
              <w:t>□</w:t>
            </w:r>
            <w:r w:rsidRPr="00890C64">
              <w:rPr>
                <w:rFonts w:ascii="標楷體" w:eastAsia="標楷體" w:hAnsi="標楷體" w:cs="標楷體" w:hint="eastAsia"/>
              </w:rPr>
              <w:t>簡報</w:t>
            </w:r>
            <w:r w:rsidRPr="00890C64">
              <w:rPr>
                <w:rFonts w:ascii="標楷體" w:eastAsia="標楷體" w:hAnsi="標楷體" w:cs="標楷體"/>
              </w:rPr>
              <w:t>□印刷品□影音光碟</w:t>
            </w:r>
          </w:p>
          <w:p w14:paraId="1F4031D2" w14:textId="77777777" w:rsidR="00572B41" w:rsidRPr="00890C64" w:rsidRDefault="00572B41" w:rsidP="00667226">
            <w:pPr>
              <w:pStyle w:val="Web"/>
              <w:jc w:val="both"/>
              <w:rPr>
                <w:rFonts w:ascii="標楷體" w:eastAsia="標楷體" w:hAnsi="標楷體" w:cs="標楷體"/>
              </w:rPr>
            </w:pPr>
            <w:r w:rsidRPr="00890C64">
              <w:rPr>
                <w:rFonts w:ascii="標楷體" w:eastAsia="標楷體" w:hAnsi="標楷體" w:cs="標楷體"/>
              </w:rPr>
              <w:t xml:space="preserve">□其他於課程或活動中使用之教學資料，請說明： </w:t>
            </w:r>
          </w:p>
        </w:tc>
        <w:tc>
          <w:tcPr>
            <w:tcW w:w="2296" w:type="dxa"/>
          </w:tcPr>
          <w:p w14:paraId="7CC41263" w14:textId="77777777" w:rsidR="00572B41" w:rsidRPr="00890C64" w:rsidRDefault="00572B41" w:rsidP="00667226">
            <w:pPr>
              <w:ind w:firstLine="0"/>
              <w:rPr>
                <w:rFonts w:ascii="標楷體" w:eastAsia="標楷體" w:hAnsi="標楷體" w:cs="標楷體"/>
                <w:color w:val="auto"/>
                <w:sz w:val="24"/>
                <w:szCs w:val="24"/>
              </w:rPr>
            </w:pPr>
          </w:p>
        </w:tc>
        <w:tc>
          <w:tcPr>
            <w:tcW w:w="1399" w:type="dxa"/>
          </w:tcPr>
          <w:p w14:paraId="09025CA6" w14:textId="77777777" w:rsidR="00572B41" w:rsidRPr="00890C64" w:rsidRDefault="00572B41" w:rsidP="00667226">
            <w:pPr>
              <w:ind w:firstLine="0"/>
              <w:rPr>
                <w:rFonts w:ascii="標楷體" w:eastAsia="標楷體" w:hAnsi="標楷體" w:cs="標楷體"/>
                <w:color w:val="auto"/>
                <w:sz w:val="24"/>
                <w:szCs w:val="24"/>
              </w:rPr>
            </w:pPr>
          </w:p>
        </w:tc>
        <w:tc>
          <w:tcPr>
            <w:tcW w:w="3192" w:type="dxa"/>
          </w:tcPr>
          <w:p w14:paraId="3AA9095F" w14:textId="77777777" w:rsidR="00572B41" w:rsidRPr="00890C64" w:rsidRDefault="00572B41" w:rsidP="00667226">
            <w:pPr>
              <w:ind w:firstLine="0"/>
              <w:rPr>
                <w:rFonts w:ascii="標楷體" w:eastAsia="標楷體" w:hAnsi="標楷體" w:cs="標楷體"/>
                <w:color w:val="auto"/>
                <w:sz w:val="24"/>
                <w:szCs w:val="24"/>
              </w:rPr>
            </w:pPr>
          </w:p>
        </w:tc>
      </w:tr>
      <w:tr w:rsidR="00890C64" w:rsidRPr="00890C64" w14:paraId="4C373E81" w14:textId="77777777" w:rsidTr="00667226">
        <w:tc>
          <w:tcPr>
            <w:tcW w:w="1292" w:type="dxa"/>
          </w:tcPr>
          <w:p w14:paraId="0AC8FAEA" w14:textId="77777777" w:rsidR="00572B41" w:rsidRPr="00890C64" w:rsidRDefault="00572B41" w:rsidP="00667226">
            <w:pPr>
              <w:ind w:firstLine="0"/>
              <w:rPr>
                <w:rFonts w:ascii="標楷體" w:eastAsia="標楷體" w:hAnsi="標楷體" w:cs="標楷體"/>
                <w:color w:val="auto"/>
                <w:sz w:val="24"/>
                <w:szCs w:val="24"/>
              </w:rPr>
            </w:pPr>
          </w:p>
        </w:tc>
        <w:tc>
          <w:tcPr>
            <w:tcW w:w="3416" w:type="dxa"/>
          </w:tcPr>
          <w:p w14:paraId="5B4E9476" w14:textId="77777777" w:rsidR="00572B41" w:rsidRPr="00890C64" w:rsidRDefault="00572B41" w:rsidP="00667226">
            <w:pPr>
              <w:ind w:firstLine="0"/>
              <w:rPr>
                <w:rFonts w:ascii="標楷體" w:eastAsia="標楷體" w:hAnsi="標楷體" w:cs="標楷體"/>
                <w:color w:val="auto"/>
                <w:sz w:val="24"/>
                <w:szCs w:val="24"/>
              </w:rPr>
            </w:pPr>
          </w:p>
        </w:tc>
        <w:tc>
          <w:tcPr>
            <w:tcW w:w="3513" w:type="dxa"/>
          </w:tcPr>
          <w:p w14:paraId="70A25F34" w14:textId="77777777" w:rsidR="00572B41" w:rsidRPr="00890C64" w:rsidRDefault="00572B41" w:rsidP="00667226">
            <w:pPr>
              <w:ind w:firstLine="0"/>
              <w:rPr>
                <w:rFonts w:ascii="標楷體" w:eastAsia="標楷體" w:hAnsi="標楷體" w:cs="標楷體"/>
                <w:color w:val="auto"/>
                <w:sz w:val="24"/>
                <w:szCs w:val="24"/>
              </w:rPr>
            </w:pPr>
          </w:p>
        </w:tc>
        <w:tc>
          <w:tcPr>
            <w:tcW w:w="2296" w:type="dxa"/>
          </w:tcPr>
          <w:p w14:paraId="202B3179" w14:textId="77777777" w:rsidR="00572B41" w:rsidRPr="00890C64" w:rsidRDefault="00572B41" w:rsidP="00667226">
            <w:pPr>
              <w:ind w:firstLine="0"/>
              <w:rPr>
                <w:rFonts w:ascii="標楷體" w:eastAsia="標楷體" w:hAnsi="標楷體" w:cs="標楷體"/>
                <w:color w:val="auto"/>
                <w:sz w:val="24"/>
                <w:szCs w:val="24"/>
              </w:rPr>
            </w:pPr>
          </w:p>
        </w:tc>
        <w:tc>
          <w:tcPr>
            <w:tcW w:w="1399" w:type="dxa"/>
          </w:tcPr>
          <w:p w14:paraId="3415B1DE" w14:textId="77777777" w:rsidR="00572B41" w:rsidRPr="00890C64" w:rsidRDefault="00572B41" w:rsidP="00667226">
            <w:pPr>
              <w:ind w:firstLine="0"/>
              <w:rPr>
                <w:rFonts w:ascii="標楷體" w:eastAsia="標楷體" w:hAnsi="標楷體" w:cs="標楷體"/>
                <w:color w:val="auto"/>
                <w:sz w:val="24"/>
                <w:szCs w:val="24"/>
              </w:rPr>
            </w:pPr>
          </w:p>
        </w:tc>
        <w:tc>
          <w:tcPr>
            <w:tcW w:w="3192" w:type="dxa"/>
          </w:tcPr>
          <w:p w14:paraId="3F55735B" w14:textId="77777777" w:rsidR="00572B41" w:rsidRPr="00890C64" w:rsidRDefault="00572B41" w:rsidP="00667226">
            <w:pPr>
              <w:ind w:firstLine="0"/>
              <w:rPr>
                <w:rFonts w:ascii="標楷體" w:eastAsia="標楷體" w:hAnsi="標楷體" w:cs="標楷體"/>
                <w:color w:val="auto"/>
                <w:sz w:val="24"/>
                <w:szCs w:val="24"/>
              </w:rPr>
            </w:pPr>
          </w:p>
        </w:tc>
      </w:tr>
      <w:tr w:rsidR="00890C64" w:rsidRPr="00890C64" w14:paraId="5BA4EE2D" w14:textId="77777777" w:rsidTr="00667226">
        <w:tc>
          <w:tcPr>
            <w:tcW w:w="1292" w:type="dxa"/>
          </w:tcPr>
          <w:p w14:paraId="7E65A989" w14:textId="77777777" w:rsidR="00572B41" w:rsidRPr="00890C64" w:rsidRDefault="00572B41" w:rsidP="00667226">
            <w:pPr>
              <w:ind w:firstLine="0"/>
              <w:rPr>
                <w:rFonts w:ascii="標楷體" w:eastAsia="標楷體" w:hAnsi="標楷體" w:cs="標楷體"/>
                <w:color w:val="auto"/>
                <w:sz w:val="24"/>
                <w:szCs w:val="24"/>
              </w:rPr>
            </w:pPr>
          </w:p>
        </w:tc>
        <w:tc>
          <w:tcPr>
            <w:tcW w:w="3416" w:type="dxa"/>
          </w:tcPr>
          <w:p w14:paraId="1D25E256" w14:textId="77777777" w:rsidR="00572B41" w:rsidRPr="00890C64" w:rsidRDefault="00572B41" w:rsidP="00667226">
            <w:pPr>
              <w:ind w:firstLine="0"/>
              <w:rPr>
                <w:rFonts w:ascii="標楷體" w:eastAsia="標楷體" w:hAnsi="標楷體" w:cs="標楷體"/>
                <w:color w:val="auto"/>
                <w:sz w:val="24"/>
                <w:szCs w:val="24"/>
              </w:rPr>
            </w:pPr>
          </w:p>
        </w:tc>
        <w:tc>
          <w:tcPr>
            <w:tcW w:w="3513" w:type="dxa"/>
          </w:tcPr>
          <w:p w14:paraId="5168B091" w14:textId="77777777" w:rsidR="00572B41" w:rsidRPr="00890C64" w:rsidRDefault="00572B41" w:rsidP="00667226">
            <w:pPr>
              <w:ind w:firstLine="0"/>
              <w:rPr>
                <w:rFonts w:ascii="標楷體" w:eastAsia="標楷體" w:hAnsi="標楷體" w:cs="標楷體"/>
                <w:color w:val="auto"/>
                <w:sz w:val="24"/>
                <w:szCs w:val="24"/>
              </w:rPr>
            </w:pPr>
          </w:p>
        </w:tc>
        <w:tc>
          <w:tcPr>
            <w:tcW w:w="2296" w:type="dxa"/>
          </w:tcPr>
          <w:p w14:paraId="384A94C6" w14:textId="77777777" w:rsidR="00572B41" w:rsidRPr="00890C64" w:rsidRDefault="00572B41" w:rsidP="00667226">
            <w:pPr>
              <w:ind w:firstLine="0"/>
              <w:rPr>
                <w:rFonts w:ascii="標楷體" w:eastAsia="標楷體" w:hAnsi="標楷體" w:cs="標楷體"/>
                <w:color w:val="auto"/>
                <w:sz w:val="24"/>
                <w:szCs w:val="24"/>
              </w:rPr>
            </w:pPr>
          </w:p>
        </w:tc>
        <w:tc>
          <w:tcPr>
            <w:tcW w:w="1399" w:type="dxa"/>
          </w:tcPr>
          <w:p w14:paraId="203A5190" w14:textId="77777777" w:rsidR="00572B41" w:rsidRPr="00890C64" w:rsidRDefault="00572B41" w:rsidP="00667226">
            <w:pPr>
              <w:ind w:firstLine="0"/>
              <w:rPr>
                <w:rFonts w:ascii="標楷體" w:eastAsia="標楷體" w:hAnsi="標楷體" w:cs="標楷體"/>
                <w:color w:val="auto"/>
                <w:sz w:val="24"/>
                <w:szCs w:val="24"/>
              </w:rPr>
            </w:pPr>
          </w:p>
        </w:tc>
        <w:tc>
          <w:tcPr>
            <w:tcW w:w="3192" w:type="dxa"/>
          </w:tcPr>
          <w:p w14:paraId="7857CEC9" w14:textId="77777777" w:rsidR="00572B41" w:rsidRPr="00890C64" w:rsidRDefault="00572B41" w:rsidP="00667226">
            <w:pPr>
              <w:ind w:firstLine="0"/>
              <w:rPr>
                <w:rFonts w:ascii="標楷體" w:eastAsia="標楷體" w:hAnsi="標楷體" w:cs="標楷體"/>
                <w:color w:val="auto"/>
                <w:sz w:val="24"/>
                <w:szCs w:val="24"/>
              </w:rPr>
            </w:pPr>
          </w:p>
        </w:tc>
      </w:tr>
    </w:tbl>
    <w:p w14:paraId="6152299C" w14:textId="77777777" w:rsidR="00572B41" w:rsidRPr="00890C64" w:rsidRDefault="00572B41" w:rsidP="00572B41">
      <w:pPr>
        <w:rPr>
          <w:rFonts w:ascii="標楷體" w:eastAsia="標楷體" w:hAnsi="標楷體" w:cs="標楷體"/>
          <w:color w:val="auto"/>
          <w:sz w:val="24"/>
          <w:szCs w:val="24"/>
        </w:rPr>
      </w:pPr>
      <w:r w:rsidRPr="00890C64">
        <w:rPr>
          <w:rFonts w:ascii="標楷體" w:eastAsia="標楷體" w:hAnsi="標楷體" w:cs="標楷體" w:hint="eastAsia"/>
          <w:color w:val="auto"/>
          <w:sz w:val="24"/>
          <w:szCs w:val="24"/>
        </w:rPr>
        <w:t>*上述欄位皆與校外人士協助教學與活動之申請表一致</w:t>
      </w:r>
    </w:p>
    <w:p w14:paraId="1F9373CE" w14:textId="77777777" w:rsidR="00A30498" w:rsidRPr="00890C64" w:rsidRDefault="00A30498" w:rsidP="00B91114">
      <w:pPr>
        <w:spacing w:line="0" w:lineRule="atLeast"/>
        <w:ind w:firstLine="0"/>
        <w:rPr>
          <w:rFonts w:ascii="標楷體" w:eastAsia="標楷體" w:hAnsi="標楷體" w:cs="標楷體"/>
          <w:color w:val="auto"/>
          <w:sz w:val="24"/>
          <w:szCs w:val="24"/>
        </w:rPr>
      </w:pPr>
    </w:p>
    <w:sectPr w:rsidR="00A30498" w:rsidRPr="00890C64"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E4730" w14:textId="77777777" w:rsidR="008D1C00" w:rsidRDefault="008D1C00">
      <w:r>
        <w:separator/>
      </w:r>
    </w:p>
  </w:endnote>
  <w:endnote w:type="continuationSeparator" w:id="0">
    <w:p w14:paraId="34E134B5" w14:textId="77777777" w:rsidR="008D1C00" w:rsidRDefault="008D1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altName w:val="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夹发砰">
    <w:altName w:val="Arial Unicode MS"/>
    <w:panose1 w:val="00000000000000000000"/>
    <w:charset w:val="86"/>
    <w:family w:val="auto"/>
    <w:notTrueType/>
    <w:pitch w:val="default"/>
    <w:sig w:usb0="00000001" w:usb1="080E0000" w:usb2="00000010" w:usb3="00000000" w:csb0="00040000" w:csb1="00000000"/>
  </w:font>
  <w:font w:name="DFKaiShu-SB-Estd-BF">
    <w:panose1 w:val="00000000000000000000"/>
    <w:charset w:val="88"/>
    <w:family w:val="auto"/>
    <w:notTrueType/>
    <w:pitch w:val="default"/>
    <w:sig w:usb0="00000001" w:usb1="08080000" w:usb2="00000010" w:usb3="00000000" w:csb0="00100000" w:csb1="00000000"/>
  </w:font>
  <w:font w:name="微軟正黑體">
    <w:altName w:val="Microsoft Jheng Hei"/>
    <w:panose1 w:val="020B0604030504040204"/>
    <w:charset w:val="88"/>
    <w:family w:val="swiss"/>
    <w:pitch w:val="variable"/>
    <w:sig w:usb0="000002A7" w:usb1="28CF4400" w:usb2="00000016" w:usb3="00000000" w:csb0="00100009" w:csb1="00000000"/>
  </w:font>
  <w:font w:name="Malgun Gothic Semilight">
    <w:panose1 w:val="020B0502040204020203"/>
    <w:charset w:val="88"/>
    <w:family w:val="swiss"/>
    <w:pitch w:val="variable"/>
    <w:sig w:usb0="B0000AAF" w:usb1="09DF7CFB" w:usb2="00000012" w:usb3="00000000" w:csb0="003E01BD" w:csb1="00000000"/>
  </w:font>
  <w:font w:name="AVGmdBU">
    <w:charset w:val="88"/>
    <w:family w:val="auto"/>
    <w:pitch w:val="variable"/>
    <w:sig w:usb0="A00002BF" w:usb1="78CFFCFB" w:usb2="00000016" w:usb3="00000000" w:csb0="0016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1FF9C" w14:textId="77777777" w:rsidR="00BA51E2" w:rsidRDefault="00BA51E2">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BEB3A" w14:textId="77777777" w:rsidR="008D1C00" w:rsidRDefault="008D1C00">
      <w:r>
        <w:separator/>
      </w:r>
    </w:p>
  </w:footnote>
  <w:footnote w:type="continuationSeparator" w:id="0">
    <w:p w14:paraId="35F287C9" w14:textId="77777777" w:rsidR="008D1C00" w:rsidRDefault="008D1C0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2D3073F"/>
    <w:multiLevelType w:val="hybridMultilevel"/>
    <w:tmpl w:val="D6784566"/>
    <w:lvl w:ilvl="0" w:tplc="BC963D0E">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3" w15:restartNumberingAfterBreak="0">
    <w:nsid w:val="05664B09"/>
    <w:multiLevelType w:val="hybridMultilevel"/>
    <w:tmpl w:val="62A6F726"/>
    <w:lvl w:ilvl="0" w:tplc="CAC0D016">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 w15:restartNumberingAfterBreak="0">
    <w:nsid w:val="09605548"/>
    <w:multiLevelType w:val="hybridMultilevel"/>
    <w:tmpl w:val="5A144964"/>
    <w:lvl w:ilvl="0" w:tplc="152C88D8">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7"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8"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9"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0"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3" w15:restartNumberingAfterBreak="0">
    <w:nsid w:val="12EB6876"/>
    <w:multiLevelType w:val="hybridMultilevel"/>
    <w:tmpl w:val="DF601316"/>
    <w:lvl w:ilvl="0" w:tplc="D1900C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5" w15:restartNumberingAfterBreak="0">
    <w:nsid w:val="164F069A"/>
    <w:multiLevelType w:val="hybridMultilevel"/>
    <w:tmpl w:val="AFDE77F8"/>
    <w:lvl w:ilvl="0" w:tplc="15442728">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6" w15:restartNumberingAfterBreak="0">
    <w:nsid w:val="176B1381"/>
    <w:multiLevelType w:val="hybridMultilevel"/>
    <w:tmpl w:val="61DA7758"/>
    <w:lvl w:ilvl="0" w:tplc="EFA886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8"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11D7B4A"/>
    <w:multiLevelType w:val="hybridMultilevel"/>
    <w:tmpl w:val="2DE04374"/>
    <w:lvl w:ilvl="0" w:tplc="15442728">
      <w:start w:val="1"/>
      <w:numFmt w:val="decimal"/>
      <w:lvlText w:val="%1."/>
      <w:lvlJc w:val="left"/>
      <w:pPr>
        <w:ind w:left="406"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22210C9D"/>
    <w:multiLevelType w:val="hybridMultilevel"/>
    <w:tmpl w:val="CEE01390"/>
    <w:lvl w:ilvl="0" w:tplc="F36E609C">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3"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5" w15:restartNumberingAfterBreak="0">
    <w:nsid w:val="2D5D7252"/>
    <w:multiLevelType w:val="hybridMultilevel"/>
    <w:tmpl w:val="E6C4A2AC"/>
    <w:lvl w:ilvl="0" w:tplc="8BB62CD2">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6" w15:restartNumberingAfterBreak="0">
    <w:nsid w:val="317E69D1"/>
    <w:multiLevelType w:val="hybridMultilevel"/>
    <w:tmpl w:val="7FCADC30"/>
    <w:lvl w:ilvl="0" w:tplc="76284C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8"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9"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30"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1"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3"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5"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6" w15:restartNumberingAfterBreak="0">
    <w:nsid w:val="52D7439C"/>
    <w:multiLevelType w:val="hybridMultilevel"/>
    <w:tmpl w:val="17BABC80"/>
    <w:lvl w:ilvl="0" w:tplc="15442728">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7" w15:restartNumberingAfterBreak="0">
    <w:nsid w:val="557E14DD"/>
    <w:multiLevelType w:val="hybridMultilevel"/>
    <w:tmpl w:val="83AA871A"/>
    <w:lvl w:ilvl="0" w:tplc="15442728">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8"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9" w15:restartNumberingAfterBreak="0">
    <w:nsid w:val="571A537C"/>
    <w:multiLevelType w:val="hybridMultilevel"/>
    <w:tmpl w:val="A0C42C24"/>
    <w:lvl w:ilvl="0" w:tplc="EC0E551E">
      <w:start w:val="1"/>
      <w:numFmt w:val="decimalFullWidth"/>
      <w:lvlText w:val="%1．"/>
      <w:lvlJc w:val="left"/>
      <w:pPr>
        <w:ind w:left="383" w:hanging="360"/>
      </w:pPr>
      <w:rPr>
        <w:rFonts w:ascii="標楷體" w:eastAsia="標楷體" w:hAnsi="標楷體" w:cs="標楷體"/>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0"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2"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43" w15:restartNumberingAfterBreak="0">
    <w:nsid w:val="5F8C3EB1"/>
    <w:multiLevelType w:val="hybridMultilevel"/>
    <w:tmpl w:val="91445CD8"/>
    <w:lvl w:ilvl="0" w:tplc="15442728">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4"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45" w15:restartNumberingAfterBreak="0">
    <w:nsid w:val="71812239"/>
    <w:multiLevelType w:val="hybridMultilevel"/>
    <w:tmpl w:val="02C47790"/>
    <w:lvl w:ilvl="0" w:tplc="A71C53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47"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8"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8"/>
  </w:num>
  <w:num w:numId="2">
    <w:abstractNumId w:val="48"/>
  </w:num>
  <w:num w:numId="3">
    <w:abstractNumId w:val="33"/>
  </w:num>
  <w:num w:numId="4">
    <w:abstractNumId w:val="42"/>
  </w:num>
  <w:num w:numId="5">
    <w:abstractNumId w:val="38"/>
  </w:num>
  <w:num w:numId="6">
    <w:abstractNumId w:val="35"/>
  </w:num>
  <w:num w:numId="7">
    <w:abstractNumId w:val="4"/>
  </w:num>
  <w:num w:numId="8">
    <w:abstractNumId w:val="30"/>
  </w:num>
  <w:num w:numId="9">
    <w:abstractNumId w:val="27"/>
  </w:num>
  <w:num w:numId="10">
    <w:abstractNumId w:val="41"/>
  </w:num>
  <w:num w:numId="11">
    <w:abstractNumId w:val="46"/>
  </w:num>
  <w:num w:numId="12">
    <w:abstractNumId w:val="47"/>
  </w:num>
  <w:num w:numId="13">
    <w:abstractNumId w:val="29"/>
  </w:num>
  <w:num w:numId="14">
    <w:abstractNumId w:val="17"/>
  </w:num>
  <w:num w:numId="15">
    <w:abstractNumId w:val="12"/>
  </w:num>
  <w:num w:numId="16">
    <w:abstractNumId w:val="34"/>
  </w:num>
  <w:num w:numId="17">
    <w:abstractNumId w:val="14"/>
  </w:num>
  <w:num w:numId="18">
    <w:abstractNumId w:val="0"/>
  </w:num>
  <w:num w:numId="19">
    <w:abstractNumId w:val="31"/>
  </w:num>
  <w:num w:numId="20">
    <w:abstractNumId w:val="32"/>
  </w:num>
  <w:num w:numId="21">
    <w:abstractNumId w:val="23"/>
  </w:num>
  <w:num w:numId="22">
    <w:abstractNumId w:val="8"/>
  </w:num>
  <w:num w:numId="23">
    <w:abstractNumId w:val="5"/>
  </w:num>
  <w:num w:numId="24">
    <w:abstractNumId w:val="44"/>
  </w:num>
  <w:num w:numId="25">
    <w:abstractNumId w:val="18"/>
  </w:num>
  <w:num w:numId="26">
    <w:abstractNumId w:val="11"/>
  </w:num>
  <w:num w:numId="27">
    <w:abstractNumId w:val="10"/>
  </w:num>
  <w:num w:numId="28">
    <w:abstractNumId w:val="20"/>
  </w:num>
  <w:num w:numId="29">
    <w:abstractNumId w:val="24"/>
  </w:num>
  <w:num w:numId="30">
    <w:abstractNumId w:val="2"/>
  </w:num>
  <w:num w:numId="31">
    <w:abstractNumId w:val="40"/>
  </w:num>
  <w:num w:numId="32">
    <w:abstractNumId w:val="19"/>
  </w:num>
  <w:num w:numId="33">
    <w:abstractNumId w:val="7"/>
  </w:num>
  <w:num w:numId="34">
    <w:abstractNumId w:val="9"/>
  </w:num>
  <w:num w:numId="35">
    <w:abstractNumId w:val="43"/>
  </w:num>
  <w:num w:numId="36">
    <w:abstractNumId w:val="21"/>
  </w:num>
  <w:num w:numId="37">
    <w:abstractNumId w:val="37"/>
  </w:num>
  <w:num w:numId="38">
    <w:abstractNumId w:val="36"/>
  </w:num>
  <w:num w:numId="39">
    <w:abstractNumId w:val="15"/>
  </w:num>
  <w:num w:numId="40">
    <w:abstractNumId w:val="39"/>
  </w:num>
  <w:num w:numId="41">
    <w:abstractNumId w:val="22"/>
  </w:num>
  <w:num w:numId="42">
    <w:abstractNumId w:val="3"/>
  </w:num>
  <w:num w:numId="43">
    <w:abstractNumId w:val="6"/>
  </w:num>
  <w:num w:numId="44">
    <w:abstractNumId w:val="25"/>
  </w:num>
  <w:num w:numId="45">
    <w:abstractNumId w:val="16"/>
  </w:num>
  <w:num w:numId="46">
    <w:abstractNumId w:val="26"/>
  </w:num>
  <w:num w:numId="47">
    <w:abstractNumId w:val="1"/>
  </w:num>
  <w:num w:numId="48">
    <w:abstractNumId w:val="13"/>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zh-HK" w:vendorID="64" w:dllVersion="131077" w:nlCheck="1" w:checkStyle="1"/>
  <w:activeWritingStyle w:appName="MSWord" w:lang="en-US" w:vendorID="64" w:dllVersion="131078" w:nlCheck="1" w:checkStyle="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6c351724-41d7-4389-9201-437077e130de"/>
  </w:docVars>
  <w:rsids>
    <w:rsidRoot w:val="00CE1354"/>
    <w:rsid w:val="0000497E"/>
    <w:rsid w:val="00005FB2"/>
    <w:rsid w:val="00006DA2"/>
    <w:rsid w:val="000076C7"/>
    <w:rsid w:val="00010F37"/>
    <w:rsid w:val="00014B99"/>
    <w:rsid w:val="00014DA1"/>
    <w:rsid w:val="00017015"/>
    <w:rsid w:val="00020AF4"/>
    <w:rsid w:val="00026BCF"/>
    <w:rsid w:val="000279DB"/>
    <w:rsid w:val="00031A53"/>
    <w:rsid w:val="00031BC9"/>
    <w:rsid w:val="00033334"/>
    <w:rsid w:val="000346B2"/>
    <w:rsid w:val="00035DBB"/>
    <w:rsid w:val="00040719"/>
    <w:rsid w:val="00045A88"/>
    <w:rsid w:val="00046661"/>
    <w:rsid w:val="00046E11"/>
    <w:rsid w:val="00047786"/>
    <w:rsid w:val="000502B5"/>
    <w:rsid w:val="00052883"/>
    <w:rsid w:val="0005561B"/>
    <w:rsid w:val="00060028"/>
    <w:rsid w:val="00060770"/>
    <w:rsid w:val="00060DFA"/>
    <w:rsid w:val="00060FEA"/>
    <w:rsid w:val="000619E4"/>
    <w:rsid w:val="00061EC2"/>
    <w:rsid w:val="000668B0"/>
    <w:rsid w:val="0007615A"/>
    <w:rsid w:val="00076501"/>
    <w:rsid w:val="000766D7"/>
    <w:rsid w:val="00076909"/>
    <w:rsid w:val="00081436"/>
    <w:rsid w:val="00081700"/>
    <w:rsid w:val="0008582E"/>
    <w:rsid w:val="00085DA0"/>
    <w:rsid w:val="00095A22"/>
    <w:rsid w:val="0009638F"/>
    <w:rsid w:val="00096419"/>
    <w:rsid w:val="00097C2E"/>
    <w:rsid w:val="000A1997"/>
    <w:rsid w:val="000A3BDE"/>
    <w:rsid w:val="000A544E"/>
    <w:rsid w:val="000A7AF6"/>
    <w:rsid w:val="000B1DEA"/>
    <w:rsid w:val="000B3052"/>
    <w:rsid w:val="000B3A25"/>
    <w:rsid w:val="000B5D5D"/>
    <w:rsid w:val="000C03B0"/>
    <w:rsid w:val="000C0E2A"/>
    <w:rsid w:val="000C2DE4"/>
    <w:rsid w:val="000C3028"/>
    <w:rsid w:val="000C5F13"/>
    <w:rsid w:val="000C709E"/>
    <w:rsid w:val="000D0620"/>
    <w:rsid w:val="000D26F4"/>
    <w:rsid w:val="000D4140"/>
    <w:rsid w:val="000E334A"/>
    <w:rsid w:val="000E3369"/>
    <w:rsid w:val="000E67EC"/>
    <w:rsid w:val="000E7B47"/>
    <w:rsid w:val="000F07EC"/>
    <w:rsid w:val="000F1A89"/>
    <w:rsid w:val="000F2DF9"/>
    <w:rsid w:val="000F33DD"/>
    <w:rsid w:val="000F6784"/>
    <w:rsid w:val="0010059B"/>
    <w:rsid w:val="00103A39"/>
    <w:rsid w:val="00105275"/>
    <w:rsid w:val="001055E3"/>
    <w:rsid w:val="00107173"/>
    <w:rsid w:val="00107B78"/>
    <w:rsid w:val="00110487"/>
    <w:rsid w:val="001112EF"/>
    <w:rsid w:val="00111853"/>
    <w:rsid w:val="0011580C"/>
    <w:rsid w:val="00115A2F"/>
    <w:rsid w:val="0012196C"/>
    <w:rsid w:val="00122284"/>
    <w:rsid w:val="00123A2D"/>
    <w:rsid w:val="001248B8"/>
    <w:rsid w:val="001265EE"/>
    <w:rsid w:val="00130353"/>
    <w:rsid w:val="00134D22"/>
    <w:rsid w:val="001360E9"/>
    <w:rsid w:val="00141E97"/>
    <w:rsid w:val="00143740"/>
    <w:rsid w:val="001445B1"/>
    <w:rsid w:val="0014796F"/>
    <w:rsid w:val="00150A4C"/>
    <w:rsid w:val="00156A6B"/>
    <w:rsid w:val="00170D0B"/>
    <w:rsid w:val="00181ACE"/>
    <w:rsid w:val="001850A6"/>
    <w:rsid w:val="00187019"/>
    <w:rsid w:val="001918A5"/>
    <w:rsid w:val="00191B20"/>
    <w:rsid w:val="001933CC"/>
    <w:rsid w:val="0019471B"/>
    <w:rsid w:val="001948DA"/>
    <w:rsid w:val="001A0C95"/>
    <w:rsid w:val="001A1D6E"/>
    <w:rsid w:val="001B0237"/>
    <w:rsid w:val="001B04F0"/>
    <w:rsid w:val="001B3ACA"/>
    <w:rsid w:val="001B4EE9"/>
    <w:rsid w:val="001B5CEB"/>
    <w:rsid w:val="001C11F1"/>
    <w:rsid w:val="001C162B"/>
    <w:rsid w:val="001C298E"/>
    <w:rsid w:val="001C44AF"/>
    <w:rsid w:val="001C5493"/>
    <w:rsid w:val="001C5ACF"/>
    <w:rsid w:val="001D0E7F"/>
    <w:rsid w:val="001D293D"/>
    <w:rsid w:val="001D3382"/>
    <w:rsid w:val="001D48CC"/>
    <w:rsid w:val="001D52A7"/>
    <w:rsid w:val="001D6080"/>
    <w:rsid w:val="001E097B"/>
    <w:rsid w:val="001E290D"/>
    <w:rsid w:val="001E5752"/>
    <w:rsid w:val="001E724D"/>
    <w:rsid w:val="001F1F5B"/>
    <w:rsid w:val="001F2A1D"/>
    <w:rsid w:val="001F4460"/>
    <w:rsid w:val="00201E5A"/>
    <w:rsid w:val="002026C7"/>
    <w:rsid w:val="002058E2"/>
    <w:rsid w:val="00205A5D"/>
    <w:rsid w:val="00210F9A"/>
    <w:rsid w:val="00211686"/>
    <w:rsid w:val="00213252"/>
    <w:rsid w:val="00214156"/>
    <w:rsid w:val="00214BA9"/>
    <w:rsid w:val="00215B84"/>
    <w:rsid w:val="00221BF0"/>
    <w:rsid w:val="00225853"/>
    <w:rsid w:val="00227D43"/>
    <w:rsid w:val="00232EFF"/>
    <w:rsid w:val="00235F70"/>
    <w:rsid w:val="002437AB"/>
    <w:rsid w:val="00245410"/>
    <w:rsid w:val="002465A9"/>
    <w:rsid w:val="0025196E"/>
    <w:rsid w:val="00251F4D"/>
    <w:rsid w:val="00252E0C"/>
    <w:rsid w:val="00254599"/>
    <w:rsid w:val="0025683B"/>
    <w:rsid w:val="00263A25"/>
    <w:rsid w:val="002664FE"/>
    <w:rsid w:val="002670FA"/>
    <w:rsid w:val="00271201"/>
    <w:rsid w:val="00273269"/>
    <w:rsid w:val="00281385"/>
    <w:rsid w:val="0028295E"/>
    <w:rsid w:val="00285A39"/>
    <w:rsid w:val="0028694B"/>
    <w:rsid w:val="00290376"/>
    <w:rsid w:val="002915C9"/>
    <w:rsid w:val="002920BA"/>
    <w:rsid w:val="00294813"/>
    <w:rsid w:val="0029565D"/>
    <w:rsid w:val="002A0736"/>
    <w:rsid w:val="002A105E"/>
    <w:rsid w:val="002A156D"/>
    <w:rsid w:val="002A2334"/>
    <w:rsid w:val="002A402E"/>
    <w:rsid w:val="002A422B"/>
    <w:rsid w:val="002A4EAA"/>
    <w:rsid w:val="002A7515"/>
    <w:rsid w:val="002B5554"/>
    <w:rsid w:val="002B5B91"/>
    <w:rsid w:val="002C2C4F"/>
    <w:rsid w:val="002C39E5"/>
    <w:rsid w:val="002C643E"/>
    <w:rsid w:val="002D2A2D"/>
    <w:rsid w:val="002D3F86"/>
    <w:rsid w:val="002D537A"/>
    <w:rsid w:val="002D7331"/>
    <w:rsid w:val="002E2523"/>
    <w:rsid w:val="002F003F"/>
    <w:rsid w:val="002F1E82"/>
    <w:rsid w:val="002F535E"/>
    <w:rsid w:val="002F74D8"/>
    <w:rsid w:val="00301426"/>
    <w:rsid w:val="00302B24"/>
    <w:rsid w:val="00304130"/>
    <w:rsid w:val="0030495C"/>
    <w:rsid w:val="003054B9"/>
    <w:rsid w:val="00306DEF"/>
    <w:rsid w:val="00310872"/>
    <w:rsid w:val="00314AC7"/>
    <w:rsid w:val="00314C01"/>
    <w:rsid w:val="00315311"/>
    <w:rsid w:val="00316E9B"/>
    <w:rsid w:val="0032064E"/>
    <w:rsid w:val="00320E8E"/>
    <w:rsid w:val="003219D1"/>
    <w:rsid w:val="003221B0"/>
    <w:rsid w:val="00323167"/>
    <w:rsid w:val="00326144"/>
    <w:rsid w:val="00334F63"/>
    <w:rsid w:val="0034044A"/>
    <w:rsid w:val="00342067"/>
    <w:rsid w:val="00346FB3"/>
    <w:rsid w:val="00355490"/>
    <w:rsid w:val="0035771B"/>
    <w:rsid w:val="00357A06"/>
    <w:rsid w:val="00360009"/>
    <w:rsid w:val="0036459A"/>
    <w:rsid w:val="003646AA"/>
    <w:rsid w:val="0037137A"/>
    <w:rsid w:val="0037218D"/>
    <w:rsid w:val="00372E4B"/>
    <w:rsid w:val="00376A9B"/>
    <w:rsid w:val="00376C12"/>
    <w:rsid w:val="00382A13"/>
    <w:rsid w:val="00387240"/>
    <w:rsid w:val="00392A6A"/>
    <w:rsid w:val="0039306C"/>
    <w:rsid w:val="003939AB"/>
    <w:rsid w:val="0039412B"/>
    <w:rsid w:val="0039442C"/>
    <w:rsid w:val="00394743"/>
    <w:rsid w:val="00396679"/>
    <w:rsid w:val="003A1D14"/>
    <w:rsid w:val="003A24E9"/>
    <w:rsid w:val="003A2FAC"/>
    <w:rsid w:val="003B1B37"/>
    <w:rsid w:val="003B3F1D"/>
    <w:rsid w:val="003B57B2"/>
    <w:rsid w:val="003B75E7"/>
    <w:rsid w:val="003B7C4D"/>
    <w:rsid w:val="003C1C0A"/>
    <w:rsid w:val="003C2661"/>
    <w:rsid w:val="003C6C2D"/>
    <w:rsid w:val="003C7092"/>
    <w:rsid w:val="003D10DC"/>
    <w:rsid w:val="003D2C05"/>
    <w:rsid w:val="003D2E00"/>
    <w:rsid w:val="003D6EA5"/>
    <w:rsid w:val="003D722B"/>
    <w:rsid w:val="003E0B10"/>
    <w:rsid w:val="003E11DC"/>
    <w:rsid w:val="003F0EBC"/>
    <w:rsid w:val="003F2C64"/>
    <w:rsid w:val="003F5B8B"/>
    <w:rsid w:val="003F7357"/>
    <w:rsid w:val="003F7A48"/>
    <w:rsid w:val="003F7FCA"/>
    <w:rsid w:val="00401839"/>
    <w:rsid w:val="0040278C"/>
    <w:rsid w:val="00403CDE"/>
    <w:rsid w:val="00403E10"/>
    <w:rsid w:val="004070BB"/>
    <w:rsid w:val="00415037"/>
    <w:rsid w:val="0042023D"/>
    <w:rsid w:val="0042042E"/>
    <w:rsid w:val="00425021"/>
    <w:rsid w:val="00426712"/>
    <w:rsid w:val="00431B0B"/>
    <w:rsid w:val="00433109"/>
    <w:rsid w:val="00434C48"/>
    <w:rsid w:val="00440054"/>
    <w:rsid w:val="00440AE5"/>
    <w:rsid w:val="00440B21"/>
    <w:rsid w:val="00441B99"/>
    <w:rsid w:val="00444D37"/>
    <w:rsid w:val="00451436"/>
    <w:rsid w:val="00454FAA"/>
    <w:rsid w:val="0046203E"/>
    <w:rsid w:val="00465A21"/>
    <w:rsid w:val="00467F96"/>
    <w:rsid w:val="00470E2B"/>
    <w:rsid w:val="00471A5D"/>
    <w:rsid w:val="00474E06"/>
    <w:rsid w:val="00474EC0"/>
    <w:rsid w:val="004777E9"/>
    <w:rsid w:val="0048040B"/>
    <w:rsid w:val="00481A87"/>
    <w:rsid w:val="004843EC"/>
    <w:rsid w:val="0048605F"/>
    <w:rsid w:val="00490278"/>
    <w:rsid w:val="00492F83"/>
    <w:rsid w:val="00493294"/>
    <w:rsid w:val="00496AE7"/>
    <w:rsid w:val="00497E93"/>
    <w:rsid w:val="004A46BB"/>
    <w:rsid w:val="004A5072"/>
    <w:rsid w:val="004B0A44"/>
    <w:rsid w:val="004B103C"/>
    <w:rsid w:val="004B2A8F"/>
    <w:rsid w:val="004C31EE"/>
    <w:rsid w:val="004C409F"/>
    <w:rsid w:val="004C42DD"/>
    <w:rsid w:val="004C5A3F"/>
    <w:rsid w:val="004C5CE7"/>
    <w:rsid w:val="004D0F9B"/>
    <w:rsid w:val="004D1A60"/>
    <w:rsid w:val="004D2FAA"/>
    <w:rsid w:val="004D5763"/>
    <w:rsid w:val="004D651E"/>
    <w:rsid w:val="004E43E3"/>
    <w:rsid w:val="004E5581"/>
    <w:rsid w:val="004E66EE"/>
    <w:rsid w:val="004E6CC7"/>
    <w:rsid w:val="004F2F0B"/>
    <w:rsid w:val="004F40A0"/>
    <w:rsid w:val="004F523E"/>
    <w:rsid w:val="004F69CF"/>
    <w:rsid w:val="004F7550"/>
    <w:rsid w:val="00501758"/>
    <w:rsid w:val="00504BCC"/>
    <w:rsid w:val="00507327"/>
    <w:rsid w:val="005103D7"/>
    <w:rsid w:val="00513F45"/>
    <w:rsid w:val="00516149"/>
    <w:rsid w:val="00517FDB"/>
    <w:rsid w:val="00532AF4"/>
    <w:rsid w:val="005336C0"/>
    <w:rsid w:val="0053472D"/>
    <w:rsid w:val="00537249"/>
    <w:rsid w:val="00540EB2"/>
    <w:rsid w:val="00543640"/>
    <w:rsid w:val="00543FDF"/>
    <w:rsid w:val="005472C4"/>
    <w:rsid w:val="005473E1"/>
    <w:rsid w:val="00550328"/>
    <w:rsid w:val="005528F3"/>
    <w:rsid w:val="0055297F"/>
    <w:rsid w:val="005533E5"/>
    <w:rsid w:val="005571F5"/>
    <w:rsid w:val="00557241"/>
    <w:rsid w:val="00561409"/>
    <w:rsid w:val="00567943"/>
    <w:rsid w:val="00570442"/>
    <w:rsid w:val="00572B41"/>
    <w:rsid w:val="00573E05"/>
    <w:rsid w:val="0057464B"/>
    <w:rsid w:val="00575BF8"/>
    <w:rsid w:val="00584760"/>
    <w:rsid w:val="00586943"/>
    <w:rsid w:val="005902DD"/>
    <w:rsid w:val="00592B1E"/>
    <w:rsid w:val="005A3DF5"/>
    <w:rsid w:val="005A4D9A"/>
    <w:rsid w:val="005B1918"/>
    <w:rsid w:val="005B1A2D"/>
    <w:rsid w:val="005B29CB"/>
    <w:rsid w:val="005B39AB"/>
    <w:rsid w:val="005B3F5F"/>
    <w:rsid w:val="005B4FE2"/>
    <w:rsid w:val="005B69DE"/>
    <w:rsid w:val="005B722E"/>
    <w:rsid w:val="005C10D9"/>
    <w:rsid w:val="005C3379"/>
    <w:rsid w:val="005C5323"/>
    <w:rsid w:val="005C62F3"/>
    <w:rsid w:val="005C7E6B"/>
    <w:rsid w:val="005D0143"/>
    <w:rsid w:val="005D6008"/>
    <w:rsid w:val="005D74BC"/>
    <w:rsid w:val="005D7AB8"/>
    <w:rsid w:val="005E6CDD"/>
    <w:rsid w:val="005F1091"/>
    <w:rsid w:val="005F1A56"/>
    <w:rsid w:val="005F1B74"/>
    <w:rsid w:val="005F2E18"/>
    <w:rsid w:val="005F562B"/>
    <w:rsid w:val="005F5C4A"/>
    <w:rsid w:val="005F6DA2"/>
    <w:rsid w:val="0060022B"/>
    <w:rsid w:val="00600D16"/>
    <w:rsid w:val="00603A45"/>
    <w:rsid w:val="00607C91"/>
    <w:rsid w:val="00610198"/>
    <w:rsid w:val="006121F2"/>
    <w:rsid w:val="0061719D"/>
    <w:rsid w:val="006177F3"/>
    <w:rsid w:val="00617F7F"/>
    <w:rsid w:val="00622E5F"/>
    <w:rsid w:val="00624805"/>
    <w:rsid w:val="00624D39"/>
    <w:rsid w:val="0063080E"/>
    <w:rsid w:val="00633986"/>
    <w:rsid w:val="00635100"/>
    <w:rsid w:val="006352E5"/>
    <w:rsid w:val="00642508"/>
    <w:rsid w:val="0064489F"/>
    <w:rsid w:val="006453E2"/>
    <w:rsid w:val="00645503"/>
    <w:rsid w:val="00647881"/>
    <w:rsid w:val="006510A0"/>
    <w:rsid w:val="00654B9D"/>
    <w:rsid w:val="006550DD"/>
    <w:rsid w:val="006614F8"/>
    <w:rsid w:val="00663336"/>
    <w:rsid w:val="006648FA"/>
    <w:rsid w:val="00666617"/>
    <w:rsid w:val="006711E0"/>
    <w:rsid w:val="0067294F"/>
    <w:rsid w:val="00672D9F"/>
    <w:rsid w:val="00674971"/>
    <w:rsid w:val="006820EF"/>
    <w:rsid w:val="00683A76"/>
    <w:rsid w:val="006848A7"/>
    <w:rsid w:val="00684EC6"/>
    <w:rsid w:val="0068714E"/>
    <w:rsid w:val="00691588"/>
    <w:rsid w:val="006920B6"/>
    <w:rsid w:val="00693F13"/>
    <w:rsid w:val="00694980"/>
    <w:rsid w:val="00694DA0"/>
    <w:rsid w:val="006967C2"/>
    <w:rsid w:val="006A1F84"/>
    <w:rsid w:val="006A40A5"/>
    <w:rsid w:val="006A529F"/>
    <w:rsid w:val="006B02E0"/>
    <w:rsid w:val="006B04E1"/>
    <w:rsid w:val="006B2866"/>
    <w:rsid w:val="006B2EA8"/>
    <w:rsid w:val="006B3591"/>
    <w:rsid w:val="006B36AE"/>
    <w:rsid w:val="006B5E9A"/>
    <w:rsid w:val="006B6AD1"/>
    <w:rsid w:val="006D082F"/>
    <w:rsid w:val="006D10E0"/>
    <w:rsid w:val="006D1D3D"/>
    <w:rsid w:val="006D30E1"/>
    <w:rsid w:val="006D3ACD"/>
    <w:rsid w:val="006D3CA3"/>
    <w:rsid w:val="006D52E9"/>
    <w:rsid w:val="006E27FD"/>
    <w:rsid w:val="006F3A41"/>
    <w:rsid w:val="006F71C8"/>
    <w:rsid w:val="0070044C"/>
    <w:rsid w:val="00700B02"/>
    <w:rsid w:val="00701F4B"/>
    <w:rsid w:val="00702282"/>
    <w:rsid w:val="007044B8"/>
    <w:rsid w:val="007061DD"/>
    <w:rsid w:val="00707F8C"/>
    <w:rsid w:val="00712C94"/>
    <w:rsid w:val="00712E9A"/>
    <w:rsid w:val="00716139"/>
    <w:rsid w:val="00717772"/>
    <w:rsid w:val="007249FE"/>
    <w:rsid w:val="007257DA"/>
    <w:rsid w:val="00725A45"/>
    <w:rsid w:val="00725C4C"/>
    <w:rsid w:val="00726FA3"/>
    <w:rsid w:val="007361BE"/>
    <w:rsid w:val="00736961"/>
    <w:rsid w:val="00737535"/>
    <w:rsid w:val="0074128F"/>
    <w:rsid w:val="0074231A"/>
    <w:rsid w:val="0074265B"/>
    <w:rsid w:val="00742F96"/>
    <w:rsid w:val="00744E09"/>
    <w:rsid w:val="00747546"/>
    <w:rsid w:val="00754A2E"/>
    <w:rsid w:val="007557CF"/>
    <w:rsid w:val="007559AA"/>
    <w:rsid w:val="00760AB4"/>
    <w:rsid w:val="00762578"/>
    <w:rsid w:val="007649FE"/>
    <w:rsid w:val="00765F73"/>
    <w:rsid w:val="00772791"/>
    <w:rsid w:val="00780181"/>
    <w:rsid w:val="00780CEF"/>
    <w:rsid w:val="00782AD9"/>
    <w:rsid w:val="00786577"/>
    <w:rsid w:val="0079073C"/>
    <w:rsid w:val="00792239"/>
    <w:rsid w:val="007924F8"/>
    <w:rsid w:val="00793F87"/>
    <w:rsid w:val="007A03E7"/>
    <w:rsid w:val="007B01AC"/>
    <w:rsid w:val="007B08AA"/>
    <w:rsid w:val="007B3EDD"/>
    <w:rsid w:val="007B442F"/>
    <w:rsid w:val="007B4583"/>
    <w:rsid w:val="007B79D2"/>
    <w:rsid w:val="007C0CAF"/>
    <w:rsid w:val="007C196E"/>
    <w:rsid w:val="007C2A65"/>
    <w:rsid w:val="007C355B"/>
    <w:rsid w:val="007C4F1E"/>
    <w:rsid w:val="007C689B"/>
    <w:rsid w:val="007C7CB5"/>
    <w:rsid w:val="007D347C"/>
    <w:rsid w:val="007D42F0"/>
    <w:rsid w:val="007D5596"/>
    <w:rsid w:val="007E05F1"/>
    <w:rsid w:val="007F1C3A"/>
    <w:rsid w:val="007F5DB2"/>
    <w:rsid w:val="00800FF7"/>
    <w:rsid w:val="0080722C"/>
    <w:rsid w:val="00811297"/>
    <w:rsid w:val="00812507"/>
    <w:rsid w:val="0081562C"/>
    <w:rsid w:val="008222BF"/>
    <w:rsid w:val="00823DF1"/>
    <w:rsid w:val="00824477"/>
    <w:rsid w:val="00825116"/>
    <w:rsid w:val="00831E75"/>
    <w:rsid w:val="00832CA1"/>
    <w:rsid w:val="00835701"/>
    <w:rsid w:val="0084049D"/>
    <w:rsid w:val="008441A1"/>
    <w:rsid w:val="008450ED"/>
    <w:rsid w:val="0084515D"/>
    <w:rsid w:val="00847029"/>
    <w:rsid w:val="00847164"/>
    <w:rsid w:val="00850FA4"/>
    <w:rsid w:val="008512C8"/>
    <w:rsid w:val="00851B3E"/>
    <w:rsid w:val="00855A15"/>
    <w:rsid w:val="00855F30"/>
    <w:rsid w:val="00856331"/>
    <w:rsid w:val="00863217"/>
    <w:rsid w:val="00864919"/>
    <w:rsid w:val="00865122"/>
    <w:rsid w:val="008656BF"/>
    <w:rsid w:val="00871317"/>
    <w:rsid w:val="0087136B"/>
    <w:rsid w:val="0087429D"/>
    <w:rsid w:val="0087452F"/>
    <w:rsid w:val="00875CBB"/>
    <w:rsid w:val="0088018D"/>
    <w:rsid w:val="00882E64"/>
    <w:rsid w:val="00886C3F"/>
    <w:rsid w:val="00886CDF"/>
    <w:rsid w:val="00890C64"/>
    <w:rsid w:val="0089168C"/>
    <w:rsid w:val="008920B6"/>
    <w:rsid w:val="008949B6"/>
    <w:rsid w:val="0089672F"/>
    <w:rsid w:val="008A339B"/>
    <w:rsid w:val="008A5131"/>
    <w:rsid w:val="008A5E7D"/>
    <w:rsid w:val="008A66D7"/>
    <w:rsid w:val="008A6BCA"/>
    <w:rsid w:val="008B066B"/>
    <w:rsid w:val="008B2B8C"/>
    <w:rsid w:val="008B2E86"/>
    <w:rsid w:val="008B3D34"/>
    <w:rsid w:val="008B45A6"/>
    <w:rsid w:val="008B56DD"/>
    <w:rsid w:val="008B7B1A"/>
    <w:rsid w:val="008C6637"/>
    <w:rsid w:val="008C7AF6"/>
    <w:rsid w:val="008D1C00"/>
    <w:rsid w:val="008D2428"/>
    <w:rsid w:val="008D623D"/>
    <w:rsid w:val="008E1F08"/>
    <w:rsid w:val="008E3D64"/>
    <w:rsid w:val="008F1D99"/>
    <w:rsid w:val="008F22B2"/>
    <w:rsid w:val="008F2B26"/>
    <w:rsid w:val="00902CB0"/>
    <w:rsid w:val="009034F6"/>
    <w:rsid w:val="00904158"/>
    <w:rsid w:val="00906050"/>
    <w:rsid w:val="009064B5"/>
    <w:rsid w:val="009102E9"/>
    <w:rsid w:val="00910BF2"/>
    <w:rsid w:val="009114CF"/>
    <w:rsid w:val="00913E80"/>
    <w:rsid w:val="00916B7C"/>
    <w:rsid w:val="00917081"/>
    <w:rsid w:val="009224C9"/>
    <w:rsid w:val="00922616"/>
    <w:rsid w:val="009232D1"/>
    <w:rsid w:val="009234F2"/>
    <w:rsid w:val="0092541D"/>
    <w:rsid w:val="00925F40"/>
    <w:rsid w:val="00926B07"/>
    <w:rsid w:val="00927B38"/>
    <w:rsid w:val="00930D6B"/>
    <w:rsid w:val="009335D2"/>
    <w:rsid w:val="0093744F"/>
    <w:rsid w:val="00940293"/>
    <w:rsid w:val="00940542"/>
    <w:rsid w:val="00945217"/>
    <w:rsid w:val="009476AD"/>
    <w:rsid w:val="00951842"/>
    <w:rsid w:val="009529E0"/>
    <w:rsid w:val="00955F24"/>
    <w:rsid w:val="009576FA"/>
    <w:rsid w:val="00965857"/>
    <w:rsid w:val="00966319"/>
    <w:rsid w:val="00966E22"/>
    <w:rsid w:val="00967DBF"/>
    <w:rsid w:val="00970E57"/>
    <w:rsid w:val="0097151F"/>
    <w:rsid w:val="00971E4D"/>
    <w:rsid w:val="00972012"/>
    <w:rsid w:val="00972994"/>
    <w:rsid w:val="00972FFD"/>
    <w:rsid w:val="00973392"/>
    <w:rsid w:val="009740F8"/>
    <w:rsid w:val="00981915"/>
    <w:rsid w:val="00982D4A"/>
    <w:rsid w:val="00982E47"/>
    <w:rsid w:val="00987F14"/>
    <w:rsid w:val="00991898"/>
    <w:rsid w:val="0099265F"/>
    <w:rsid w:val="00992B4E"/>
    <w:rsid w:val="00992C7C"/>
    <w:rsid w:val="00995135"/>
    <w:rsid w:val="009A1520"/>
    <w:rsid w:val="009A1881"/>
    <w:rsid w:val="009A450A"/>
    <w:rsid w:val="009A7E41"/>
    <w:rsid w:val="009B12AD"/>
    <w:rsid w:val="009B2487"/>
    <w:rsid w:val="009B2F4D"/>
    <w:rsid w:val="009B394E"/>
    <w:rsid w:val="009B6152"/>
    <w:rsid w:val="009B665B"/>
    <w:rsid w:val="009B7F87"/>
    <w:rsid w:val="009C0E03"/>
    <w:rsid w:val="009C4AFC"/>
    <w:rsid w:val="009C4C90"/>
    <w:rsid w:val="009C534F"/>
    <w:rsid w:val="009C5A07"/>
    <w:rsid w:val="009C7169"/>
    <w:rsid w:val="009D03A8"/>
    <w:rsid w:val="009D1081"/>
    <w:rsid w:val="009D1652"/>
    <w:rsid w:val="009D2C20"/>
    <w:rsid w:val="009D42FE"/>
    <w:rsid w:val="009D46BB"/>
    <w:rsid w:val="009D5D4A"/>
    <w:rsid w:val="009E08EA"/>
    <w:rsid w:val="009F0433"/>
    <w:rsid w:val="009F0677"/>
    <w:rsid w:val="009F2C5D"/>
    <w:rsid w:val="009F5DAD"/>
    <w:rsid w:val="00A05906"/>
    <w:rsid w:val="00A06307"/>
    <w:rsid w:val="00A11DD0"/>
    <w:rsid w:val="00A1338F"/>
    <w:rsid w:val="00A143AE"/>
    <w:rsid w:val="00A16A91"/>
    <w:rsid w:val="00A17F97"/>
    <w:rsid w:val="00A20A0D"/>
    <w:rsid w:val="00A22D08"/>
    <w:rsid w:val="00A25248"/>
    <w:rsid w:val="00A25415"/>
    <w:rsid w:val="00A30498"/>
    <w:rsid w:val="00A311F1"/>
    <w:rsid w:val="00A3233F"/>
    <w:rsid w:val="00A35A86"/>
    <w:rsid w:val="00A4179C"/>
    <w:rsid w:val="00A42038"/>
    <w:rsid w:val="00A43999"/>
    <w:rsid w:val="00A43A34"/>
    <w:rsid w:val="00A448DC"/>
    <w:rsid w:val="00A44DC8"/>
    <w:rsid w:val="00A45123"/>
    <w:rsid w:val="00A45707"/>
    <w:rsid w:val="00A45C34"/>
    <w:rsid w:val="00A47E10"/>
    <w:rsid w:val="00A501E0"/>
    <w:rsid w:val="00A57619"/>
    <w:rsid w:val="00A6049F"/>
    <w:rsid w:val="00A60A64"/>
    <w:rsid w:val="00A62145"/>
    <w:rsid w:val="00A654F9"/>
    <w:rsid w:val="00A6655E"/>
    <w:rsid w:val="00A66DDB"/>
    <w:rsid w:val="00A67682"/>
    <w:rsid w:val="00A676A7"/>
    <w:rsid w:val="00A72A42"/>
    <w:rsid w:val="00A76789"/>
    <w:rsid w:val="00A76F8F"/>
    <w:rsid w:val="00A77B85"/>
    <w:rsid w:val="00A77E44"/>
    <w:rsid w:val="00A77FE7"/>
    <w:rsid w:val="00A837EB"/>
    <w:rsid w:val="00A84045"/>
    <w:rsid w:val="00A92B7A"/>
    <w:rsid w:val="00A94B7C"/>
    <w:rsid w:val="00AA158C"/>
    <w:rsid w:val="00AA5424"/>
    <w:rsid w:val="00AA56E5"/>
    <w:rsid w:val="00AA5C9E"/>
    <w:rsid w:val="00AB0D6C"/>
    <w:rsid w:val="00AB33BD"/>
    <w:rsid w:val="00AB6686"/>
    <w:rsid w:val="00AB6FC4"/>
    <w:rsid w:val="00AC4B0F"/>
    <w:rsid w:val="00AD2399"/>
    <w:rsid w:val="00AD3378"/>
    <w:rsid w:val="00AD52BF"/>
    <w:rsid w:val="00AE03B2"/>
    <w:rsid w:val="00AE5DA6"/>
    <w:rsid w:val="00AE6E7D"/>
    <w:rsid w:val="00AF1BCC"/>
    <w:rsid w:val="00AF1E63"/>
    <w:rsid w:val="00AF2DE5"/>
    <w:rsid w:val="00AF4902"/>
    <w:rsid w:val="00B0211E"/>
    <w:rsid w:val="00B023B9"/>
    <w:rsid w:val="00B02B71"/>
    <w:rsid w:val="00B05C4F"/>
    <w:rsid w:val="00B07DA2"/>
    <w:rsid w:val="00B106EC"/>
    <w:rsid w:val="00B1179B"/>
    <w:rsid w:val="00B124D9"/>
    <w:rsid w:val="00B12AA8"/>
    <w:rsid w:val="00B14AB5"/>
    <w:rsid w:val="00B14B23"/>
    <w:rsid w:val="00B15D5D"/>
    <w:rsid w:val="00B200F9"/>
    <w:rsid w:val="00B20A8E"/>
    <w:rsid w:val="00B21708"/>
    <w:rsid w:val="00B308B6"/>
    <w:rsid w:val="00B346A1"/>
    <w:rsid w:val="00B40653"/>
    <w:rsid w:val="00B40F4C"/>
    <w:rsid w:val="00B41FD5"/>
    <w:rsid w:val="00B47EBB"/>
    <w:rsid w:val="00B522FD"/>
    <w:rsid w:val="00B5253C"/>
    <w:rsid w:val="00B52BEA"/>
    <w:rsid w:val="00B54810"/>
    <w:rsid w:val="00B5559D"/>
    <w:rsid w:val="00B613FA"/>
    <w:rsid w:val="00B62FC1"/>
    <w:rsid w:val="00B66C53"/>
    <w:rsid w:val="00B7069B"/>
    <w:rsid w:val="00B71167"/>
    <w:rsid w:val="00B82098"/>
    <w:rsid w:val="00B85833"/>
    <w:rsid w:val="00B8634E"/>
    <w:rsid w:val="00B87A7B"/>
    <w:rsid w:val="00B91114"/>
    <w:rsid w:val="00B93C61"/>
    <w:rsid w:val="00B9600B"/>
    <w:rsid w:val="00BA1445"/>
    <w:rsid w:val="00BA2AA3"/>
    <w:rsid w:val="00BA51E2"/>
    <w:rsid w:val="00BA603D"/>
    <w:rsid w:val="00BA61D7"/>
    <w:rsid w:val="00BA7FD6"/>
    <w:rsid w:val="00BB2520"/>
    <w:rsid w:val="00BB69DE"/>
    <w:rsid w:val="00BB7EDB"/>
    <w:rsid w:val="00BC1789"/>
    <w:rsid w:val="00BC19C3"/>
    <w:rsid w:val="00BC219B"/>
    <w:rsid w:val="00BC25C2"/>
    <w:rsid w:val="00BC285E"/>
    <w:rsid w:val="00BC3525"/>
    <w:rsid w:val="00BC4F81"/>
    <w:rsid w:val="00BC75B2"/>
    <w:rsid w:val="00BD05E1"/>
    <w:rsid w:val="00BD0C8A"/>
    <w:rsid w:val="00BD24A9"/>
    <w:rsid w:val="00BD3CA2"/>
    <w:rsid w:val="00BD4414"/>
    <w:rsid w:val="00BD5193"/>
    <w:rsid w:val="00BD5366"/>
    <w:rsid w:val="00BE0970"/>
    <w:rsid w:val="00BE3EEA"/>
    <w:rsid w:val="00BE7C71"/>
    <w:rsid w:val="00BF1A42"/>
    <w:rsid w:val="00BF369B"/>
    <w:rsid w:val="00BF7657"/>
    <w:rsid w:val="00C01B71"/>
    <w:rsid w:val="00C0277A"/>
    <w:rsid w:val="00C072F3"/>
    <w:rsid w:val="00C16726"/>
    <w:rsid w:val="00C171A2"/>
    <w:rsid w:val="00C173C6"/>
    <w:rsid w:val="00C24516"/>
    <w:rsid w:val="00C263CD"/>
    <w:rsid w:val="00C2644D"/>
    <w:rsid w:val="00C27837"/>
    <w:rsid w:val="00C27A1B"/>
    <w:rsid w:val="00C31F2D"/>
    <w:rsid w:val="00C3535B"/>
    <w:rsid w:val="00C35623"/>
    <w:rsid w:val="00C360A3"/>
    <w:rsid w:val="00C3784A"/>
    <w:rsid w:val="00C41BC8"/>
    <w:rsid w:val="00C4394F"/>
    <w:rsid w:val="00C443DF"/>
    <w:rsid w:val="00C44F9E"/>
    <w:rsid w:val="00C453F2"/>
    <w:rsid w:val="00C4704C"/>
    <w:rsid w:val="00C5321F"/>
    <w:rsid w:val="00C532F0"/>
    <w:rsid w:val="00C536FA"/>
    <w:rsid w:val="00C5403B"/>
    <w:rsid w:val="00C54F49"/>
    <w:rsid w:val="00C554AB"/>
    <w:rsid w:val="00C556B2"/>
    <w:rsid w:val="00C56A17"/>
    <w:rsid w:val="00C60C7A"/>
    <w:rsid w:val="00C63B62"/>
    <w:rsid w:val="00C64E33"/>
    <w:rsid w:val="00C669AB"/>
    <w:rsid w:val="00C66C03"/>
    <w:rsid w:val="00C66F2A"/>
    <w:rsid w:val="00C67293"/>
    <w:rsid w:val="00C73B44"/>
    <w:rsid w:val="00C73DB2"/>
    <w:rsid w:val="00C80467"/>
    <w:rsid w:val="00C80F54"/>
    <w:rsid w:val="00C85389"/>
    <w:rsid w:val="00C8747B"/>
    <w:rsid w:val="00C9261B"/>
    <w:rsid w:val="00C933B2"/>
    <w:rsid w:val="00C939CB"/>
    <w:rsid w:val="00C93D91"/>
    <w:rsid w:val="00C95711"/>
    <w:rsid w:val="00CA469D"/>
    <w:rsid w:val="00CA47CD"/>
    <w:rsid w:val="00CB00F2"/>
    <w:rsid w:val="00CB2269"/>
    <w:rsid w:val="00CB3018"/>
    <w:rsid w:val="00CB40FF"/>
    <w:rsid w:val="00CB62C6"/>
    <w:rsid w:val="00CC16B0"/>
    <w:rsid w:val="00CC1C3B"/>
    <w:rsid w:val="00CC282B"/>
    <w:rsid w:val="00CC4513"/>
    <w:rsid w:val="00CC59D8"/>
    <w:rsid w:val="00CC7789"/>
    <w:rsid w:val="00CD5970"/>
    <w:rsid w:val="00CE123A"/>
    <w:rsid w:val="00CE1354"/>
    <w:rsid w:val="00CE3EA2"/>
    <w:rsid w:val="00CE79C5"/>
    <w:rsid w:val="00CE7CA1"/>
    <w:rsid w:val="00CF21F2"/>
    <w:rsid w:val="00CF4E48"/>
    <w:rsid w:val="00CF54DE"/>
    <w:rsid w:val="00CF7EE5"/>
    <w:rsid w:val="00D045C7"/>
    <w:rsid w:val="00D07E13"/>
    <w:rsid w:val="00D10117"/>
    <w:rsid w:val="00D1130C"/>
    <w:rsid w:val="00D11E2A"/>
    <w:rsid w:val="00D14AD0"/>
    <w:rsid w:val="00D20DA2"/>
    <w:rsid w:val="00D23103"/>
    <w:rsid w:val="00D23BE9"/>
    <w:rsid w:val="00D26332"/>
    <w:rsid w:val="00D31588"/>
    <w:rsid w:val="00D31E75"/>
    <w:rsid w:val="00D336E5"/>
    <w:rsid w:val="00D36985"/>
    <w:rsid w:val="00D37619"/>
    <w:rsid w:val="00D40406"/>
    <w:rsid w:val="00D4183B"/>
    <w:rsid w:val="00D41C2B"/>
    <w:rsid w:val="00D43228"/>
    <w:rsid w:val="00D44219"/>
    <w:rsid w:val="00D4505C"/>
    <w:rsid w:val="00D4517C"/>
    <w:rsid w:val="00D4747A"/>
    <w:rsid w:val="00D53A74"/>
    <w:rsid w:val="00D55878"/>
    <w:rsid w:val="00D564D0"/>
    <w:rsid w:val="00D57FF1"/>
    <w:rsid w:val="00D60B05"/>
    <w:rsid w:val="00D63D19"/>
    <w:rsid w:val="00D660A8"/>
    <w:rsid w:val="00D67729"/>
    <w:rsid w:val="00D777C7"/>
    <w:rsid w:val="00D8163B"/>
    <w:rsid w:val="00D81B60"/>
    <w:rsid w:val="00D82CA1"/>
    <w:rsid w:val="00D85659"/>
    <w:rsid w:val="00D86E95"/>
    <w:rsid w:val="00D8708C"/>
    <w:rsid w:val="00D91CCA"/>
    <w:rsid w:val="00D92DEE"/>
    <w:rsid w:val="00DA2BA7"/>
    <w:rsid w:val="00DA3981"/>
    <w:rsid w:val="00DA3FCB"/>
    <w:rsid w:val="00DA4526"/>
    <w:rsid w:val="00DB2FC8"/>
    <w:rsid w:val="00DB3DD1"/>
    <w:rsid w:val="00DB552D"/>
    <w:rsid w:val="00DC0AFE"/>
    <w:rsid w:val="00DC1041"/>
    <w:rsid w:val="00DC68AD"/>
    <w:rsid w:val="00DC71DB"/>
    <w:rsid w:val="00DC760D"/>
    <w:rsid w:val="00DD4D59"/>
    <w:rsid w:val="00DD500B"/>
    <w:rsid w:val="00DE1D2A"/>
    <w:rsid w:val="00DE2798"/>
    <w:rsid w:val="00DE557A"/>
    <w:rsid w:val="00DE677C"/>
    <w:rsid w:val="00DF1923"/>
    <w:rsid w:val="00DF2965"/>
    <w:rsid w:val="00DF4173"/>
    <w:rsid w:val="00DF5C42"/>
    <w:rsid w:val="00DF608F"/>
    <w:rsid w:val="00DF698D"/>
    <w:rsid w:val="00DF6DD0"/>
    <w:rsid w:val="00DF6F5D"/>
    <w:rsid w:val="00E0462D"/>
    <w:rsid w:val="00E07B7B"/>
    <w:rsid w:val="00E131CD"/>
    <w:rsid w:val="00E13C58"/>
    <w:rsid w:val="00E13ECD"/>
    <w:rsid w:val="00E22722"/>
    <w:rsid w:val="00E24A57"/>
    <w:rsid w:val="00E2693D"/>
    <w:rsid w:val="00E325ED"/>
    <w:rsid w:val="00E32A75"/>
    <w:rsid w:val="00E3550F"/>
    <w:rsid w:val="00E40ADB"/>
    <w:rsid w:val="00E40AED"/>
    <w:rsid w:val="00E428EF"/>
    <w:rsid w:val="00E46E43"/>
    <w:rsid w:val="00E47B31"/>
    <w:rsid w:val="00E51BC1"/>
    <w:rsid w:val="00E568E8"/>
    <w:rsid w:val="00E570C1"/>
    <w:rsid w:val="00E57107"/>
    <w:rsid w:val="00E57B91"/>
    <w:rsid w:val="00E6599B"/>
    <w:rsid w:val="00E6658E"/>
    <w:rsid w:val="00E67498"/>
    <w:rsid w:val="00E7174F"/>
    <w:rsid w:val="00E71D77"/>
    <w:rsid w:val="00E734E3"/>
    <w:rsid w:val="00E74046"/>
    <w:rsid w:val="00E74D0A"/>
    <w:rsid w:val="00E75021"/>
    <w:rsid w:val="00E75059"/>
    <w:rsid w:val="00E75892"/>
    <w:rsid w:val="00E81811"/>
    <w:rsid w:val="00E82C56"/>
    <w:rsid w:val="00E82FA6"/>
    <w:rsid w:val="00E8310E"/>
    <w:rsid w:val="00E831E7"/>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0ACF"/>
    <w:rsid w:val="00ED37F6"/>
    <w:rsid w:val="00ED746A"/>
    <w:rsid w:val="00ED77CA"/>
    <w:rsid w:val="00EE3F60"/>
    <w:rsid w:val="00EE5720"/>
    <w:rsid w:val="00EE6B9E"/>
    <w:rsid w:val="00EE7C08"/>
    <w:rsid w:val="00EE7CBD"/>
    <w:rsid w:val="00EF143F"/>
    <w:rsid w:val="00EF1BAB"/>
    <w:rsid w:val="00EF1F52"/>
    <w:rsid w:val="00F00E16"/>
    <w:rsid w:val="00F01103"/>
    <w:rsid w:val="00F060D5"/>
    <w:rsid w:val="00F10314"/>
    <w:rsid w:val="00F10826"/>
    <w:rsid w:val="00F11260"/>
    <w:rsid w:val="00F115E2"/>
    <w:rsid w:val="00F13548"/>
    <w:rsid w:val="00F164D6"/>
    <w:rsid w:val="00F17733"/>
    <w:rsid w:val="00F22D75"/>
    <w:rsid w:val="00F30474"/>
    <w:rsid w:val="00F30932"/>
    <w:rsid w:val="00F37A1E"/>
    <w:rsid w:val="00F4317C"/>
    <w:rsid w:val="00F471D9"/>
    <w:rsid w:val="00F50AA5"/>
    <w:rsid w:val="00F53B9A"/>
    <w:rsid w:val="00F55354"/>
    <w:rsid w:val="00F612CC"/>
    <w:rsid w:val="00F62B3F"/>
    <w:rsid w:val="00F6351E"/>
    <w:rsid w:val="00F63EED"/>
    <w:rsid w:val="00F64A46"/>
    <w:rsid w:val="00F64A99"/>
    <w:rsid w:val="00F72FB6"/>
    <w:rsid w:val="00F734A5"/>
    <w:rsid w:val="00F741D9"/>
    <w:rsid w:val="00F7647E"/>
    <w:rsid w:val="00F76AAA"/>
    <w:rsid w:val="00F80526"/>
    <w:rsid w:val="00F81C2A"/>
    <w:rsid w:val="00F906D6"/>
    <w:rsid w:val="00F9202A"/>
    <w:rsid w:val="00F931AD"/>
    <w:rsid w:val="00F94E97"/>
    <w:rsid w:val="00FA2518"/>
    <w:rsid w:val="00FA73EE"/>
    <w:rsid w:val="00FB3030"/>
    <w:rsid w:val="00FB5D9D"/>
    <w:rsid w:val="00FB7303"/>
    <w:rsid w:val="00FB7658"/>
    <w:rsid w:val="00FC01EC"/>
    <w:rsid w:val="00FC1ECF"/>
    <w:rsid w:val="00FC234E"/>
    <w:rsid w:val="00FC2E78"/>
    <w:rsid w:val="00FC384A"/>
    <w:rsid w:val="00FC5594"/>
    <w:rsid w:val="00FC648B"/>
    <w:rsid w:val="00FD06EA"/>
    <w:rsid w:val="00FE5095"/>
    <w:rsid w:val="00FE55A0"/>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C47C8"/>
  <w15:docId w15:val="{C4294C30-EF6C-452C-AECF-EE024F28E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semiHidden/>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character" w:styleId="aff9">
    <w:name w:val="annotation reference"/>
    <w:basedOn w:val="a0"/>
    <w:uiPriority w:val="99"/>
    <w:semiHidden/>
    <w:unhideWhenUsed/>
    <w:rsid w:val="006A40A5"/>
    <w:rPr>
      <w:sz w:val="18"/>
      <w:szCs w:val="18"/>
    </w:rPr>
  </w:style>
  <w:style w:type="paragraph" w:styleId="affa">
    <w:name w:val="annotation text"/>
    <w:basedOn w:val="a"/>
    <w:link w:val="affb"/>
    <w:uiPriority w:val="99"/>
    <w:semiHidden/>
    <w:unhideWhenUsed/>
    <w:rsid w:val="006A40A5"/>
    <w:pPr>
      <w:jc w:val="left"/>
    </w:pPr>
  </w:style>
  <w:style w:type="character" w:customStyle="1" w:styleId="affb">
    <w:name w:val="註解文字 字元"/>
    <w:basedOn w:val="a0"/>
    <w:link w:val="affa"/>
    <w:uiPriority w:val="99"/>
    <w:semiHidden/>
    <w:rsid w:val="006A40A5"/>
  </w:style>
  <w:style w:type="paragraph" w:styleId="affc">
    <w:name w:val="annotation subject"/>
    <w:basedOn w:val="affa"/>
    <w:next w:val="affa"/>
    <w:link w:val="affd"/>
    <w:uiPriority w:val="99"/>
    <w:semiHidden/>
    <w:unhideWhenUsed/>
    <w:rsid w:val="006A40A5"/>
    <w:rPr>
      <w:b/>
      <w:bCs/>
    </w:rPr>
  </w:style>
  <w:style w:type="character" w:customStyle="1" w:styleId="affd">
    <w:name w:val="註解主旨 字元"/>
    <w:basedOn w:val="affb"/>
    <w:link w:val="affc"/>
    <w:uiPriority w:val="99"/>
    <w:semiHidden/>
    <w:rsid w:val="006A40A5"/>
    <w:rPr>
      <w:b/>
      <w:bCs/>
    </w:rPr>
  </w:style>
  <w:style w:type="paragraph" w:styleId="HTML">
    <w:name w:val="HTML Preformatted"/>
    <w:basedOn w:val="a"/>
    <w:link w:val="HTML0"/>
    <w:uiPriority w:val="99"/>
    <w:semiHidden/>
    <w:unhideWhenUsed/>
    <w:rsid w:val="008B3D34"/>
    <w:rPr>
      <w:rFonts w:ascii="Courier New" w:hAnsi="Courier New" w:cs="Courier New"/>
    </w:rPr>
  </w:style>
  <w:style w:type="character" w:customStyle="1" w:styleId="HTML0">
    <w:name w:val="HTML 預設格式 字元"/>
    <w:basedOn w:val="a0"/>
    <w:link w:val="HTML"/>
    <w:uiPriority w:val="99"/>
    <w:semiHidden/>
    <w:rsid w:val="008B3D34"/>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B5BA6-6FAD-44FD-B93D-7451B9CEE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9</Pages>
  <Words>701</Words>
  <Characters>3996</Characters>
  <Application>Microsoft Office Word</Application>
  <DocSecurity>0</DocSecurity>
  <Lines>33</Lines>
  <Paragraphs>9</Paragraphs>
  <ScaleCrop>false</ScaleCrop>
  <Company>Hewlett-Packard Company</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Windows 使用者</cp:lastModifiedBy>
  <cp:revision>15</cp:revision>
  <cp:lastPrinted>2018-10-23T01:56:00Z</cp:lastPrinted>
  <dcterms:created xsi:type="dcterms:W3CDTF">2024-12-18T08:19:00Z</dcterms:created>
  <dcterms:modified xsi:type="dcterms:W3CDTF">2024-12-25T05:08:00Z</dcterms:modified>
</cp:coreProperties>
</file>