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83ABD94" w14:textId="79E0B1B1" w:rsidR="002B5B91" w:rsidRPr="00481131" w:rsidRDefault="002B5B91" w:rsidP="002B5B91">
      <w:pPr>
        <w:jc w:val="center"/>
        <w:rPr>
          <w:rFonts w:ascii="標楷體" w:eastAsia="標楷體" w:hAnsi="標楷體" w:cs="標楷體"/>
          <w:b/>
          <w:color w:val="auto"/>
          <w:sz w:val="28"/>
          <w:szCs w:val="28"/>
          <w:u w:val="single"/>
        </w:rPr>
      </w:pPr>
      <w:r w:rsidRPr="00481131">
        <w:rPr>
          <w:rFonts w:ascii="標楷體" w:eastAsia="標楷體" w:hAnsi="標楷體" w:cs="標楷體" w:hint="eastAsia"/>
          <w:b/>
          <w:color w:val="auto"/>
          <w:sz w:val="28"/>
          <w:szCs w:val="28"/>
        </w:rPr>
        <w:t>新北市</w:t>
      </w:r>
      <w:r w:rsidR="00AB5C9D">
        <w:rPr>
          <w:rFonts w:ascii="標楷體" w:eastAsia="標楷體" w:hAnsi="標楷體" w:cs="標楷體"/>
          <w:b/>
          <w:color w:val="auto"/>
          <w:sz w:val="28"/>
          <w:szCs w:val="28"/>
          <w:u w:val="single"/>
        </w:rPr>
        <w:t>私立</w:t>
      </w:r>
      <w:r w:rsidR="006806BA">
        <w:rPr>
          <w:rFonts w:ascii="標楷體" w:eastAsia="標楷體" w:hAnsi="標楷體" w:cs="標楷體" w:hint="eastAsia"/>
          <w:b/>
          <w:color w:val="auto"/>
          <w:sz w:val="28"/>
          <w:szCs w:val="28"/>
          <w:u w:val="single"/>
        </w:rPr>
        <w:t>格致</w:t>
      </w:r>
      <w:r w:rsidR="00BE0970" w:rsidRPr="00481131">
        <w:rPr>
          <w:rFonts w:ascii="標楷體" w:eastAsia="標楷體" w:hAnsi="標楷體" w:cs="標楷體" w:hint="eastAsia"/>
          <w:b/>
          <w:color w:val="auto"/>
          <w:sz w:val="28"/>
          <w:szCs w:val="28"/>
        </w:rPr>
        <w:t>中</w:t>
      </w:r>
      <w:r w:rsidRPr="00481131">
        <w:rPr>
          <w:rFonts w:ascii="標楷體" w:eastAsia="標楷體" w:hAnsi="標楷體" w:cs="標楷體" w:hint="eastAsia"/>
          <w:b/>
          <w:color w:val="auto"/>
          <w:sz w:val="28"/>
          <w:szCs w:val="28"/>
        </w:rPr>
        <w:t>學</w:t>
      </w:r>
      <w:r w:rsidR="00EB2002">
        <w:rPr>
          <w:rFonts w:ascii="標楷體" w:eastAsia="標楷體" w:hAnsi="標楷體" w:cs="標楷體" w:hint="eastAsia"/>
          <w:b/>
          <w:color w:val="auto"/>
          <w:sz w:val="28"/>
          <w:szCs w:val="28"/>
        </w:rPr>
        <w:t>國中部</w:t>
      </w:r>
      <w:r w:rsidR="00BB7853" w:rsidRPr="00481131">
        <w:rPr>
          <w:rFonts w:ascii="標楷體" w:eastAsia="標楷體" w:hAnsi="標楷體" w:cs="標楷體"/>
          <w:b/>
          <w:color w:val="auto"/>
          <w:sz w:val="28"/>
          <w:szCs w:val="28"/>
          <w:u w:val="single"/>
        </w:rPr>
        <w:t>11</w:t>
      </w:r>
      <w:r w:rsidR="00B55EA4">
        <w:rPr>
          <w:rFonts w:ascii="標楷體" w:eastAsia="標楷體" w:hAnsi="標楷體" w:cs="標楷體" w:hint="eastAsia"/>
          <w:b/>
          <w:color w:val="auto"/>
          <w:sz w:val="28"/>
          <w:szCs w:val="28"/>
          <w:u w:val="single"/>
        </w:rPr>
        <w:t>3</w:t>
      </w:r>
      <w:r w:rsidRPr="00481131">
        <w:rPr>
          <w:rFonts w:ascii="標楷體" w:eastAsia="標楷體" w:hAnsi="標楷體" w:cs="標楷體" w:hint="eastAsia"/>
          <w:b/>
          <w:color w:val="auto"/>
          <w:sz w:val="28"/>
          <w:szCs w:val="28"/>
        </w:rPr>
        <w:t>學年度</w:t>
      </w:r>
      <w:r w:rsidR="00B55EA4">
        <w:rPr>
          <w:rFonts w:ascii="標楷體" w:eastAsia="標楷體" w:hAnsi="標楷體" w:cs="標楷體" w:hint="eastAsia"/>
          <w:b/>
          <w:color w:val="auto"/>
          <w:sz w:val="28"/>
          <w:szCs w:val="28"/>
          <w:u w:val="single"/>
        </w:rPr>
        <w:t>八</w:t>
      </w:r>
      <w:r w:rsidRPr="00481131">
        <w:rPr>
          <w:rFonts w:ascii="標楷體" w:eastAsia="標楷體" w:hAnsi="標楷體" w:cs="標楷體" w:hint="eastAsia"/>
          <w:b/>
          <w:color w:val="auto"/>
          <w:sz w:val="28"/>
          <w:szCs w:val="28"/>
        </w:rPr>
        <w:t>年級第</w:t>
      </w:r>
      <w:r w:rsidR="00AB5C9D">
        <w:rPr>
          <w:rFonts w:ascii="標楷體" w:eastAsia="標楷體" w:hAnsi="標楷體" w:cs="標楷體" w:hint="eastAsia"/>
          <w:b/>
          <w:color w:val="auto"/>
          <w:sz w:val="28"/>
          <w:szCs w:val="28"/>
          <w:u w:val="single"/>
        </w:rPr>
        <w:t>二</w:t>
      </w:r>
      <w:r w:rsidRPr="00481131">
        <w:rPr>
          <w:rFonts w:ascii="標楷體" w:eastAsia="標楷體" w:hAnsi="標楷體" w:cs="標楷體" w:hint="eastAsia"/>
          <w:b/>
          <w:color w:val="auto"/>
          <w:sz w:val="28"/>
          <w:szCs w:val="28"/>
        </w:rPr>
        <w:t>學期</w:t>
      </w:r>
      <w:r w:rsidR="0019471B" w:rsidRPr="00481131">
        <w:rPr>
          <w:rFonts w:ascii="標楷體" w:eastAsia="標楷體" w:hAnsi="標楷體" w:cs="標楷體" w:hint="eastAsia"/>
          <w:b/>
          <w:color w:val="auto"/>
          <w:sz w:val="28"/>
          <w:szCs w:val="28"/>
          <w:u w:val="single"/>
        </w:rPr>
        <w:t>校訂</w:t>
      </w:r>
      <w:r w:rsidRPr="00481131">
        <w:rPr>
          <w:rFonts w:ascii="標楷體" w:eastAsia="標楷體" w:hAnsi="標楷體" w:cs="標楷體" w:hint="eastAsia"/>
          <w:b/>
          <w:color w:val="auto"/>
          <w:sz w:val="28"/>
          <w:szCs w:val="28"/>
        </w:rPr>
        <w:t>課程計畫</w:t>
      </w:r>
      <w:r w:rsidR="00967DBF" w:rsidRPr="00481131">
        <w:rPr>
          <w:rFonts w:ascii="標楷體" w:eastAsia="標楷體" w:hAnsi="標楷體" w:cs="標楷體"/>
          <w:b/>
          <w:color w:val="auto"/>
          <w:sz w:val="28"/>
          <w:szCs w:val="28"/>
        </w:rPr>
        <w:t xml:space="preserve">  </w:t>
      </w:r>
      <w:r w:rsidR="00967DBF" w:rsidRPr="00481131">
        <w:rPr>
          <w:rFonts w:ascii="標楷體" w:eastAsia="標楷體" w:hAnsi="標楷體" w:cs="標楷體" w:hint="eastAsia"/>
          <w:b/>
          <w:color w:val="auto"/>
          <w:sz w:val="28"/>
          <w:szCs w:val="28"/>
        </w:rPr>
        <w:t>設計者：</w:t>
      </w:r>
      <w:r w:rsidR="00AB5C9D" w:rsidRPr="00AB5C9D">
        <w:rPr>
          <w:rFonts w:ascii="標楷體" w:eastAsia="標楷體" w:hAnsi="標楷體" w:cs="標楷體" w:hint="eastAsia"/>
          <w:b/>
          <w:color w:val="auto"/>
          <w:sz w:val="28"/>
          <w:szCs w:val="28"/>
        </w:rPr>
        <w:t>何明諺</w:t>
      </w:r>
      <w:r w:rsidR="00EF3AB0">
        <w:rPr>
          <w:rFonts w:ascii="標楷體" w:eastAsia="標楷體" w:hAnsi="標楷體" w:cs="標楷體" w:hint="eastAsia"/>
          <w:b/>
          <w:color w:val="auto"/>
          <w:sz w:val="28"/>
          <w:szCs w:val="28"/>
        </w:rPr>
        <w:t>、簡雅亭</w:t>
      </w:r>
    </w:p>
    <w:p w14:paraId="0087C703" w14:textId="77777777" w:rsidR="003939AB" w:rsidRPr="00AB5C9D" w:rsidRDefault="003939AB" w:rsidP="002B5B91">
      <w:pPr>
        <w:jc w:val="center"/>
        <w:rPr>
          <w:rFonts w:ascii="標楷體" w:eastAsia="標楷體" w:hAnsi="標楷體" w:cs="標楷體"/>
          <w:b/>
          <w:color w:val="auto"/>
          <w:sz w:val="28"/>
          <w:szCs w:val="28"/>
        </w:rPr>
      </w:pPr>
    </w:p>
    <w:p w14:paraId="73EA7576" w14:textId="77777777" w:rsidR="009529E0" w:rsidRPr="00481131" w:rsidRDefault="0036459A" w:rsidP="00221BF0">
      <w:pPr>
        <w:tabs>
          <w:tab w:val="left" w:pos="4320"/>
        </w:tabs>
        <w:spacing w:line="360" w:lineRule="auto"/>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一、課程類別：</w:t>
      </w:r>
      <w:r w:rsidR="009476AD" w:rsidRPr="00481131">
        <w:rPr>
          <w:rFonts w:ascii="標楷體" w:eastAsia="標楷體" w:hAnsi="標楷體" w:cs="標楷體"/>
          <w:color w:val="auto"/>
          <w:sz w:val="24"/>
          <w:szCs w:val="24"/>
        </w:rPr>
        <w:t>(</w:t>
      </w:r>
      <w:r w:rsidR="009476AD" w:rsidRPr="00481131">
        <w:rPr>
          <w:rFonts w:ascii="標楷體" w:eastAsia="標楷體" w:hAnsi="標楷體" w:cs="標楷體" w:hint="eastAsia"/>
          <w:color w:val="auto"/>
          <w:sz w:val="24"/>
          <w:szCs w:val="24"/>
        </w:rPr>
        <w:t>請勾選</w:t>
      </w:r>
      <w:r w:rsidR="003C6C2D" w:rsidRPr="00481131">
        <w:rPr>
          <w:rFonts w:ascii="標楷體" w:eastAsia="標楷體" w:hAnsi="標楷體" w:cs="標楷體" w:hint="eastAsia"/>
          <w:color w:val="auto"/>
          <w:sz w:val="24"/>
          <w:szCs w:val="24"/>
        </w:rPr>
        <w:t>並於所勾選類別後填寫課程名稱</w:t>
      </w:r>
      <w:r w:rsidR="009476AD" w:rsidRPr="00481131">
        <w:rPr>
          <w:rFonts w:ascii="標楷體" w:eastAsia="標楷體" w:hAnsi="標楷體" w:cs="標楷體"/>
          <w:color w:val="auto"/>
          <w:sz w:val="24"/>
          <w:szCs w:val="24"/>
        </w:rPr>
        <w:t>)</w:t>
      </w:r>
      <w:r w:rsidR="00221BF0" w:rsidRPr="00481131">
        <w:rPr>
          <w:rFonts w:ascii="標楷體" w:eastAsia="標楷體" w:hAnsi="標楷體" w:cs="標楷體"/>
          <w:color w:val="auto"/>
          <w:sz w:val="24"/>
          <w:szCs w:val="24"/>
        </w:rPr>
        <w:tab/>
      </w:r>
    </w:p>
    <w:p w14:paraId="04A912A1" w14:textId="4CA52B05" w:rsidR="00AA5B0B" w:rsidRDefault="003C6C2D" w:rsidP="00AA5B0B">
      <w:pPr>
        <w:spacing w:line="360" w:lineRule="auto"/>
        <w:rPr>
          <w:rFonts w:ascii="標楷體" w:eastAsia="標楷體" w:hAnsi="標楷體" w:cs="標楷體"/>
          <w:color w:val="auto"/>
          <w:sz w:val="24"/>
          <w:szCs w:val="24"/>
        </w:rPr>
      </w:pPr>
      <w:r w:rsidRPr="00481131">
        <w:rPr>
          <w:rFonts w:ascii="標楷體" w:eastAsia="標楷體" w:hAnsi="標楷體" w:cs="標楷體"/>
          <w:color w:val="auto"/>
          <w:sz w:val="24"/>
          <w:szCs w:val="24"/>
        </w:rPr>
        <w:t>1</w:t>
      </w:r>
      <w:r w:rsidR="009529E0" w:rsidRPr="00481131">
        <w:rPr>
          <w:rFonts w:ascii="標楷體" w:eastAsia="標楷體" w:hAnsi="標楷體" w:cs="標楷體"/>
          <w:color w:val="auto"/>
          <w:sz w:val="24"/>
          <w:szCs w:val="24"/>
        </w:rPr>
        <w:t>.</w:t>
      </w:r>
      <w:r w:rsidR="006806BA" w:rsidRPr="00481131">
        <w:rPr>
          <w:rFonts w:ascii="標楷體" w:eastAsia="標楷體" w:hAnsi="標楷體" w:cs="新細明體" w:hint="eastAsia"/>
          <w:b/>
          <w:color w:val="auto"/>
          <w:sz w:val="24"/>
          <w:szCs w:val="24"/>
        </w:rPr>
        <w:t>■</w:t>
      </w:r>
      <w:r w:rsidR="00D37619" w:rsidRPr="00481131">
        <w:rPr>
          <w:rFonts w:ascii="標楷體" w:eastAsia="標楷體" w:hAnsi="標楷體" w:cs="標楷體" w:hint="eastAsia"/>
          <w:color w:val="auto"/>
          <w:sz w:val="24"/>
          <w:szCs w:val="24"/>
        </w:rPr>
        <w:t>統整</w:t>
      </w:r>
      <w:r w:rsidR="00793F87" w:rsidRPr="00481131">
        <w:rPr>
          <w:rFonts w:ascii="標楷體" w:eastAsia="標楷體" w:hAnsi="標楷體" w:cs="標楷體" w:hint="eastAsia"/>
          <w:color w:val="auto"/>
          <w:sz w:val="24"/>
          <w:szCs w:val="24"/>
        </w:rPr>
        <w:t>性主題</w:t>
      </w:r>
      <w:r w:rsidR="00793F87" w:rsidRPr="00481131">
        <w:rPr>
          <w:rFonts w:ascii="標楷體" w:eastAsia="標楷體" w:hAnsi="標楷體" w:cs="標楷體"/>
          <w:color w:val="auto"/>
          <w:sz w:val="24"/>
          <w:szCs w:val="24"/>
        </w:rPr>
        <w:t>/</w:t>
      </w:r>
      <w:r w:rsidR="00793F87" w:rsidRPr="00481131">
        <w:rPr>
          <w:rFonts w:ascii="標楷體" w:eastAsia="標楷體" w:hAnsi="標楷體" w:cs="標楷體" w:hint="eastAsia"/>
          <w:color w:val="auto"/>
          <w:sz w:val="24"/>
          <w:szCs w:val="24"/>
        </w:rPr>
        <w:t>專題</w:t>
      </w:r>
      <w:r w:rsidR="00793F87" w:rsidRPr="00481131">
        <w:rPr>
          <w:rFonts w:ascii="標楷體" w:eastAsia="標楷體" w:hAnsi="標楷體" w:cs="標楷體"/>
          <w:color w:val="auto"/>
          <w:sz w:val="24"/>
          <w:szCs w:val="24"/>
        </w:rPr>
        <w:t>/</w:t>
      </w:r>
      <w:r w:rsidR="00793F87" w:rsidRPr="00481131">
        <w:rPr>
          <w:rFonts w:ascii="標楷體" w:eastAsia="標楷體" w:hAnsi="標楷體" w:cs="標楷體" w:hint="eastAsia"/>
          <w:color w:val="auto"/>
          <w:sz w:val="24"/>
          <w:szCs w:val="24"/>
        </w:rPr>
        <w:t>議題</w:t>
      </w:r>
      <w:r w:rsidR="00D37619" w:rsidRPr="00481131">
        <w:rPr>
          <w:rFonts w:ascii="標楷體" w:eastAsia="標楷體" w:hAnsi="標楷體" w:cs="標楷體" w:hint="eastAsia"/>
          <w:color w:val="auto"/>
          <w:sz w:val="24"/>
          <w:szCs w:val="24"/>
        </w:rPr>
        <w:t>探究課程</w:t>
      </w:r>
      <w:r w:rsidR="00684EC6" w:rsidRPr="00AB5C9D">
        <w:rPr>
          <w:rFonts w:ascii="標楷體" w:eastAsia="標楷體" w:hAnsi="標楷體" w:cs="標楷體" w:hint="eastAsia"/>
          <w:color w:val="auto"/>
          <w:sz w:val="24"/>
          <w:szCs w:val="24"/>
        </w:rPr>
        <w:t>：</w:t>
      </w:r>
      <w:r w:rsidR="008E73AB" w:rsidRPr="008E73AB">
        <w:rPr>
          <w:rFonts w:ascii="標楷體" w:eastAsia="標楷體" w:hAnsi="標楷體" w:cs="標楷體" w:hint="eastAsia"/>
          <w:color w:val="auto"/>
          <w:sz w:val="24"/>
          <w:szCs w:val="24"/>
          <w:u w:val="single"/>
        </w:rPr>
        <w:t xml:space="preserve"> </w:t>
      </w:r>
      <w:r w:rsidR="004F7773" w:rsidRPr="008E73AB">
        <w:rPr>
          <w:rFonts w:ascii="標楷體" w:eastAsia="標楷體" w:hAnsi="標楷體" w:cs="標楷體" w:hint="eastAsia"/>
          <w:color w:val="auto"/>
          <w:sz w:val="24"/>
          <w:szCs w:val="24"/>
          <w:u w:val="single"/>
        </w:rPr>
        <w:t xml:space="preserve"> </w:t>
      </w:r>
      <w:r w:rsidR="008E73AB">
        <w:rPr>
          <w:rFonts w:ascii="標楷體" w:eastAsia="標楷體" w:hAnsi="標楷體" w:cs="標楷體"/>
          <w:color w:val="auto"/>
          <w:sz w:val="24"/>
          <w:szCs w:val="24"/>
          <w:u w:val="single"/>
        </w:rPr>
        <w:t>環遊食界</w:t>
      </w:r>
      <w:r w:rsidR="004F7773">
        <w:rPr>
          <w:rFonts w:ascii="標楷體" w:eastAsia="標楷體" w:hAnsi="標楷體" w:cs="標楷體"/>
          <w:color w:val="auto"/>
          <w:sz w:val="24"/>
          <w:szCs w:val="24"/>
          <w:u w:val="single"/>
        </w:rPr>
        <w:t xml:space="preserve">   </w:t>
      </w:r>
      <w:r w:rsidR="008E73AB">
        <w:rPr>
          <w:rFonts w:ascii="標楷體" w:eastAsia="標楷體" w:hAnsi="標楷體" w:cs="標楷體"/>
          <w:color w:val="auto"/>
          <w:sz w:val="24"/>
          <w:szCs w:val="24"/>
        </w:rPr>
        <w:t xml:space="preserve"> </w:t>
      </w:r>
      <w:r w:rsidR="004F7773">
        <w:rPr>
          <w:rFonts w:ascii="標楷體" w:eastAsia="標楷體" w:hAnsi="標楷體" w:cs="標楷體"/>
          <w:color w:val="auto"/>
          <w:sz w:val="24"/>
          <w:szCs w:val="24"/>
        </w:rPr>
        <w:t xml:space="preserve"> </w:t>
      </w:r>
      <w:r w:rsidRPr="00481131">
        <w:rPr>
          <w:rFonts w:ascii="標楷體" w:eastAsia="標楷體" w:hAnsi="標楷體" w:cs="標楷體"/>
          <w:color w:val="auto"/>
          <w:sz w:val="24"/>
          <w:szCs w:val="24"/>
        </w:rPr>
        <w:t>2.</w:t>
      </w:r>
      <w:r w:rsidR="00D37619" w:rsidRPr="00481131">
        <w:rPr>
          <w:rFonts w:ascii="標楷體" w:eastAsia="標楷體" w:hAnsi="標楷體" w:cs="標楷體"/>
          <w:color w:val="auto"/>
          <w:sz w:val="24"/>
          <w:szCs w:val="24"/>
        </w:rPr>
        <w:t>□</w:t>
      </w:r>
      <w:r w:rsidR="00D37619" w:rsidRPr="00481131">
        <w:rPr>
          <w:rFonts w:ascii="標楷體" w:eastAsia="標楷體" w:hAnsi="標楷體" w:cs="標楷體" w:hint="eastAsia"/>
          <w:color w:val="auto"/>
          <w:sz w:val="24"/>
          <w:szCs w:val="24"/>
        </w:rPr>
        <w:t>社團活動與技藝課程</w:t>
      </w:r>
      <w:r w:rsidR="00684EC6" w:rsidRPr="00481131">
        <w:rPr>
          <w:rFonts w:ascii="新細明體" w:eastAsia="新細明體" w:hAnsi="新細明體" w:cs="標楷體" w:hint="eastAsia"/>
          <w:color w:val="auto"/>
          <w:sz w:val="24"/>
          <w:szCs w:val="24"/>
        </w:rPr>
        <w:t>：</w:t>
      </w:r>
      <w:r w:rsidR="00684EC6" w:rsidRPr="00481131">
        <w:rPr>
          <w:rFonts w:ascii="新細明體" w:eastAsia="新細明體" w:hAnsi="新細明體" w:cs="標楷體"/>
          <w:color w:val="auto"/>
          <w:sz w:val="24"/>
          <w:szCs w:val="24"/>
          <w:u w:val="single"/>
        </w:rPr>
        <w:t xml:space="preserve">     </w:t>
      </w:r>
      <w:r w:rsidR="00684EC6" w:rsidRPr="00481131">
        <w:rPr>
          <w:rFonts w:ascii="標楷體" w:eastAsia="標楷體" w:hAnsi="標楷體" w:cs="標楷體"/>
          <w:color w:val="auto"/>
          <w:sz w:val="24"/>
          <w:szCs w:val="24"/>
          <w:u w:val="single"/>
        </w:rPr>
        <w:t xml:space="preserve">                        </w:t>
      </w:r>
      <w:r w:rsidR="00D37619" w:rsidRPr="00481131">
        <w:rPr>
          <w:rFonts w:ascii="標楷體" w:eastAsia="標楷體" w:hAnsi="標楷體" w:cs="標楷體"/>
          <w:color w:val="auto"/>
          <w:sz w:val="24"/>
          <w:szCs w:val="24"/>
        </w:rPr>
        <w:t xml:space="preserve">  </w:t>
      </w:r>
    </w:p>
    <w:p w14:paraId="204AFB26" w14:textId="0F970196" w:rsidR="006451AD" w:rsidRDefault="003C6C2D" w:rsidP="00AA5B0B">
      <w:pPr>
        <w:spacing w:line="360" w:lineRule="auto"/>
        <w:rPr>
          <w:rFonts w:ascii="標楷體" w:eastAsia="標楷體" w:hAnsi="標楷體" w:cs="標楷體"/>
          <w:color w:val="auto"/>
          <w:sz w:val="24"/>
          <w:szCs w:val="24"/>
          <w:u w:val="single"/>
        </w:rPr>
      </w:pPr>
      <w:r w:rsidRPr="00481131">
        <w:rPr>
          <w:rFonts w:ascii="標楷體" w:eastAsia="標楷體" w:hAnsi="標楷體" w:cs="標楷體"/>
          <w:color w:val="auto"/>
          <w:sz w:val="24"/>
          <w:szCs w:val="24"/>
        </w:rPr>
        <w:t>3.</w:t>
      </w:r>
      <w:r w:rsidR="003219D1" w:rsidRPr="00481131">
        <w:rPr>
          <w:rFonts w:ascii="新細明體" w:eastAsia="新細明體" w:hAnsi="新細明體" w:cs="標楷體" w:hint="eastAsia"/>
          <w:color w:val="auto"/>
          <w:sz w:val="24"/>
          <w:szCs w:val="24"/>
        </w:rPr>
        <w:t>□</w:t>
      </w:r>
      <w:r w:rsidR="00D37619" w:rsidRPr="00481131">
        <w:rPr>
          <w:rFonts w:ascii="標楷體" w:eastAsia="標楷體" w:hAnsi="標楷體" w:cs="標楷體" w:hint="eastAsia"/>
          <w:color w:val="auto"/>
          <w:sz w:val="24"/>
          <w:szCs w:val="24"/>
        </w:rPr>
        <w:t>特殊需求領域課程</w:t>
      </w:r>
      <w:r w:rsidR="00684EC6" w:rsidRPr="00481131">
        <w:rPr>
          <w:rFonts w:ascii="新細明體" w:eastAsia="新細明體" w:hAnsi="新細明體" w:cs="標楷體" w:hint="eastAsia"/>
          <w:color w:val="auto"/>
          <w:sz w:val="24"/>
          <w:szCs w:val="24"/>
        </w:rPr>
        <w:t>：</w:t>
      </w:r>
      <w:r w:rsidR="00684EC6" w:rsidRPr="00481131">
        <w:rPr>
          <w:rFonts w:ascii="新細明體" w:eastAsia="新細明體" w:hAnsi="新細明體" w:cs="標楷體"/>
          <w:color w:val="auto"/>
          <w:sz w:val="24"/>
          <w:szCs w:val="24"/>
          <w:u w:val="single"/>
        </w:rPr>
        <w:t xml:space="preserve">     </w:t>
      </w:r>
      <w:r w:rsidR="00684EC6" w:rsidRPr="00481131">
        <w:rPr>
          <w:rFonts w:ascii="標楷體" w:eastAsia="標楷體" w:hAnsi="標楷體" w:cs="標楷體"/>
          <w:color w:val="auto"/>
          <w:sz w:val="24"/>
          <w:szCs w:val="24"/>
          <w:u w:val="single"/>
        </w:rPr>
        <w:t xml:space="preserve">   </w:t>
      </w:r>
      <w:r w:rsidR="00B87A7B" w:rsidRPr="00481131">
        <w:rPr>
          <w:rFonts w:ascii="標楷體" w:eastAsia="標楷體" w:hAnsi="標楷體" w:cs="標楷體"/>
          <w:color w:val="auto"/>
          <w:sz w:val="24"/>
          <w:szCs w:val="24"/>
          <w:u w:val="single"/>
        </w:rPr>
        <w:t xml:space="preserve">                   </w:t>
      </w:r>
      <w:r w:rsidR="004F7773">
        <w:rPr>
          <w:rFonts w:ascii="標楷體" w:eastAsia="標楷體" w:hAnsi="標楷體" w:cs="標楷體"/>
          <w:color w:val="auto"/>
          <w:sz w:val="24"/>
          <w:szCs w:val="24"/>
        </w:rPr>
        <w:t xml:space="preserve"> </w:t>
      </w:r>
      <w:r w:rsidR="00D37619" w:rsidRPr="00481131">
        <w:rPr>
          <w:rFonts w:ascii="標楷體" w:eastAsia="標楷體" w:hAnsi="標楷體" w:cs="標楷體"/>
          <w:color w:val="auto"/>
          <w:sz w:val="24"/>
          <w:szCs w:val="24"/>
        </w:rPr>
        <w:t xml:space="preserve"> </w:t>
      </w:r>
      <w:r w:rsidR="00AA5B0B">
        <w:rPr>
          <w:rFonts w:ascii="標楷體" w:eastAsia="標楷體" w:hAnsi="標楷體" w:cs="標楷體"/>
          <w:color w:val="auto"/>
          <w:sz w:val="24"/>
          <w:szCs w:val="24"/>
        </w:rPr>
        <w:t>4</w:t>
      </w:r>
      <w:r w:rsidRPr="00481131">
        <w:rPr>
          <w:rFonts w:ascii="標楷體" w:eastAsia="標楷體" w:hAnsi="標楷體" w:cs="標楷體"/>
          <w:color w:val="auto"/>
          <w:sz w:val="24"/>
          <w:szCs w:val="24"/>
        </w:rPr>
        <w:t>.</w:t>
      </w:r>
      <w:r w:rsidR="006806BA" w:rsidRPr="006806BA">
        <w:rPr>
          <w:rFonts w:ascii="標楷體" w:eastAsia="標楷體" w:hAnsi="標楷體" w:cs="標楷體"/>
          <w:color w:val="auto"/>
          <w:sz w:val="24"/>
          <w:szCs w:val="24"/>
        </w:rPr>
        <w:t xml:space="preserve"> </w:t>
      </w:r>
      <w:r w:rsidR="006806BA" w:rsidRPr="00481131">
        <w:rPr>
          <w:rFonts w:ascii="標楷體" w:eastAsia="標楷體" w:hAnsi="標楷體" w:cs="標楷體"/>
          <w:color w:val="auto"/>
          <w:sz w:val="24"/>
          <w:szCs w:val="24"/>
        </w:rPr>
        <w:t>□</w:t>
      </w:r>
      <w:r w:rsidR="00D37619" w:rsidRPr="00481131">
        <w:rPr>
          <w:rFonts w:ascii="標楷體" w:eastAsia="標楷體" w:hAnsi="標楷體" w:cs="標楷體" w:hint="eastAsia"/>
          <w:color w:val="auto"/>
          <w:sz w:val="24"/>
          <w:szCs w:val="24"/>
        </w:rPr>
        <w:t>其他</w:t>
      </w:r>
      <w:r w:rsidR="00793F87" w:rsidRPr="00481131">
        <w:rPr>
          <w:rFonts w:ascii="標楷體" w:eastAsia="標楷體" w:hAnsi="標楷體" w:cs="標楷體" w:hint="eastAsia"/>
          <w:color w:val="auto"/>
          <w:sz w:val="24"/>
          <w:szCs w:val="24"/>
        </w:rPr>
        <w:t>類課程：</w:t>
      </w:r>
      <w:r w:rsidR="00470E2B" w:rsidRPr="00481131">
        <w:rPr>
          <w:rFonts w:ascii="標楷體" w:eastAsia="標楷體" w:hAnsi="標楷體" w:cs="標楷體" w:hint="eastAsia"/>
          <w:color w:val="auto"/>
          <w:sz w:val="24"/>
          <w:szCs w:val="24"/>
          <w:u w:val="single"/>
        </w:rPr>
        <w:t>＿＿＿</w:t>
      </w:r>
      <w:r w:rsidR="006806BA">
        <w:rPr>
          <w:rFonts w:ascii="標楷體" w:eastAsia="標楷體" w:hAnsi="標楷體" w:cs="標楷體"/>
          <w:color w:val="auto"/>
          <w:sz w:val="24"/>
          <w:szCs w:val="24"/>
          <w:u w:val="single"/>
        </w:rPr>
        <w:t xml:space="preserve">                 </w:t>
      </w:r>
      <w:r w:rsidR="00470E2B" w:rsidRPr="00481131">
        <w:rPr>
          <w:rFonts w:ascii="標楷體" w:eastAsia="標楷體" w:hAnsi="標楷體" w:cs="標楷體" w:hint="eastAsia"/>
          <w:color w:val="auto"/>
          <w:sz w:val="24"/>
          <w:szCs w:val="24"/>
          <w:u w:val="single"/>
        </w:rPr>
        <w:t>＿</w:t>
      </w:r>
      <w:r w:rsidR="006806BA">
        <w:rPr>
          <w:rFonts w:ascii="標楷體" w:eastAsia="標楷體" w:hAnsi="標楷體" w:cs="標楷體"/>
          <w:color w:val="auto"/>
          <w:sz w:val="24"/>
          <w:szCs w:val="24"/>
          <w:u w:val="single"/>
        </w:rPr>
        <w:t xml:space="preserve">  </w:t>
      </w:r>
    </w:p>
    <w:p w14:paraId="7791A6A3" w14:textId="6F2B8E0E" w:rsidR="006451AD" w:rsidRPr="006451AD" w:rsidRDefault="006451AD" w:rsidP="00B27424">
      <w:pPr>
        <w:pStyle w:val="a8"/>
        <w:numPr>
          <w:ilvl w:val="0"/>
          <w:numId w:val="1"/>
        </w:numPr>
        <w:pBdr>
          <w:top w:val="nil"/>
          <w:left w:val="nil"/>
          <w:bottom w:val="nil"/>
          <w:right w:val="nil"/>
          <w:between w:val="nil"/>
        </w:pBdr>
        <w:spacing w:line="360" w:lineRule="auto"/>
        <w:ind w:leftChars="0"/>
        <w:rPr>
          <w:rFonts w:eastAsia="標楷體"/>
          <w:sz w:val="24"/>
          <w:szCs w:val="24"/>
        </w:rPr>
      </w:pPr>
      <w:r w:rsidRPr="006451AD">
        <w:rPr>
          <w:rFonts w:eastAsia="標楷體" w:hint="eastAsia"/>
          <w:b/>
          <w:sz w:val="24"/>
          <w:szCs w:val="24"/>
        </w:rPr>
        <w:t>課程精進：</w:t>
      </w:r>
      <w:r w:rsidRPr="006451AD">
        <w:rPr>
          <w:rFonts w:eastAsia="標楷體" w:hint="eastAsia"/>
          <w:b/>
          <w:color w:val="FF0000"/>
          <w:sz w:val="24"/>
          <w:szCs w:val="24"/>
        </w:rPr>
        <w:t>(</w:t>
      </w:r>
      <w:r w:rsidRPr="006451AD">
        <w:rPr>
          <w:rFonts w:eastAsia="標楷體" w:hint="eastAsia"/>
          <w:b/>
          <w:color w:val="FF0000"/>
          <w:sz w:val="24"/>
          <w:szCs w:val="24"/>
        </w:rPr>
        <w:t>本學期新創課程免填</w:t>
      </w:r>
      <w:r w:rsidRPr="006451AD">
        <w:rPr>
          <w:rFonts w:eastAsia="標楷體" w:hint="eastAsia"/>
          <w:b/>
          <w:color w:val="FF0000"/>
          <w:sz w:val="24"/>
          <w:szCs w:val="24"/>
        </w:rPr>
        <w:t>)</w:t>
      </w:r>
    </w:p>
    <w:tbl>
      <w:tblPr>
        <w:tblStyle w:val="af"/>
        <w:tblW w:w="0" w:type="auto"/>
        <w:tblInd w:w="-5" w:type="dxa"/>
        <w:tblLook w:val="04A0" w:firstRow="1" w:lastRow="0" w:firstColumn="1" w:lastColumn="0" w:noHBand="0" w:noVBand="1"/>
      </w:tblPr>
      <w:tblGrid>
        <w:gridCol w:w="7371"/>
        <w:gridCol w:w="7195"/>
      </w:tblGrid>
      <w:tr w:rsidR="006451AD" w14:paraId="2741028F" w14:textId="77777777" w:rsidTr="00F33825">
        <w:trPr>
          <w:trHeight w:val="527"/>
        </w:trPr>
        <w:tc>
          <w:tcPr>
            <w:tcW w:w="7371" w:type="dxa"/>
            <w:vAlign w:val="center"/>
          </w:tcPr>
          <w:p w14:paraId="29B2A025" w14:textId="77777777" w:rsidR="006451AD" w:rsidRDefault="006451AD" w:rsidP="00F33825">
            <w:pPr>
              <w:pStyle w:val="a8"/>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上一學期課程</w:t>
            </w:r>
            <w:r w:rsidRPr="00061E29">
              <w:rPr>
                <w:rFonts w:ascii="標楷體" w:eastAsia="標楷體" w:hAnsi="標楷體" w:cs="標楷體" w:hint="eastAsia"/>
                <w:b/>
                <w:sz w:val="24"/>
                <w:szCs w:val="24"/>
              </w:rPr>
              <w:t>審閱意見</w:t>
            </w:r>
          </w:p>
        </w:tc>
        <w:tc>
          <w:tcPr>
            <w:tcW w:w="7195" w:type="dxa"/>
            <w:vAlign w:val="center"/>
          </w:tcPr>
          <w:p w14:paraId="44B678B1" w14:textId="77777777" w:rsidR="006451AD" w:rsidRDefault="006451AD" w:rsidP="00F33825">
            <w:pPr>
              <w:pStyle w:val="a8"/>
              <w:spacing w:line="240" w:lineRule="atLeast"/>
              <w:ind w:leftChars="0" w:left="0" w:firstLine="0"/>
              <w:jc w:val="center"/>
              <w:rPr>
                <w:rFonts w:eastAsia="標楷體"/>
                <w:sz w:val="24"/>
                <w:szCs w:val="24"/>
              </w:rPr>
            </w:pPr>
            <w:r w:rsidRPr="00075816">
              <w:rPr>
                <w:rFonts w:ascii="標楷體" w:eastAsia="標楷體" w:hAnsi="標楷體" w:cs="標楷體" w:hint="eastAsia"/>
                <w:b/>
                <w:sz w:val="24"/>
                <w:szCs w:val="24"/>
              </w:rPr>
              <w:t>本學期課程精進內容</w:t>
            </w:r>
          </w:p>
        </w:tc>
      </w:tr>
      <w:tr w:rsidR="006451AD" w14:paraId="5C69C07D" w14:textId="77777777" w:rsidTr="00F33825">
        <w:trPr>
          <w:trHeight w:val="690"/>
        </w:trPr>
        <w:tc>
          <w:tcPr>
            <w:tcW w:w="7371" w:type="dxa"/>
            <w:vAlign w:val="center"/>
          </w:tcPr>
          <w:p w14:paraId="040BDCC7" w14:textId="77777777" w:rsidR="006451AD" w:rsidRDefault="006451AD" w:rsidP="00F33825">
            <w:pPr>
              <w:pStyle w:val="a8"/>
              <w:spacing w:line="240" w:lineRule="atLeast"/>
              <w:ind w:leftChars="0" w:left="0" w:firstLine="0"/>
              <w:rPr>
                <w:rFonts w:eastAsia="標楷體"/>
                <w:sz w:val="24"/>
                <w:szCs w:val="24"/>
              </w:rPr>
            </w:pPr>
          </w:p>
        </w:tc>
        <w:tc>
          <w:tcPr>
            <w:tcW w:w="7195" w:type="dxa"/>
            <w:vAlign w:val="center"/>
          </w:tcPr>
          <w:p w14:paraId="562173F1" w14:textId="77777777" w:rsidR="006451AD" w:rsidRDefault="006451AD" w:rsidP="00F33825">
            <w:pPr>
              <w:pStyle w:val="a8"/>
              <w:spacing w:line="240" w:lineRule="atLeast"/>
              <w:ind w:leftChars="0" w:left="0" w:firstLine="0"/>
              <w:rPr>
                <w:rFonts w:eastAsia="標楷體"/>
                <w:sz w:val="24"/>
                <w:szCs w:val="24"/>
              </w:rPr>
            </w:pPr>
          </w:p>
        </w:tc>
      </w:tr>
    </w:tbl>
    <w:p w14:paraId="5638B20F" w14:textId="720EB39F" w:rsidR="00D37619" w:rsidRPr="00481131" w:rsidRDefault="006451AD" w:rsidP="002026C7">
      <w:pPr>
        <w:spacing w:line="360" w:lineRule="auto"/>
        <w:rPr>
          <w:rFonts w:ascii="標楷體" w:eastAsia="標楷體" w:hAnsi="標楷體" w:cs="標楷體"/>
          <w:color w:val="auto"/>
          <w:sz w:val="24"/>
          <w:szCs w:val="24"/>
          <w:u w:val="single"/>
        </w:rPr>
      </w:pPr>
      <w:r>
        <w:rPr>
          <w:rFonts w:ascii="標楷體" w:eastAsia="標楷體" w:hAnsi="標楷體" w:cs="標楷體" w:hint="eastAsia"/>
          <w:color w:val="auto"/>
          <w:sz w:val="24"/>
          <w:szCs w:val="24"/>
        </w:rPr>
        <w:t>三</w:t>
      </w:r>
      <w:r w:rsidR="00504BCC" w:rsidRPr="00481131">
        <w:rPr>
          <w:rFonts w:ascii="標楷體" w:eastAsia="標楷體" w:hAnsi="標楷體" w:cs="標楷體" w:hint="eastAsia"/>
          <w:color w:val="auto"/>
          <w:sz w:val="24"/>
          <w:szCs w:val="24"/>
        </w:rPr>
        <w:t>、</w:t>
      </w:r>
      <w:r w:rsidR="00517FDB" w:rsidRPr="00481131">
        <w:rPr>
          <w:rFonts w:ascii="標楷體" w:eastAsia="標楷體" w:hAnsi="標楷體" w:cs="標楷體" w:hint="eastAsia"/>
          <w:color w:val="auto"/>
          <w:sz w:val="24"/>
          <w:szCs w:val="24"/>
        </w:rPr>
        <w:t>學習節數：</w:t>
      </w:r>
      <w:r w:rsidR="00D37619" w:rsidRPr="00481131">
        <w:rPr>
          <w:rFonts w:ascii="標楷體" w:eastAsia="標楷體" w:hAnsi="標楷體" w:cs="標楷體" w:hint="eastAsia"/>
          <w:color w:val="auto"/>
          <w:sz w:val="24"/>
          <w:szCs w:val="24"/>
        </w:rPr>
        <w:t>每週</w:t>
      </w:r>
      <w:r w:rsidR="00031A53" w:rsidRPr="00481131">
        <w:rPr>
          <w:rFonts w:ascii="標楷體" w:eastAsia="標楷體" w:hAnsi="標楷體" w:cs="標楷體"/>
          <w:color w:val="auto"/>
          <w:sz w:val="24"/>
          <w:szCs w:val="24"/>
        </w:rPr>
        <w:t xml:space="preserve">( </w:t>
      </w:r>
      <w:r w:rsidR="000D44E3">
        <w:rPr>
          <w:rFonts w:ascii="標楷體" w:eastAsia="標楷體" w:hAnsi="標楷體" w:cs="標楷體" w:hint="eastAsia"/>
          <w:color w:val="auto"/>
          <w:sz w:val="24"/>
          <w:szCs w:val="24"/>
        </w:rPr>
        <w:t>1</w:t>
      </w:r>
      <w:r w:rsidR="00031A53" w:rsidRPr="00481131">
        <w:rPr>
          <w:rFonts w:ascii="標楷體" w:eastAsia="標楷體" w:hAnsi="標楷體" w:cs="標楷體"/>
          <w:color w:val="auto"/>
          <w:sz w:val="24"/>
          <w:szCs w:val="24"/>
        </w:rPr>
        <w:t xml:space="preserve"> )</w:t>
      </w:r>
      <w:r w:rsidR="00D37619" w:rsidRPr="00481131">
        <w:rPr>
          <w:rFonts w:ascii="標楷體" w:eastAsia="標楷體" w:hAnsi="標楷體" w:cs="標楷體" w:hint="eastAsia"/>
          <w:color w:val="auto"/>
          <w:sz w:val="24"/>
          <w:szCs w:val="24"/>
        </w:rPr>
        <w:t>節，</w:t>
      </w:r>
      <w:r w:rsidR="00C4704C" w:rsidRPr="00481131">
        <w:rPr>
          <w:rFonts w:ascii="標楷體" w:eastAsia="標楷體" w:hAnsi="標楷體" w:cs="標楷體" w:hint="eastAsia"/>
          <w:color w:val="auto"/>
          <w:sz w:val="24"/>
          <w:szCs w:val="24"/>
        </w:rPr>
        <w:t>實施</w:t>
      </w:r>
      <w:r w:rsidR="00C4704C" w:rsidRPr="00481131">
        <w:rPr>
          <w:rFonts w:ascii="標楷體" w:eastAsia="標楷體" w:hAnsi="標楷體" w:cs="標楷體"/>
          <w:color w:val="auto"/>
          <w:sz w:val="24"/>
          <w:szCs w:val="24"/>
        </w:rPr>
        <w:t xml:space="preserve">( </w:t>
      </w:r>
      <w:r w:rsidR="00C261EE" w:rsidRPr="00481131">
        <w:rPr>
          <w:rFonts w:ascii="標楷體" w:eastAsia="標楷體" w:hAnsi="標楷體" w:cs="標楷體"/>
          <w:color w:val="auto"/>
          <w:sz w:val="24"/>
          <w:szCs w:val="24"/>
        </w:rPr>
        <w:t>2</w:t>
      </w:r>
      <w:r w:rsidR="007F751A">
        <w:rPr>
          <w:rFonts w:ascii="標楷體" w:eastAsia="標楷體" w:hAnsi="標楷體" w:cs="標楷體" w:hint="eastAsia"/>
          <w:color w:val="auto"/>
          <w:sz w:val="24"/>
          <w:szCs w:val="24"/>
        </w:rPr>
        <w:t>1</w:t>
      </w:r>
      <w:r w:rsidR="00C4704C" w:rsidRPr="00481131">
        <w:rPr>
          <w:rFonts w:ascii="標楷體" w:eastAsia="標楷體" w:hAnsi="標楷體" w:cs="標楷體"/>
          <w:color w:val="auto"/>
          <w:sz w:val="24"/>
          <w:szCs w:val="24"/>
        </w:rPr>
        <w:t xml:space="preserve"> )</w:t>
      </w:r>
      <w:r w:rsidR="00C4704C" w:rsidRPr="00481131">
        <w:rPr>
          <w:rFonts w:ascii="標楷體" w:eastAsia="標楷體" w:hAnsi="標楷體" w:cs="標楷體" w:hint="eastAsia"/>
          <w:color w:val="auto"/>
          <w:sz w:val="24"/>
          <w:szCs w:val="24"/>
        </w:rPr>
        <w:t>週，</w:t>
      </w:r>
      <w:r w:rsidR="00D37619" w:rsidRPr="00481131">
        <w:rPr>
          <w:rFonts w:ascii="標楷體" w:eastAsia="標楷體" w:hAnsi="標楷體" w:cs="標楷體" w:hint="eastAsia"/>
          <w:color w:val="auto"/>
          <w:sz w:val="24"/>
          <w:szCs w:val="24"/>
        </w:rPr>
        <w:t>共</w:t>
      </w:r>
      <w:r w:rsidR="00031A53" w:rsidRPr="00481131">
        <w:rPr>
          <w:rFonts w:ascii="標楷體" w:eastAsia="標楷體" w:hAnsi="標楷體" w:cs="標楷體"/>
          <w:color w:val="auto"/>
          <w:sz w:val="24"/>
          <w:szCs w:val="24"/>
        </w:rPr>
        <w:t xml:space="preserve">( </w:t>
      </w:r>
      <w:r w:rsidR="000D44E3">
        <w:rPr>
          <w:rFonts w:ascii="標楷體" w:eastAsia="標楷體" w:hAnsi="標楷體" w:cs="標楷體" w:hint="eastAsia"/>
          <w:color w:val="auto"/>
          <w:sz w:val="24"/>
          <w:szCs w:val="24"/>
        </w:rPr>
        <w:t>2</w:t>
      </w:r>
      <w:r w:rsidR="007F751A">
        <w:rPr>
          <w:rFonts w:ascii="標楷體" w:eastAsia="標楷體" w:hAnsi="標楷體" w:cs="標楷體" w:hint="eastAsia"/>
          <w:color w:val="auto"/>
          <w:sz w:val="24"/>
          <w:szCs w:val="24"/>
        </w:rPr>
        <w:t>1</w:t>
      </w:r>
      <w:r w:rsidR="00031A53" w:rsidRPr="00481131">
        <w:rPr>
          <w:rFonts w:ascii="標楷體" w:eastAsia="標楷體" w:hAnsi="標楷體" w:cs="標楷體"/>
          <w:color w:val="auto"/>
          <w:sz w:val="24"/>
          <w:szCs w:val="24"/>
        </w:rPr>
        <w:t xml:space="preserve"> )</w:t>
      </w:r>
      <w:r w:rsidR="00D37619" w:rsidRPr="00481131">
        <w:rPr>
          <w:rFonts w:ascii="標楷體" w:eastAsia="標楷體" w:hAnsi="標楷體" w:cs="標楷體" w:hint="eastAsia"/>
          <w:color w:val="auto"/>
          <w:sz w:val="24"/>
          <w:szCs w:val="24"/>
        </w:rPr>
        <w:t>節。</w:t>
      </w:r>
      <w:r w:rsidR="00726FA3" w:rsidRPr="00481131">
        <w:rPr>
          <w:rFonts w:ascii="標楷體" w:eastAsia="標楷體" w:hAnsi="標楷體" w:cs="標楷體"/>
          <w:color w:val="auto"/>
          <w:sz w:val="24"/>
          <w:szCs w:val="24"/>
        </w:rPr>
        <w:t xml:space="preserve">  </w:t>
      </w:r>
    </w:p>
    <w:p w14:paraId="5813CF6D" w14:textId="1122E266" w:rsidR="0012196C" w:rsidRPr="00481131" w:rsidRDefault="006451AD" w:rsidP="00290376">
      <w:pPr>
        <w:spacing w:line="360" w:lineRule="auto"/>
        <w:rPr>
          <w:rFonts w:ascii="標楷體" w:eastAsia="標楷體" w:hAnsi="標楷體" w:cs="新細明體"/>
          <w:color w:val="auto"/>
          <w:sz w:val="24"/>
          <w:szCs w:val="24"/>
        </w:rPr>
      </w:pPr>
      <w:r>
        <w:rPr>
          <w:rFonts w:ascii="標楷體" w:eastAsia="標楷體" w:hAnsi="標楷體" w:cs="標楷體" w:hint="eastAsia"/>
          <w:color w:val="auto"/>
          <w:sz w:val="24"/>
          <w:szCs w:val="24"/>
        </w:rPr>
        <w:t>四</w:t>
      </w:r>
      <w:r w:rsidR="00504BCC" w:rsidRPr="00481131">
        <w:rPr>
          <w:rFonts w:ascii="標楷體" w:eastAsia="標楷體" w:hAnsi="標楷體" w:cs="標楷體" w:hint="eastAsia"/>
          <w:color w:val="auto"/>
          <w:sz w:val="24"/>
          <w:szCs w:val="24"/>
        </w:rPr>
        <w:t>、</w:t>
      </w:r>
      <w:r w:rsidR="00D37619" w:rsidRPr="00481131">
        <w:rPr>
          <w:rFonts w:ascii="標楷體" w:eastAsia="標楷體" w:hAnsi="標楷體" w:cs="標楷體" w:hint="eastAsia"/>
          <w:color w:val="auto"/>
          <w:sz w:val="24"/>
          <w:szCs w:val="24"/>
        </w:rPr>
        <w:t>課程內涵：</w:t>
      </w:r>
      <w:r w:rsidR="00BB7853" w:rsidRPr="00481131">
        <w:rPr>
          <w:rFonts w:ascii="標楷體" w:eastAsia="標楷體" w:hAnsi="標楷體" w:cs="標楷體"/>
          <w:color w:val="auto"/>
          <w:sz w:val="24"/>
          <w:szCs w:val="24"/>
        </w:rPr>
        <w:t>(</w:t>
      </w:r>
      <w:r w:rsidR="00BB7853" w:rsidRPr="00481131">
        <w:rPr>
          <w:rFonts w:ascii="標楷體" w:eastAsia="標楷體" w:hAnsi="標楷體" w:cs="標楷體" w:hint="eastAsia"/>
          <w:color w:val="auto"/>
          <w:sz w:val="24"/>
          <w:szCs w:val="24"/>
        </w:rPr>
        <w:t>至多勾選</w:t>
      </w:r>
      <w:r w:rsidR="00BB7853" w:rsidRPr="00481131">
        <w:rPr>
          <w:rFonts w:ascii="標楷體" w:eastAsia="標楷體" w:hAnsi="標楷體" w:cs="標楷體"/>
          <w:color w:val="auto"/>
          <w:sz w:val="24"/>
          <w:szCs w:val="24"/>
        </w:rPr>
        <w:t>3</w:t>
      </w:r>
      <w:r w:rsidR="00BB7853" w:rsidRPr="00481131">
        <w:rPr>
          <w:rFonts w:ascii="標楷體" w:eastAsia="標楷體" w:hAnsi="標楷體" w:cs="標楷體" w:hint="eastAsia"/>
          <w:color w:val="auto"/>
          <w:sz w:val="24"/>
          <w:szCs w:val="24"/>
        </w:rPr>
        <w:t>項</w:t>
      </w:r>
      <w:r w:rsidR="00BB7853" w:rsidRPr="00481131">
        <w:rPr>
          <w:rFonts w:ascii="標楷體" w:eastAsia="標楷體" w:hAnsi="標楷體" w:cs="標楷體"/>
          <w:color w:val="auto"/>
          <w:sz w:val="24"/>
          <w:szCs w:val="24"/>
        </w:rPr>
        <w:t>)</w:t>
      </w:r>
    </w:p>
    <w:tbl>
      <w:tblPr>
        <w:tblW w:w="14541" w:type="dxa"/>
        <w:jc w:val="center"/>
        <w:tblLayout w:type="fixed"/>
        <w:tblLook w:val="0600" w:firstRow="0" w:lastRow="0" w:firstColumn="0" w:lastColumn="0" w:noHBand="1" w:noVBand="1"/>
      </w:tblPr>
      <w:tblGrid>
        <w:gridCol w:w="3111"/>
        <w:gridCol w:w="11430"/>
      </w:tblGrid>
      <w:tr w:rsidR="00481131" w:rsidRPr="00481131" w14:paraId="036A9CE6" w14:textId="77777777" w:rsidTr="001A1539">
        <w:trPr>
          <w:trHeight w:val="844"/>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0B096A9B" w14:textId="77777777" w:rsidR="00BA2AA3" w:rsidRPr="00481131" w:rsidRDefault="00BA2AA3" w:rsidP="001A1539">
            <w:pPr>
              <w:spacing w:line="240" w:lineRule="atLeast"/>
              <w:jc w:val="cente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034B8644" w14:textId="77777777" w:rsidR="00BA2AA3" w:rsidRPr="00481131" w:rsidRDefault="00BA2AA3" w:rsidP="00BA2AA3">
            <w:pPr>
              <w:spacing w:line="240" w:lineRule="atLeast"/>
              <w:jc w:val="cente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學習目標</w:t>
            </w:r>
          </w:p>
        </w:tc>
      </w:tr>
      <w:tr w:rsidR="00481131" w:rsidRPr="00481131" w14:paraId="16079ACD" w14:textId="77777777" w:rsidTr="001A1539">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C11CDE5" w14:textId="09A3E7AD" w:rsidR="002F67E5" w:rsidRPr="00481131" w:rsidRDefault="00077E6A" w:rsidP="002F67E5">
            <w:pPr>
              <w:autoSpaceDE w:val="0"/>
              <w:autoSpaceDN w:val="0"/>
              <w:adjustRightInd w:val="0"/>
              <w:rPr>
                <w:rFonts w:ascii="標楷體" w:eastAsia="標楷體" w:hAnsi="標楷體" w:cs="新細明體"/>
                <w:color w:val="auto"/>
                <w:sz w:val="24"/>
                <w:szCs w:val="24"/>
              </w:rPr>
            </w:pPr>
            <w:r w:rsidRPr="00481131">
              <w:rPr>
                <w:rFonts w:ascii="標楷體" w:eastAsia="標楷體" w:hAnsi="標楷體" w:cs="新細明體" w:hint="eastAsia"/>
                <w:b/>
                <w:color w:val="auto"/>
                <w:sz w:val="24"/>
                <w:szCs w:val="24"/>
              </w:rPr>
              <w:t>□</w:t>
            </w:r>
            <w:r w:rsidR="002F67E5" w:rsidRPr="00481131">
              <w:rPr>
                <w:rFonts w:ascii="標楷體" w:eastAsia="標楷體" w:hAnsi="標楷體" w:cs="新細明體"/>
                <w:b/>
                <w:color w:val="auto"/>
                <w:sz w:val="24"/>
                <w:szCs w:val="24"/>
              </w:rPr>
              <w:t xml:space="preserve"> </w:t>
            </w:r>
            <w:r w:rsidR="002F67E5" w:rsidRPr="00481131">
              <w:rPr>
                <w:rFonts w:ascii="標楷體" w:eastAsia="標楷體" w:hAnsi="標楷體" w:cs="新細明體"/>
                <w:color w:val="auto"/>
                <w:sz w:val="24"/>
                <w:szCs w:val="24"/>
              </w:rPr>
              <w:t>A1</w:t>
            </w:r>
            <w:r w:rsidR="002F67E5" w:rsidRPr="00481131">
              <w:rPr>
                <w:rFonts w:ascii="標楷體" w:eastAsia="標楷體" w:hAnsi="標楷體" w:cs="新細明體" w:hint="eastAsia"/>
                <w:color w:val="auto"/>
                <w:sz w:val="24"/>
                <w:szCs w:val="24"/>
              </w:rPr>
              <w:t>身心素質與自我精進</w:t>
            </w:r>
          </w:p>
          <w:p w14:paraId="4214865A" w14:textId="4FB4AAE7" w:rsidR="002F67E5" w:rsidRPr="00481131" w:rsidRDefault="008E73AB" w:rsidP="002F67E5">
            <w:pPr>
              <w:autoSpaceDE w:val="0"/>
              <w:autoSpaceDN w:val="0"/>
              <w:adjustRightInd w:val="0"/>
              <w:rPr>
                <w:rFonts w:ascii="標楷體" w:eastAsia="標楷體" w:hAnsi="標楷體" w:cs="新細明體"/>
                <w:color w:val="auto"/>
                <w:sz w:val="24"/>
                <w:szCs w:val="24"/>
              </w:rPr>
            </w:pPr>
            <w:r w:rsidRPr="00481131">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002F67E5" w:rsidRPr="00481131">
              <w:rPr>
                <w:rFonts w:ascii="標楷體" w:eastAsia="標楷體" w:hAnsi="標楷體" w:cs="新細明體"/>
                <w:color w:val="auto"/>
                <w:sz w:val="24"/>
                <w:szCs w:val="24"/>
              </w:rPr>
              <w:t>A2</w:t>
            </w:r>
            <w:r w:rsidR="002F67E5" w:rsidRPr="00481131">
              <w:rPr>
                <w:rFonts w:ascii="標楷體" w:eastAsia="標楷體" w:hAnsi="標楷體" w:hint="eastAsia"/>
                <w:color w:val="auto"/>
                <w:sz w:val="24"/>
                <w:szCs w:val="24"/>
              </w:rPr>
              <w:t>系統思考</w:t>
            </w:r>
            <w:r w:rsidR="002F67E5" w:rsidRPr="00481131">
              <w:rPr>
                <w:rFonts w:ascii="標楷體" w:eastAsia="標楷體" w:hAnsi="標楷體" w:cs="新細明體" w:hint="eastAsia"/>
                <w:color w:val="auto"/>
                <w:sz w:val="24"/>
                <w:szCs w:val="24"/>
              </w:rPr>
              <w:t>與解決問題</w:t>
            </w:r>
          </w:p>
          <w:p w14:paraId="2872EFD2" w14:textId="14A93215" w:rsidR="002F67E5" w:rsidRPr="00481131" w:rsidRDefault="00C53B5A" w:rsidP="002F67E5">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8E73AB">
              <w:rPr>
                <w:rFonts w:ascii="標楷體" w:eastAsia="標楷體" w:hAnsi="標楷體" w:cs="新細明體" w:hint="eastAsia"/>
                <w:b/>
                <w:color w:val="auto"/>
                <w:sz w:val="24"/>
                <w:szCs w:val="24"/>
              </w:rPr>
              <w:t xml:space="preserve"> </w:t>
            </w:r>
            <w:r w:rsidR="002F67E5" w:rsidRPr="00481131">
              <w:rPr>
                <w:rFonts w:ascii="標楷體" w:eastAsia="標楷體" w:hAnsi="標楷體" w:cs="新細明體"/>
                <w:color w:val="auto"/>
                <w:sz w:val="24"/>
                <w:szCs w:val="24"/>
              </w:rPr>
              <w:t>A3</w:t>
            </w:r>
            <w:r w:rsidR="002F67E5" w:rsidRPr="00481131">
              <w:rPr>
                <w:rFonts w:ascii="標楷體" w:eastAsia="標楷體" w:hAnsi="標楷體" w:hint="eastAsia"/>
                <w:color w:val="auto"/>
                <w:sz w:val="24"/>
                <w:szCs w:val="24"/>
              </w:rPr>
              <w:t>規劃執行</w:t>
            </w:r>
            <w:r w:rsidR="002F67E5" w:rsidRPr="00481131">
              <w:rPr>
                <w:rFonts w:ascii="標楷體" w:eastAsia="標楷體" w:hAnsi="標楷體" w:cs="新細明體" w:hint="eastAsia"/>
                <w:color w:val="auto"/>
                <w:sz w:val="24"/>
                <w:szCs w:val="24"/>
              </w:rPr>
              <w:t>與創新應變</w:t>
            </w:r>
          </w:p>
          <w:p w14:paraId="5C67013C" w14:textId="075E5723" w:rsidR="002F67E5" w:rsidRPr="00481131" w:rsidRDefault="00C53B5A" w:rsidP="002F67E5">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2F67E5" w:rsidRPr="00481131">
              <w:rPr>
                <w:rFonts w:ascii="標楷體" w:eastAsia="標楷體" w:hAnsi="標楷體" w:cs="新細明體"/>
                <w:b/>
                <w:color w:val="auto"/>
                <w:sz w:val="24"/>
                <w:szCs w:val="24"/>
              </w:rPr>
              <w:t xml:space="preserve"> </w:t>
            </w:r>
            <w:r w:rsidR="002F67E5" w:rsidRPr="00481131">
              <w:rPr>
                <w:rFonts w:ascii="標楷體" w:eastAsia="標楷體" w:hAnsi="標楷體" w:cs="新細明體"/>
                <w:color w:val="auto"/>
                <w:sz w:val="24"/>
                <w:szCs w:val="24"/>
              </w:rPr>
              <w:t>B1</w:t>
            </w:r>
            <w:r w:rsidR="002F67E5" w:rsidRPr="00481131">
              <w:rPr>
                <w:rFonts w:ascii="標楷體" w:eastAsia="標楷體" w:hAnsi="標楷體" w:hint="eastAsia"/>
                <w:color w:val="auto"/>
                <w:sz w:val="24"/>
                <w:szCs w:val="24"/>
              </w:rPr>
              <w:t>符號運用</w:t>
            </w:r>
            <w:r w:rsidR="002F67E5" w:rsidRPr="00481131">
              <w:rPr>
                <w:rFonts w:ascii="標楷體" w:eastAsia="標楷體" w:hAnsi="標楷體" w:cs="新細明體" w:hint="eastAsia"/>
                <w:color w:val="auto"/>
                <w:sz w:val="24"/>
                <w:szCs w:val="24"/>
              </w:rPr>
              <w:t>與溝通表達</w:t>
            </w:r>
          </w:p>
          <w:p w14:paraId="76A7529B" w14:textId="77777777" w:rsidR="002F67E5" w:rsidRPr="00481131" w:rsidRDefault="00654337" w:rsidP="002F67E5">
            <w:pPr>
              <w:autoSpaceDE w:val="0"/>
              <w:autoSpaceDN w:val="0"/>
              <w:adjustRightInd w:val="0"/>
              <w:rPr>
                <w:rFonts w:ascii="標楷體" w:eastAsia="標楷體" w:hAnsi="標楷體" w:cs="新細明體"/>
                <w:color w:val="auto"/>
                <w:sz w:val="24"/>
                <w:szCs w:val="24"/>
              </w:rPr>
            </w:pPr>
            <w:r w:rsidRPr="00481131">
              <w:rPr>
                <w:rFonts w:ascii="標楷體" w:eastAsia="標楷體" w:hAnsi="標楷體" w:cs="新細明體" w:hint="eastAsia"/>
                <w:b/>
                <w:color w:val="auto"/>
                <w:sz w:val="24"/>
                <w:szCs w:val="24"/>
              </w:rPr>
              <w:t>□</w:t>
            </w:r>
            <w:r w:rsidR="002F67E5" w:rsidRPr="00481131">
              <w:rPr>
                <w:rFonts w:ascii="標楷體" w:eastAsia="標楷體" w:hAnsi="標楷體" w:cs="新細明體"/>
                <w:b/>
                <w:color w:val="auto"/>
                <w:sz w:val="24"/>
                <w:szCs w:val="24"/>
              </w:rPr>
              <w:t xml:space="preserve"> </w:t>
            </w:r>
            <w:r w:rsidR="002F67E5" w:rsidRPr="00481131">
              <w:rPr>
                <w:rFonts w:ascii="標楷體" w:eastAsia="標楷體" w:hAnsi="標楷體" w:cs="新細明體"/>
                <w:color w:val="auto"/>
                <w:sz w:val="24"/>
                <w:szCs w:val="24"/>
              </w:rPr>
              <w:t>B2</w:t>
            </w:r>
            <w:r w:rsidR="002F67E5" w:rsidRPr="00481131">
              <w:rPr>
                <w:rFonts w:ascii="標楷體" w:eastAsia="標楷體" w:hAnsi="標楷體" w:hint="eastAsia"/>
                <w:color w:val="auto"/>
                <w:sz w:val="24"/>
                <w:szCs w:val="24"/>
              </w:rPr>
              <w:t>科技資訊</w:t>
            </w:r>
            <w:r w:rsidR="002F67E5" w:rsidRPr="00481131">
              <w:rPr>
                <w:rFonts w:ascii="標楷體" w:eastAsia="標楷體" w:hAnsi="標楷體" w:cs="新細明體" w:hint="eastAsia"/>
                <w:color w:val="auto"/>
                <w:sz w:val="24"/>
                <w:szCs w:val="24"/>
              </w:rPr>
              <w:t>與媒體素養</w:t>
            </w:r>
          </w:p>
          <w:p w14:paraId="0C18EF29" w14:textId="4F5FDDF4" w:rsidR="002F67E5" w:rsidRPr="00481131" w:rsidRDefault="002130B5" w:rsidP="002F67E5">
            <w:pPr>
              <w:autoSpaceDE w:val="0"/>
              <w:autoSpaceDN w:val="0"/>
              <w:adjustRightInd w:val="0"/>
              <w:rPr>
                <w:rFonts w:ascii="標楷體" w:eastAsia="標楷體" w:hAnsi="標楷體" w:cs="新細明體"/>
                <w:color w:val="auto"/>
                <w:sz w:val="24"/>
                <w:szCs w:val="24"/>
              </w:rPr>
            </w:pPr>
            <w:r w:rsidRPr="00481131">
              <w:rPr>
                <w:rFonts w:ascii="標楷體" w:eastAsia="標楷體" w:hAnsi="標楷體" w:cs="新細明體" w:hint="eastAsia"/>
                <w:b/>
                <w:color w:val="auto"/>
                <w:sz w:val="24"/>
                <w:szCs w:val="24"/>
              </w:rPr>
              <w:t>□</w:t>
            </w:r>
            <w:r w:rsidR="008E73AB">
              <w:rPr>
                <w:rFonts w:ascii="標楷體" w:eastAsia="標楷體" w:hAnsi="標楷體" w:cs="新細明體" w:hint="eastAsia"/>
                <w:b/>
                <w:color w:val="auto"/>
                <w:sz w:val="24"/>
                <w:szCs w:val="24"/>
              </w:rPr>
              <w:t xml:space="preserve"> </w:t>
            </w:r>
            <w:r w:rsidR="002F67E5" w:rsidRPr="00481131">
              <w:rPr>
                <w:rFonts w:ascii="標楷體" w:eastAsia="標楷體" w:hAnsi="標楷體" w:cs="新細明體"/>
                <w:color w:val="auto"/>
                <w:sz w:val="24"/>
                <w:szCs w:val="24"/>
              </w:rPr>
              <w:t>B3</w:t>
            </w:r>
            <w:r w:rsidR="002F67E5" w:rsidRPr="00481131">
              <w:rPr>
                <w:rFonts w:ascii="標楷體" w:eastAsia="標楷體" w:hAnsi="標楷體" w:hint="eastAsia"/>
                <w:color w:val="auto"/>
                <w:sz w:val="24"/>
                <w:szCs w:val="24"/>
              </w:rPr>
              <w:t>藝術涵養</w:t>
            </w:r>
            <w:r w:rsidR="002F67E5" w:rsidRPr="00481131">
              <w:rPr>
                <w:rFonts w:ascii="標楷體" w:eastAsia="標楷體" w:hAnsi="標楷體" w:cs="新細明體" w:hint="eastAsia"/>
                <w:color w:val="auto"/>
                <w:sz w:val="24"/>
                <w:szCs w:val="24"/>
              </w:rPr>
              <w:t>與美感素養</w:t>
            </w:r>
          </w:p>
          <w:p w14:paraId="339BAC45" w14:textId="77777777" w:rsidR="002F67E5" w:rsidRPr="00481131" w:rsidRDefault="002F67E5" w:rsidP="002F67E5">
            <w:pPr>
              <w:autoSpaceDE w:val="0"/>
              <w:autoSpaceDN w:val="0"/>
              <w:adjustRightInd w:val="0"/>
              <w:rPr>
                <w:rFonts w:ascii="標楷體" w:eastAsia="標楷體" w:hAnsi="標楷體" w:cs="新細明體"/>
                <w:color w:val="auto"/>
                <w:sz w:val="24"/>
                <w:szCs w:val="24"/>
              </w:rPr>
            </w:pPr>
            <w:r w:rsidRPr="00481131">
              <w:rPr>
                <w:rFonts w:ascii="標楷體" w:eastAsia="標楷體" w:hAnsi="標楷體" w:cs="新細明體" w:hint="eastAsia"/>
                <w:b/>
                <w:color w:val="auto"/>
                <w:sz w:val="24"/>
                <w:szCs w:val="24"/>
              </w:rPr>
              <w:t>□</w:t>
            </w:r>
            <w:r w:rsidRPr="00481131">
              <w:rPr>
                <w:rFonts w:ascii="標楷體" w:eastAsia="標楷體" w:hAnsi="標楷體" w:cs="新細明體"/>
                <w:b/>
                <w:color w:val="auto"/>
                <w:sz w:val="24"/>
                <w:szCs w:val="24"/>
              </w:rPr>
              <w:t xml:space="preserve"> </w:t>
            </w:r>
            <w:r w:rsidRPr="00481131">
              <w:rPr>
                <w:rFonts w:ascii="標楷體" w:eastAsia="標楷體" w:hAnsi="標楷體" w:cs="新細明體"/>
                <w:color w:val="auto"/>
                <w:sz w:val="24"/>
                <w:szCs w:val="24"/>
              </w:rPr>
              <w:t>C1</w:t>
            </w:r>
            <w:r w:rsidRPr="00481131">
              <w:rPr>
                <w:rFonts w:ascii="標楷體" w:eastAsia="標楷體" w:hAnsi="標楷體" w:hint="eastAsia"/>
                <w:color w:val="auto"/>
                <w:sz w:val="24"/>
                <w:szCs w:val="24"/>
              </w:rPr>
              <w:t>道德實踐</w:t>
            </w:r>
            <w:r w:rsidRPr="00481131">
              <w:rPr>
                <w:rFonts w:ascii="標楷體" w:eastAsia="標楷體" w:hAnsi="標楷體" w:cs="新細明體" w:hint="eastAsia"/>
                <w:color w:val="auto"/>
                <w:sz w:val="24"/>
                <w:szCs w:val="24"/>
              </w:rPr>
              <w:t>與公民意識</w:t>
            </w:r>
          </w:p>
          <w:p w14:paraId="762CABA1" w14:textId="781A00E3" w:rsidR="002F67E5" w:rsidRPr="00481131" w:rsidRDefault="002130B5" w:rsidP="002F67E5">
            <w:pPr>
              <w:autoSpaceDE w:val="0"/>
              <w:autoSpaceDN w:val="0"/>
              <w:adjustRightInd w:val="0"/>
              <w:rPr>
                <w:rFonts w:ascii="標楷體" w:eastAsia="標楷體" w:hAnsi="標楷體" w:cs="新細明體"/>
                <w:color w:val="auto"/>
                <w:sz w:val="24"/>
                <w:szCs w:val="24"/>
              </w:rPr>
            </w:pPr>
            <w:r w:rsidRPr="00481131">
              <w:rPr>
                <w:rFonts w:ascii="標楷體" w:eastAsia="標楷體" w:hAnsi="標楷體" w:cs="新細明體" w:hint="eastAsia"/>
                <w:b/>
                <w:color w:val="auto"/>
                <w:sz w:val="24"/>
                <w:szCs w:val="24"/>
              </w:rPr>
              <w:t>□</w:t>
            </w:r>
            <w:r w:rsidR="002F67E5" w:rsidRPr="00481131">
              <w:rPr>
                <w:rFonts w:ascii="標楷體" w:eastAsia="標楷體" w:hAnsi="標楷體" w:cs="新細明體"/>
                <w:b/>
                <w:color w:val="auto"/>
                <w:sz w:val="24"/>
                <w:szCs w:val="24"/>
              </w:rPr>
              <w:t xml:space="preserve"> </w:t>
            </w:r>
            <w:r w:rsidR="002F67E5" w:rsidRPr="00481131">
              <w:rPr>
                <w:rFonts w:ascii="標楷體" w:eastAsia="標楷體" w:hAnsi="標楷體" w:cs="新細明體"/>
                <w:color w:val="auto"/>
                <w:sz w:val="24"/>
                <w:szCs w:val="24"/>
              </w:rPr>
              <w:t>C2</w:t>
            </w:r>
            <w:r w:rsidR="002F67E5" w:rsidRPr="00481131">
              <w:rPr>
                <w:rFonts w:ascii="標楷體" w:eastAsia="標楷體" w:hAnsi="標楷體" w:hint="eastAsia"/>
                <w:color w:val="auto"/>
                <w:sz w:val="24"/>
                <w:szCs w:val="24"/>
              </w:rPr>
              <w:t>人際關係</w:t>
            </w:r>
            <w:r w:rsidR="002F67E5" w:rsidRPr="00481131">
              <w:rPr>
                <w:rFonts w:ascii="標楷體" w:eastAsia="標楷體" w:hAnsi="標楷體" w:cs="新細明體" w:hint="eastAsia"/>
                <w:color w:val="auto"/>
                <w:sz w:val="24"/>
                <w:szCs w:val="24"/>
              </w:rPr>
              <w:t>與團隊合作</w:t>
            </w:r>
          </w:p>
          <w:p w14:paraId="2AC13427" w14:textId="75422668" w:rsidR="00BA2AA3" w:rsidRPr="00481131" w:rsidRDefault="00C53B5A" w:rsidP="002F67E5">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2F67E5" w:rsidRPr="00481131">
              <w:rPr>
                <w:rFonts w:ascii="標楷體" w:eastAsia="標楷體" w:hAnsi="標楷體" w:cs="新細明體"/>
                <w:b/>
                <w:color w:val="auto"/>
                <w:sz w:val="24"/>
                <w:szCs w:val="24"/>
              </w:rPr>
              <w:t xml:space="preserve"> </w:t>
            </w:r>
            <w:r w:rsidR="002F67E5" w:rsidRPr="00481131">
              <w:rPr>
                <w:rFonts w:ascii="標楷體" w:eastAsia="標楷體" w:hAnsi="標楷體" w:cs="新細明體"/>
                <w:color w:val="auto"/>
                <w:sz w:val="24"/>
                <w:szCs w:val="24"/>
              </w:rPr>
              <w:t>C3</w:t>
            </w:r>
            <w:r w:rsidR="002F67E5" w:rsidRPr="00481131">
              <w:rPr>
                <w:rFonts w:ascii="標楷體" w:eastAsia="標楷體" w:hAnsi="標楷體" w:hint="eastAsia"/>
                <w:color w:val="auto"/>
                <w:sz w:val="24"/>
                <w:szCs w:val="24"/>
              </w:rPr>
              <w:t>多元文化</w:t>
            </w:r>
            <w:r w:rsidR="002F67E5" w:rsidRPr="00481131">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3F9870" w14:textId="46E9F874" w:rsidR="00C53B5A" w:rsidRPr="003635ED" w:rsidRDefault="00C53B5A" w:rsidP="003635ED">
            <w:pPr>
              <w:pStyle w:val="af0"/>
              <w:rPr>
                <w:rFonts w:ascii="標楷體" w:eastAsia="標楷體" w:hAnsi="標楷體"/>
                <w:b/>
                <w:sz w:val="24"/>
              </w:rPr>
            </w:pPr>
            <w:r w:rsidRPr="003635ED">
              <w:rPr>
                <w:rFonts w:ascii="標楷體" w:eastAsia="標楷體" w:hAnsi="標楷體"/>
                <w:b/>
                <w:sz w:val="24"/>
              </w:rPr>
              <w:t>社-J-A3主動學習與探究人類生活相關議題，善用資源並規劃相對應的行動方案及創新突破的可能性。</w:t>
            </w:r>
          </w:p>
          <w:p w14:paraId="7509475C" w14:textId="19A5C897" w:rsidR="008E73AB" w:rsidRDefault="00C53B5A" w:rsidP="003635ED">
            <w:pPr>
              <w:pStyle w:val="af0"/>
              <w:rPr>
                <w:rFonts w:ascii="標楷體" w:eastAsia="標楷體" w:hAnsi="標楷體"/>
                <w:sz w:val="24"/>
              </w:rPr>
            </w:pPr>
            <w:r>
              <w:rPr>
                <w:rFonts w:ascii="標楷體" w:eastAsia="標楷體" w:hAnsi="標楷體"/>
                <w:sz w:val="24"/>
              </w:rPr>
              <w:t>培養資料蒐集</w:t>
            </w:r>
            <w:r w:rsidR="008E73AB" w:rsidRPr="00C53B5A">
              <w:rPr>
                <w:rFonts w:ascii="標楷體" w:eastAsia="標楷體" w:hAnsi="標楷體"/>
                <w:sz w:val="24"/>
              </w:rPr>
              <w:t>與整理能力</w:t>
            </w:r>
            <w:r w:rsidRPr="00C53B5A">
              <w:rPr>
                <w:rFonts w:ascii="標楷體" w:eastAsia="標楷體" w:hAnsi="標楷體" w:hint="eastAsia"/>
                <w:sz w:val="24"/>
              </w:rPr>
              <w:t>，</w:t>
            </w:r>
            <w:r>
              <w:rPr>
                <w:rFonts w:ascii="標楷體" w:eastAsia="標楷體" w:hAnsi="標楷體"/>
                <w:sz w:val="24"/>
              </w:rPr>
              <w:t>學生能主動尋找台北地區的異國餐廳的相關資訊（如店家地址</w:t>
            </w:r>
            <w:r w:rsidR="008E73AB" w:rsidRPr="00C53B5A">
              <w:rPr>
                <w:rFonts w:ascii="標楷體" w:eastAsia="標楷體" w:hAnsi="標楷體"/>
                <w:sz w:val="24"/>
              </w:rPr>
              <w:t>、菜餚特色）</w:t>
            </w:r>
            <w:r w:rsidR="007F751A">
              <w:rPr>
                <w:rFonts w:ascii="標楷體" w:eastAsia="標楷體" w:hAnsi="標楷體"/>
                <w:sz w:val="24"/>
              </w:rPr>
              <w:t>。</w:t>
            </w:r>
          </w:p>
          <w:p w14:paraId="080D0B65" w14:textId="77777777" w:rsidR="007F751A" w:rsidRPr="00C53B5A" w:rsidRDefault="007F751A" w:rsidP="003635ED">
            <w:pPr>
              <w:pStyle w:val="af0"/>
              <w:rPr>
                <w:rFonts w:ascii="標楷體" w:eastAsia="標楷體" w:hAnsi="標楷體"/>
                <w:sz w:val="24"/>
              </w:rPr>
            </w:pPr>
          </w:p>
          <w:p w14:paraId="2A47F020" w14:textId="2939797A" w:rsidR="00C53B5A" w:rsidRPr="003635ED" w:rsidRDefault="00C53B5A" w:rsidP="003635ED">
            <w:pPr>
              <w:pStyle w:val="af0"/>
              <w:rPr>
                <w:rFonts w:ascii="標楷體" w:eastAsia="標楷體" w:hAnsi="標楷體"/>
                <w:b/>
                <w:sz w:val="24"/>
              </w:rPr>
            </w:pPr>
            <w:r w:rsidRPr="003635ED">
              <w:rPr>
                <w:rFonts w:ascii="標楷體" w:eastAsia="標楷體" w:hAnsi="標楷體"/>
                <w:b/>
                <w:sz w:val="24"/>
              </w:rPr>
              <w:t>社</w:t>
            </w:r>
            <w:r w:rsidR="003635ED" w:rsidRPr="003635ED">
              <w:rPr>
                <w:rFonts w:ascii="標楷體" w:eastAsia="標楷體" w:hAnsi="標楷體"/>
                <w:b/>
                <w:sz w:val="24"/>
              </w:rPr>
              <w:t>-J-B1</w:t>
            </w:r>
            <w:r w:rsidRPr="003635ED">
              <w:rPr>
                <w:rFonts w:ascii="標楷體" w:eastAsia="標楷體" w:hAnsi="標楷體"/>
                <w:b/>
                <w:sz w:val="24"/>
              </w:rPr>
              <w:t>運用文字、語言、表格與圖像</w:t>
            </w:r>
            <w:r w:rsidR="003635ED" w:rsidRPr="003635ED">
              <w:rPr>
                <w:rFonts w:ascii="標楷體" w:eastAsia="標楷體" w:hAnsi="標楷體"/>
                <w:b/>
                <w:sz w:val="24"/>
              </w:rPr>
              <w:t>等表徵符號</w:t>
            </w:r>
            <w:r w:rsidRPr="003635ED">
              <w:rPr>
                <w:rFonts w:ascii="標楷體" w:eastAsia="標楷體" w:hAnsi="標楷體"/>
                <w:b/>
                <w:sz w:val="24"/>
              </w:rPr>
              <w:t>表達人類生活的豐富面貌，並能促進相互溝通與理解。</w:t>
            </w:r>
          </w:p>
          <w:p w14:paraId="00039381" w14:textId="73EE3E5B" w:rsidR="008E73AB" w:rsidRDefault="003635ED" w:rsidP="003635ED">
            <w:pPr>
              <w:pStyle w:val="af0"/>
              <w:rPr>
                <w:rFonts w:ascii="標楷體" w:eastAsia="標楷體" w:hAnsi="標楷體"/>
                <w:sz w:val="24"/>
              </w:rPr>
            </w:pPr>
            <w:r>
              <w:rPr>
                <w:rFonts w:ascii="標楷體" w:eastAsia="標楷體" w:hAnsi="標楷體"/>
                <w:sz w:val="24"/>
              </w:rPr>
              <w:t>藉由實地探索與品嘗美食，</w:t>
            </w:r>
            <w:r w:rsidR="008E73AB" w:rsidRPr="003635ED">
              <w:rPr>
                <w:rFonts w:ascii="標楷體" w:eastAsia="標楷體" w:hAnsi="標楷體"/>
                <w:sz w:val="24"/>
              </w:rPr>
              <w:t>學生能</w:t>
            </w:r>
            <w:r>
              <w:rPr>
                <w:rFonts w:ascii="標楷體" w:eastAsia="標楷體" w:hAnsi="標楷體"/>
                <w:sz w:val="24"/>
              </w:rPr>
              <w:t>將店家的特色、菜單的設計、美食的外觀與品嘗的味道進行詳細記錄</w:t>
            </w:r>
            <w:r w:rsidR="008E73AB" w:rsidRPr="003635ED">
              <w:rPr>
                <w:rFonts w:ascii="標楷體" w:eastAsia="標楷體" w:hAnsi="標楷體"/>
                <w:sz w:val="24"/>
              </w:rPr>
              <w:t>。</w:t>
            </w:r>
          </w:p>
          <w:p w14:paraId="2E9573B5" w14:textId="17CFCEFF" w:rsidR="003635ED" w:rsidRDefault="003635ED" w:rsidP="003635ED">
            <w:pPr>
              <w:pStyle w:val="af0"/>
              <w:rPr>
                <w:rFonts w:ascii="標楷體" w:eastAsia="標楷體" w:hAnsi="標楷體"/>
                <w:sz w:val="24"/>
              </w:rPr>
            </w:pPr>
            <w:r>
              <w:rPr>
                <w:rFonts w:ascii="標楷體" w:eastAsia="標楷體" w:hAnsi="標楷體" w:hint="eastAsia"/>
                <w:sz w:val="24"/>
              </w:rPr>
              <w:t>學生在</w:t>
            </w:r>
            <w:r w:rsidR="001249CE">
              <w:rPr>
                <w:rFonts w:ascii="標楷體" w:eastAsia="標楷體" w:hAnsi="標楷體" w:hint="eastAsia"/>
                <w:sz w:val="24"/>
              </w:rPr>
              <w:t>店</w:t>
            </w:r>
            <w:r>
              <w:rPr>
                <w:rFonts w:ascii="標楷體" w:eastAsia="標楷體" w:hAnsi="標楷體" w:hint="eastAsia"/>
                <w:sz w:val="24"/>
              </w:rPr>
              <w:t>家品嘗美食的同時，</w:t>
            </w:r>
            <w:r w:rsidR="00E73A8F">
              <w:rPr>
                <w:rFonts w:ascii="標楷體" w:eastAsia="標楷體" w:hAnsi="標楷體" w:hint="eastAsia"/>
                <w:sz w:val="24"/>
              </w:rPr>
              <w:t>與老闆、店員</w:t>
            </w:r>
            <w:r>
              <w:rPr>
                <w:rFonts w:ascii="標楷體" w:eastAsia="標楷體" w:hAnsi="標楷體" w:hint="eastAsia"/>
                <w:sz w:val="24"/>
              </w:rPr>
              <w:t>進行適切的</w:t>
            </w:r>
            <w:r w:rsidR="00236DA8">
              <w:rPr>
                <w:rFonts w:ascii="標楷體" w:eastAsia="標楷體" w:hAnsi="標楷體" w:hint="eastAsia"/>
                <w:sz w:val="24"/>
              </w:rPr>
              <w:t>英</w:t>
            </w:r>
            <w:r>
              <w:rPr>
                <w:rFonts w:ascii="標楷體" w:eastAsia="標楷體" w:hAnsi="標楷體" w:hint="eastAsia"/>
                <w:sz w:val="24"/>
              </w:rPr>
              <w:t>語、肢體交流，以提升</w:t>
            </w:r>
            <w:r w:rsidR="00236DA8">
              <w:rPr>
                <w:rFonts w:ascii="標楷體" w:eastAsia="標楷體" w:hAnsi="標楷體" w:hint="eastAsia"/>
                <w:sz w:val="24"/>
              </w:rPr>
              <w:t>英語</w:t>
            </w:r>
            <w:r w:rsidR="007F751A">
              <w:rPr>
                <w:rFonts w:ascii="標楷體" w:eastAsia="標楷體" w:hAnsi="標楷體" w:hint="eastAsia"/>
                <w:sz w:val="24"/>
              </w:rPr>
              <w:t>的</w:t>
            </w:r>
            <w:r>
              <w:rPr>
                <w:rFonts w:ascii="標楷體" w:eastAsia="標楷體" w:hAnsi="標楷體" w:hint="eastAsia"/>
                <w:sz w:val="24"/>
              </w:rPr>
              <w:t>表達能力。</w:t>
            </w:r>
          </w:p>
          <w:p w14:paraId="777AE08E" w14:textId="77777777" w:rsidR="007F751A" w:rsidRPr="003635ED" w:rsidRDefault="007F751A" w:rsidP="003635ED">
            <w:pPr>
              <w:pStyle w:val="af0"/>
              <w:rPr>
                <w:rFonts w:ascii="標楷體" w:eastAsia="標楷體" w:hAnsi="標楷體"/>
                <w:sz w:val="24"/>
              </w:rPr>
            </w:pPr>
          </w:p>
          <w:p w14:paraId="09A024DB" w14:textId="4F18EBCF" w:rsidR="00C53B5A" w:rsidRPr="003635ED" w:rsidRDefault="00C53B5A" w:rsidP="003635ED">
            <w:pPr>
              <w:pStyle w:val="af0"/>
              <w:rPr>
                <w:rFonts w:ascii="標楷體" w:eastAsia="標楷體" w:hAnsi="標楷體"/>
                <w:b/>
                <w:sz w:val="24"/>
              </w:rPr>
            </w:pPr>
            <w:r w:rsidRPr="003635ED">
              <w:rPr>
                <w:rFonts w:ascii="標楷體" w:eastAsia="標楷體" w:hAnsi="標楷體"/>
                <w:b/>
                <w:sz w:val="24"/>
              </w:rPr>
              <w:t>社</w:t>
            </w:r>
            <w:r w:rsidR="003635ED" w:rsidRPr="003635ED">
              <w:rPr>
                <w:rFonts w:ascii="標楷體" w:eastAsia="標楷體" w:hAnsi="標楷體"/>
                <w:b/>
                <w:sz w:val="24"/>
              </w:rPr>
              <w:t>-J-C3</w:t>
            </w:r>
            <w:r w:rsidRPr="003635ED">
              <w:rPr>
                <w:rFonts w:ascii="標楷體" w:eastAsia="標楷體" w:hAnsi="標楷體"/>
                <w:b/>
                <w:sz w:val="24"/>
              </w:rPr>
              <w:t>尊重並欣賞各族群文化的多樣性，了解文化間的相互關聯，以及臺灣與國際社會的互動關係。</w:t>
            </w:r>
          </w:p>
          <w:p w14:paraId="0398BFED" w14:textId="1E64BD02" w:rsidR="00C35FD6" w:rsidRPr="00E73A8F" w:rsidRDefault="003635ED" w:rsidP="00E73A8F">
            <w:pPr>
              <w:pStyle w:val="af0"/>
              <w:rPr>
                <w:rFonts w:ascii="標楷體" w:eastAsia="標楷體" w:hAnsi="標楷體" w:cs="新細明體"/>
                <w:color w:val="auto"/>
                <w:sz w:val="24"/>
                <w:szCs w:val="24"/>
              </w:rPr>
            </w:pPr>
            <w:r>
              <w:rPr>
                <w:rFonts w:ascii="標楷體" w:eastAsia="標楷體" w:hAnsi="標楷體" w:cs="新細明體"/>
                <w:color w:val="auto"/>
                <w:sz w:val="24"/>
                <w:szCs w:val="24"/>
              </w:rPr>
              <w:t>透過</w:t>
            </w:r>
            <w:r w:rsidR="008E73AB" w:rsidRPr="00C53B5A">
              <w:rPr>
                <w:rFonts w:ascii="標楷體" w:eastAsia="標楷體" w:hAnsi="標楷體" w:cs="新細明體"/>
                <w:color w:val="auto"/>
                <w:sz w:val="24"/>
                <w:szCs w:val="24"/>
              </w:rPr>
              <w:t>主動</w:t>
            </w:r>
            <w:r>
              <w:rPr>
                <w:rFonts w:ascii="標楷體" w:eastAsia="標楷體" w:hAnsi="標楷體" w:cs="新細明體"/>
                <w:color w:val="auto"/>
                <w:sz w:val="24"/>
                <w:szCs w:val="24"/>
              </w:rPr>
              <w:t>投入</w:t>
            </w:r>
            <w:r w:rsidR="008E73AB" w:rsidRPr="00C53B5A">
              <w:rPr>
                <w:rFonts w:ascii="標楷體" w:eastAsia="標楷體" w:hAnsi="標楷體" w:cs="新細明體"/>
                <w:color w:val="auto"/>
                <w:sz w:val="24"/>
                <w:szCs w:val="24"/>
              </w:rPr>
              <w:t>活動</w:t>
            </w:r>
            <w:r>
              <w:rPr>
                <w:rFonts w:ascii="標楷體" w:eastAsia="標楷體" w:hAnsi="標楷體" w:cs="新細明體"/>
                <w:color w:val="auto"/>
                <w:sz w:val="24"/>
                <w:szCs w:val="24"/>
              </w:rPr>
              <w:t>的經驗</w:t>
            </w:r>
            <w:r w:rsidR="008E73AB" w:rsidRPr="00C53B5A">
              <w:rPr>
                <w:rFonts w:ascii="標楷體" w:eastAsia="標楷體" w:hAnsi="標楷體" w:cs="新細明體"/>
                <w:color w:val="auto"/>
                <w:sz w:val="24"/>
                <w:szCs w:val="24"/>
              </w:rPr>
              <w:t>，深化對飲食文化的理解</w:t>
            </w:r>
            <w:r>
              <w:rPr>
                <w:rFonts w:ascii="標楷體" w:eastAsia="標楷體" w:hAnsi="標楷體" w:cs="新細明體"/>
                <w:color w:val="auto"/>
                <w:sz w:val="24"/>
                <w:szCs w:val="24"/>
              </w:rPr>
              <w:t>，尊重文化間的差異，</w:t>
            </w:r>
            <w:r w:rsidR="00E73A8F">
              <w:rPr>
                <w:rFonts w:ascii="標楷體" w:eastAsia="標楷體" w:hAnsi="標楷體" w:cs="新細明體"/>
                <w:color w:val="auto"/>
                <w:sz w:val="24"/>
                <w:szCs w:val="24"/>
              </w:rPr>
              <w:t>並鼓勵</w:t>
            </w:r>
            <w:r>
              <w:rPr>
                <w:rFonts w:ascii="標楷體" w:eastAsia="標楷體" w:hAnsi="標楷體" w:cs="新細明體"/>
                <w:color w:val="auto"/>
                <w:sz w:val="24"/>
                <w:szCs w:val="24"/>
              </w:rPr>
              <w:t>在課堂中分享</w:t>
            </w:r>
            <w:r w:rsidR="007F751A">
              <w:rPr>
                <w:rFonts w:ascii="標楷體" w:eastAsia="標楷體" w:hAnsi="標楷體" w:cs="新細明體"/>
                <w:color w:val="auto"/>
                <w:sz w:val="24"/>
                <w:szCs w:val="24"/>
              </w:rPr>
              <w:t>趣聞</w:t>
            </w:r>
            <w:r w:rsidR="008E73AB" w:rsidRPr="00C53B5A">
              <w:rPr>
                <w:rFonts w:ascii="標楷體" w:eastAsia="標楷體" w:hAnsi="標楷體" w:cs="新細明體"/>
                <w:color w:val="auto"/>
                <w:sz w:val="24"/>
                <w:szCs w:val="24"/>
              </w:rPr>
              <w:t>。</w:t>
            </w:r>
          </w:p>
        </w:tc>
      </w:tr>
    </w:tbl>
    <w:p w14:paraId="3DDDADA9" w14:textId="7C5C0E9F" w:rsidR="004F7773" w:rsidRDefault="003C0B97" w:rsidP="007F751A">
      <w:pPr>
        <w:spacing w:line="360" w:lineRule="auto"/>
        <w:ind w:firstLine="0"/>
        <w:rPr>
          <w:rFonts w:ascii="標楷體" w:eastAsia="標楷體" w:hAnsi="標楷體" w:cs="標楷體"/>
          <w:sz w:val="24"/>
          <w:szCs w:val="24"/>
        </w:rPr>
      </w:pPr>
      <w:r>
        <w:rPr>
          <w:noProof/>
        </w:rPr>
        <w:lastRenderedPageBreak/>
        <mc:AlternateContent>
          <mc:Choice Requires="wps">
            <w:drawing>
              <wp:anchor distT="0" distB="0" distL="114300" distR="114300" simplePos="0" relativeHeight="251658240" behindDoc="0" locked="0" layoutInCell="1" allowOverlap="1" wp14:anchorId="35632F22" wp14:editId="37EE7090">
                <wp:simplePos x="0" y="0"/>
                <wp:positionH relativeFrom="column">
                  <wp:posOffset>2983230</wp:posOffset>
                </wp:positionH>
                <wp:positionV relativeFrom="paragraph">
                  <wp:posOffset>229235</wp:posOffset>
                </wp:positionV>
                <wp:extent cx="3596640" cy="274320"/>
                <wp:effectExtent l="0" t="0" r="22860" b="11430"/>
                <wp:wrapNone/>
                <wp:docPr id="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6640" cy="274320"/>
                        </a:xfrm>
                        <a:prstGeom prst="rect">
                          <a:avLst/>
                        </a:prstGeom>
                        <a:solidFill>
                          <a:srgbClr val="FFFFFF"/>
                        </a:solidFill>
                        <a:ln w="9525">
                          <a:solidFill>
                            <a:srgbClr val="000000"/>
                          </a:solidFill>
                          <a:miter lim="800000"/>
                          <a:headEnd/>
                          <a:tailEnd/>
                        </a:ln>
                      </wps:spPr>
                      <wps:txbx>
                        <w:txbxContent>
                          <w:p w14:paraId="2FD268AB" w14:textId="2E9487E6"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格致中學八年級第二學期校定課程架構圖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32F22" id="Rectangle 2" o:spid="_x0000_s1026" style="position:absolute;left:0;text-align:left;margin-left:234.9pt;margin-top:18.05pt;width:283.2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">
                <v:textbox>
                  <w:txbxContent>
                    <w:p w14:paraId="2FD268AB" w14:textId="2E9487E6"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格致中學八年級第二學期校定課程架構圖</w:t>
                      </w:r>
                    </w:p>
                  </w:txbxContent>
                </v:textbox>
              </v:rect>
            </w:pict>
          </mc:Fallback>
        </mc:AlternateContent>
      </w:r>
      <w:r w:rsidR="006451AD">
        <w:rPr>
          <w:rFonts w:ascii="標楷體" w:eastAsia="標楷體" w:hAnsi="標楷體" w:cs="標楷體" w:hint="eastAsia"/>
          <w:sz w:val="24"/>
          <w:szCs w:val="24"/>
        </w:rPr>
        <w:t>五</w:t>
      </w:r>
      <w:r w:rsidR="00C35FD6" w:rsidRPr="00A77E44">
        <w:rPr>
          <w:rFonts w:ascii="標楷體" w:eastAsia="標楷體" w:hAnsi="標楷體" w:cs="標楷體" w:hint="eastAsia"/>
          <w:sz w:val="24"/>
          <w:szCs w:val="24"/>
        </w:rPr>
        <w:t>、課程架構：</w:t>
      </w:r>
      <w:r w:rsidR="00C35FD6" w:rsidRPr="00A77E44">
        <w:rPr>
          <w:rFonts w:ascii="標楷體" w:eastAsia="標楷體" w:hAnsi="標楷體" w:cs="標楷體"/>
          <w:sz w:val="24"/>
          <w:szCs w:val="24"/>
        </w:rPr>
        <w:t xml:space="preserve"> </w:t>
      </w:r>
    </w:p>
    <w:p w14:paraId="1406CBD1" w14:textId="207DB5F5" w:rsidR="00C35FD6" w:rsidRDefault="003C0B97" w:rsidP="00680611">
      <w:pPr>
        <w:spacing w:line="360" w:lineRule="auto"/>
        <w:ind w:firstLine="0"/>
        <w:rPr>
          <w:rFonts w:ascii="標楷體" w:eastAsia="標楷體" w:hAnsi="標楷體" w:cs="標楷體"/>
          <w:color w:val="FF0000"/>
          <w:sz w:val="24"/>
          <w:szCs w:val="24"/>
        </w:rPr>
      </w:pPr>
      <w:r>
        <w:rPr>
          <w:noProof/>
        </w:rPr>
        <mc:AlternateContent>
          <mc:Choice Requires="wps">
            <w:drawing>
              <wp:anchor distT="0" distB="0" distL="114300" distR="114300" simplePos="0" relativeHeight="251659264" behindDoc="0" locked="0" layoutInCell="1" allowOverlap="1" wp14:anchorId="3913FD66" wp14:editId="472A7C1A">
                <wp:simplePos x="0" y="0"/>
                <wp:positionH relativeFrom="column">
                  <wp:posOffset>4796790</wp:posOffset>
                </wp:positionH>
                <wp:positionV relativeFrom="paragraph">
                  <wp:posOffset>208280</wp:posOffset>
                </wp:positionV>
                <wp:extent cx="0" cy="327660"/>
                <wp:effectExtent l="0" t="0" r="19050" b="15240"/>
                <wp:wrapNone/>
                <wp:docPr id="2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E10F3A" id="_x0000_t32" coordsize="21600,21600" o:spt="32" o:oned="t" path="m,l21600,21600e" filled="f">
                <v:path arrowok="t" fillok="f" o:connecttype="none"/>
                <o:lock v:ext="edit" shapetype="t"/>
              </v:shapetype>
              <v:shape id="AutoShape 3" o:spid="_x0000_s1026" type="#_x0000_t32" style="position:absolute;margin-left:377.7pt;margin-top:16.4pt;width:0;height:2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"/>
            </w:pict>
          </mc:Fallback>
        </mc:AlternateContent>
      </w:r>
    </w:p>
    <w:p w14:paraId="766F0B70" w14:textId="732BA886" w:rsidR="008E73AB" w:rsidRDefault="008E73AB" w:rsidP="00C35FD6">
      <w:pPr>
        <w:spacing w:line="360" w:lineRule="auto"/>
        <w:rPr>
          <w:rFonts w:ascii="標楷體" w:eastAsia="標楷體" w:hAnsi="標楷體" w:cs="標楷體"/>
          <w:color w:val="FF0000"/>
          <w:sz w:val="24"/>
          <w:szCs w:val="24"/>
        </w:rPr>
      </w:pPr>
      <w:r>
        <w:rPr>
          <w:noProof/>
        </w:rPr>
        <mc:AlternateContent>
          <mc:Choice Requires="wps">
            <w:drawing>
              <wp:anchor distT="0" distB="0" distL="114300" distR="114300" simplePos="0" relativeHeight="251660288" behindDoc="0" locked="0" layoutInCell="1" allowOverlap="1" wp14:anchorId="4EED07EC" wp14:editId="2A917C42">
                <wp:simplePos x="0" y="0"/>
                <wp:positionH relativeFrom="column">
                  <wp:posOffset>2983230</wp:posOffset>
                </wp:positionH>
                <wp:positionV relativeFrom="paragraph">
                  <wp:posOffset>243205</wp:posOffset>
                </wp:positionV>
                <wp:extent cx="3596640" cy="502920"/>
                <wp:effectExtent l="0" t="0" r="22860" b="11430"/>
                <wp:wrapNone/>
                <wp:docPr id="2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6640" cy="502920"/>
                        </a:xfrm>
                        <a:prstGeom prst="rect">
                          <a:avLst/>
                        </a:prstGeom>
                        <a:solidFill>
                          <a:srgbClr val="FFFFFF"/>
                        </a:solidFill>
                        <a:ln w="9525">
                          <a:solidFill>
                            <a:srgbClr val="000000"/>
                          </a:solidFill>
                          <a:miter lim="800000"/>
                          <a:headEnd/>
                          <a:tailEnd/>
                        </a:ln>
                      </wps:spPr>
                      <wps:txbx>
                        <w:txbxContent>
                          <w:p w14:paraId="2717E352" w14:textId="33721CB4" w:rsidR="00CB3B1B" w:rsidRPr="000F03E1" w:rsidRDefault="00CB3B1B" w:rsidP="00680611">
                            <w:pPr>
                              <w:jc w:val="center"/>
                              <w:rPr>
                                <w:rFonts w:ascii="標楷體" w:eastAsia="標楷體" w:hAnsi="標楷體"/>
                                <w:sz w:val="24"/>
                                <w:szCs w:val="24"/>
                              </w:rPr>
                            </w:pPr>
                            <w:r>
                              <w:rPr>
                                <w:rFonts w:ascii="標楷體" w:eastAsia="標楷體" w:hAnsi="標楷體" w:hint="eastAsia"/>
                                <w:sz w:val="24"/>
                                <w:szCs w:val="24"/>
                              </w:rPr>
                              <w:t>環遊食界</w:t>
                            </w:r>
                          </w:p>
                          <w:p w14:paraId="610D4764" w14:textId="6103A8C9"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區域：非洲、歐洲、美洲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D07EC" id="Rectangle 4" o:spid="_x0000_s1027" style="position:absolute;left:0;text-align:left;margin-left:234.9pt;margin-top:19.15pt;width:283.2pt;height:3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">
                <v:textbox>
                  <w:txbxContent>
                    <w:p w14:paraId="2717E352" w14:textId="33721CB4" w:rsidR="00CB3B1B" w:rsidRPr="000F03E1" w:rsidRDefault="00CB3B1B" w:rsidP="00680611">
                      <w:pPr>
                        <w:jc w:val="center"/>
                        <w:rPr>
                          <w:rFonts w:ascii="標楷體" w:eastAsia="標楷體" w:hAnsi="標楷體"/>
                          <w:sz w:val="24"/>
                          <w:szCs w:val="24"/>
                        </w:rPr>
                      </w:pPr>
                      <w:r>
                        <w:rPr>
                          <w:rFonts w:ascii="標楷體" w:eastAsia="標楷體" w:hAnsi="標楷體" w:hint="eastAsia"/>
                          <w:sz w:val="24"/>
                          <w:szCs w:val="24"/>
                        </w:rPr>
                        <w:t>環遊食界</w:t>
                      </w:r>
                    </w:p>
                    <w:p w14:paraId="610D4764" w14:textId="6103A8C9"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區域：非洲、歐洲、美洲</w:t>
                      </w:r>
                    </w:p>
                  </w:txbxContent>
                </v:textbox>
              </v:rect>
            </w:pict>
          </mc:Fallback>
        </mc:AlternateContent>
      </w:r>
    </w:p>
    <w:p w14:paraId="63C5D110" w14:textId="5AF5BEFA" w:rsidR="00C35FD6" w:rsidRDefault="000E3803" w:rsidP="00C35FD6">
      <w:pPr>
        <w:spacing w:line="360" w:lineRule="auto"/>
        <w:rPr>
          <w:rFonts w:ascii="標楷體" w:eastAsia="標楷體" w:hAnsi="標楷體" w:cs="標楷體"/>
          <w:color w:val="FF0000"/>
          <w:sz w:val="24"/>
          <w:szCs w:val="24"/>
        </w:rPr>
      </w:pPr>
      <w:r>
        <w:rPr>
          <w:noProof/>
        </w:rPr>
        <mc:AlternateContent>
          <mc:Choice Requires="wps">
            <w:drawing>
              <wp:anchor distT="0" distB="0" distL="114300" distR="114300" simplePos="0" relativeHeight="251667456" behindDoc="0" locked="0" layoutInCell="1" allowOverlap="1" wp14:anchorId="54020878" wp14:editId="53EAF141">
                <wp:simplePos x="0" y="0"/>
                <wp:positionH relativeFrom="column">
                  <wp:posOffset>8355330</wp:posOffset>
                </wp:positionH>
                <wp:positionV relativeFrom="paragraph">
                  <wp:posOffset>250825</wp:posOffset>
                </wp:positionV>
                <wp:extent cx="0" cy="312420"/>
                <wp:effectExtent l="0" t="0" r="19050" b="11430"/>
                <wp:wrapNone/>
                <wp:docPr id="2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2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D38F51" id="AutoShape 6" o:spid="_x0000_s1026" type="#_x0000_t32" style="position:absolute;margin-left:657.9pt;margin-top:19.75pt;width:0;height:24.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"/>
            </w:pict>
          </mc:Fallback>
        </mc:AlternateContent>
      </w:r>
      <w:r>
        <w:rPr>
          <w:noProof/>
        </w:rPr>
        <mc:AlternateContent>
          <mc:Choice Requires="wps">
            <w:drawing>
              <wp:anchor distT="0" distB="0" distL="114300" distR="114300" simplePos="0" relativeHeight="251670528" behindDoc="0" locked="0" layoutInCell="1" allowOverlap="1" wp14:anchorId="77779118" wp14:editId="2F72E300">
                <wp:simplePos x="0" y="0"/>
                <wp:positionH relativeFrom="column">
                  <wp:posOffset>1390650</wp:posOffset>
                </wp:positionH>
                <wp:positionV relativeFrom="paragraph">
                  <wp:posOffset>182245</wp:posOffset>
                </wp:positionV>
                <wp:extent cx="1584960" cy="7620"/>
                <wp:effectExtent l="0" t="0" r="15240" b="30480"/>
                <wp:wrapNone/>
                <wp:docPr id="2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58496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06B942" id="AutoShape 8" o:spid="_x0000_s1026" type="#_x0000_t32" style="position:absolute;margin-left:109.5pt;margin-top:14.35pt;width:124.8pt;height:.6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"/>
            </w:pict>
          </mc:Fallback>
        </mc:AlternateContent>
      </w:r>
      <w:r>
        <w:rPr>
          <w:noProof/>
        </w:rPr>
        <mc:AlternateContent>
          <mc:Choice Requires="wps">
            <w:drawing>
              <wp:anchor distT="0" distB="0" distL="114300" distR="114300" simplePos="0" relativeHeight="251671552" behindDoc="0" locked="0" layoutInCell="1" allowOverlap="1" wp14:anchorId="7655C8B7" wp14:editId="35C5632B">
                <wp:simplePos x="0" y="0"/>
                <wp:positionH relativeFrom="column">
                  <wp:posOffset>1390650</wp:posOffset>
                </wp:positionH>
                <wp:positionV relativeFrom="paragraph">
                  <wp:posOffset>212725</wp:posOffset>
                </wp:positionV>
                <wp:extent cx="7620" cy="350520"/>
                <wp:effectExtent l="0" t="0" r="30480" b="11430"/>
                <wp:wrapNone/>
                <wp:docPr id="2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350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62F35A" id="AutoShape 5" o:spid="_x0000_s1026" type="#_x0000_t32" style="position:absolute;margin-left:109.5pt;margin-top:16.75pt;width:.6pt;height:2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"/>
            </w:pict>
          </mc:Fallback>
        </mc:AlternateContent>
      </w:r>
      <w:r>
        <w:rPr>
          <w:noProof/>
        </w:rPr>
        <mc:AlternateContent>
          <mc:Choice Requires="wps">
            <w:drawing>
              <wp:anchor distT="0" distB="0" distL="114300" distR="114300" simplePos="0" relativeHeight="251669504" behindDoc="0" locked="0" layoutInCell="1" allowOverlap="1" wp14:anchorId="6D0BC453" wp14:editId="20AC5730">
                <wp:simplePos x="0" y="0"/>
                <wp:positionH relativeFrom="column">
                  <wp:posOffset>6579870</wp:posOffset>
                </wp:positionH>
                <wp:positionV relativeFrom="paragraph">
                  <wp:posOffset>212725</wp:posOffset>
                </wp:positionV>
                <wp:extent cx="1775460" cy="0"/>
                <wp:effectExtent l="0" t="0" r="15240" b="19050"/>
                <wp:wrapNone/>
                <wp:docPr id="2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5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4B4AB3" id="AutoShape 7" o:spid="_x0000_s1026" type="#_x0000_t32" style="position:absolute;margin-left:518.1pt;margin-top:16.75pt;width:139.8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"/>
            </w:pict>
          </mc:Fallback>
        </mc:AlternateContent>
      </w:r>
    </w:p>
    <w:p w14:paraId="0670B445" w14:textId="479AB51E" w:rsidR="00680611" w:rsidRDefault="000F03E1" w:rsidP="000E3803">
      <w:pPr>
        <w:spacing w:line="360" w:lineRule="auto"/>
        <w:rPr>
          <w:rFonts w:ascii="標楷體" w:eastAsia="標楷體" w:hAnsi="標楷體" w:cs="標楷體"/>
          <w:color w:val="FF0000"/>
          <w:sz w:val="24"/>
          <w:szCs w:val="24"/>
        </w:rPr>
      </w:pPr>
      <w:r>
        <w:rPr>
          <w:noProof/>
        </w:rPr>
        <mc:AlternateContent>
          <mc:Choice Requires="wps">
            <w:drawing>
              <wp:anchor distT="0" distB="0" distL="114300" distR="114300" simplePos="0" relativeHeight="251662336" behindDoc="0" locked="0" layoutInCell="1" allowOverlap="1" wp14:anchorId="5A68EE74" wp14:editId="1523262E">
                <wp:simplePos x="0" y="0"/>
                <wp:positionH relativeFrom="column">
                  <wp:posOffset>7296150</wp:posOffset>
                </wp:positionH>
                <wp:positionV relativeFrom="paragraph">
                  <wp:posOffset>276225</wp:posOffset>
                </wp:positionV>
                <wp:extent cx="2057400" cy="274320"/>
                <wp:effectExtent l="0" t="0" r="19050" b="11430"/>
                <wp:wrapNone/>
                <wp:docPr id="2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74320"/>
                        </a:xfrm>
                        <a:prstGeom prst="rect">
                          <a:avLst/>
                        </a:prstGeom>
                        <a:solidFill>
                          <a:srgbClr val="FFFFFF"/>
                        </a:solidFill>
                        <a:ln w="9525">
                          <a:solidFill>
                            <a:srgbClr val="000000"/>
                          </a:solidFill>
                          <a:miter lim="800000"/>
                          <a:headEnd/>
                          <a:tailEnd/>
                        </a:ln>
                      </wps:spPr>
                      <wps:txbx>
                        <w:txbxContent>
                          <w:p w14:paraId="5CE4A296" w14:textId="7B33EF89"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8EE74" id="Rectangle 12" o:spid="_x0000_s1028" style="position:absolute;left:0;text-align:left;margin-left:574.5pt;margin-top:21.75pt;width:162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">
                <v:textbox>
                  <w:txbxContent>
                    <w:p w14:paraId="5CE4A296" w14:textId="7B33EF89"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寫</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0690C551" wp14:editId="28CC46AD">
                <wp:simplePos x="0" y="0"/>
                <wp:positionH relativeFrom="column">
                  <wp:posOffset>2701290</wp:posOffset>
                </wp:positionH>
                <wp:positionV relativeFrom="paragraph">
                  <wp:posOffset>276225</wp:posOffset>
                </wp:positionV>
                <wp:extent cx="2057400" cy="274320"/>
                <wp:effectExtent l="0" t="0" r="19050" b="11430"/>
                <wp:wrapNone/>
                <wp:docPr id="1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74320"/>
                        </a:xfrm>
                        <a:prstGeom prst="rect">
                          <a:avLst/>
                        </a:prstGeom>
                        <a:solidFill>
                          <a:srgbClr val="FFFFFF"/>
                        </a:solidFill>
                        <a:ln w="9525">
                          <a:solidFill>
                            <a:srgbClr val="000000"/>
                          </a:solidFill>
                          <a:miter lim="800000"/>
                          <a:headEnd/>
                          <a:tailEnd/>
                        </a:ln>
                      </wps:spPr>
                      <wps:txbx>
                        <w:txbxContent>
                          <w:p w14:paraId="50C8EA6D" w14:textId="533C8472" w:rsidR="00CB3B1B" w:rsidRPr="000F03E1" w:rsidRDefault="00CB3B1B" w:rsidP="005254E1">
                            <w:pPr>
                              <w:jc w:val="center"/>
                              <w:rPr>
                                <w:rFonts w:ascii="標楷體" w:eastAsia="標楷體" w:hAnsi="標楷體"/>
                                <w:sz w:val="24"/>
                                <w:szCs w:val="24"/>
                              </w:rPr>
                            </w:pPr>
                            <w:r w:rsidRPr="000F03E1">
                              <w:rPr>
                                <w:rFonts w:ascii="標楷體" w:eastAsia="標楷體" w:hAnsi="標楷體" w:hint="eastAsia"/>
                                <w:sz w:val="24"/>
                                <w:szCs w:val="24"/>
                              </w:rPr>
                              <w:t>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0C551" id="Rectangle 13" o:spid="_x0000_s1029" style="position:absolute;left:0;text-align:left;margin-left:212.7pt;margin-top:21.75pt;width:162pt;height:2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">
                <v:textbox>
                  <w:txbxContent>
                    <w:p w14:paraId="50C8EA6D" w14:textId="533C8472" w:rsidR="00CB3B1B" w:rsidRPr="000F03E1" w:rsidRDefault="00CB3B1B" w:rsidP="005254E1">
                      <w:pPr>
                        <w:jc w:val="center"/>
                        <w:rPr>
                          <w:rFonts w:ascii="標楷體" w:eastAsia="標楷體" w:hAnsi="標楷體"/>
                          <w:sz w:val="24"/>
                          <w:szCs w:val="24"/>
                        </w:rPr>
                      </w:pPr>
                      <w:r w:rsidRPr="000F03E1">
                        <w:rPr>
                          <w:rFonts w:ascii="標楷體" w:eastAsia="標楷體" w:hAnsi="標楷體" w:hint="eastAsia"/>
                          <w:sz w:val="24"/>
                          <w:szCs w:val="24"/>
                        </w:rPr>
                        <w:t>說</w:t>
                      </w:r>
                    </w:p>
                  </w:txbxContent>
                </v:textbox>
              </v:rect>
            </w:pict>
          </mc:Fallback>
        </mc:AlternateContent>
      </w:r>
      <w:r w:rsidR="000E3803">
        <w:rPr>
          <w:noProof/>
        </w:rPr>
        <mc:AlternateContent>
          <mc:Choice Requires="wps">
            <w:drawing>
              <wp:anchor distT="0" distB="0" distL="114300" distR="114300" simplePos="0" relativeHeight="251691008" behindDoc="0" locked="0" layoutInCell="1" allowOverlap="1" wp14:anchorId="75D48EA7" wp14:editId="0595357B">
                <wp:simplePos x="0" y="0"/>
                <wp:positionH relativeFrom="column">
                  <wp:posOffset>6038850</wp:posOffset>
                </wp:positionH>
                <wp:positionV relativeFrom="paragraph">
                  <wp:posOffset>159385</wp:posOffset>
                </wp:positionV>
                <wp:extent cx="0" cy="114300"/>
                <wp:effectExtent l="0" t="0" r="19050" b="19050"/>
                <wp:wrapNone/>
                <wp:docPr id="3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953ECA" id="AutoShape 9" o:spid="_x0000_s1026" type="#_x0000_t32" style="position:absolute;margin-left:475.5pt;margin-top:12.55pt;width:0;height: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"/>
            </w:pict>
          </mc:Fallback>
        </mc:AlternateContent>
      </w:r>
      <w:r w:rsidR="000E3803">
        <w:rPr>
          <w:noProof/>
        </w:rPr>
        <mc:AlternateContent>
          <mc:Choice Requires="wps">
            <w:drawing>
              <wp:anchor distT="0" distB="0" distL="114300" distR="114300" simplePos="0" relativeHeight="251663360" behindDoc="0" locked="0" layoutInCell="1" allowOverlap="1" wp14:anchorId="7AEE5A7C" wp14:editId="4EE39EFB">
                <wp:simplePos x="0" y="0"/>
                <wp:positionH relativeFrom="column">
                  <wp:posOffset>5055870</wp:posOffset>
                </wp:positionH>
                <wp:positionV relativeFrom="paragraph">
                  <wp:posOffset>276225</wp:posOffset>
                </wp:positionV>
                <wp:extent cx="2057400" cy="274320"/>
                <wp:effectExtent l="0" t="0" r="19050" b="11430"/>
                <wp:wrapNone/>
                <wp:docPr id="1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74320"/>
                        </a:xfrm>
                        <a:prstGeom prst="rect">
                          <a:avLst/>
                        </a:prstGeom>
                        <a:solidFill>
                          <a:srgbClr val="FFFFFF"/>
                        </a:solidFill>
                        <a:ln w="9525">
                          <a:solidFill>
                            <a:srgbClr val="000000"/>
                          </a:solidFill>
                          <a:miter lim="800000"/>
                          <a:headEnd/>
                          <a:tailEnd/>
                        </a:ln>
                      </wps:spPr>
                      <wps:txbx>
                        <w:txbxContent>
                          <w:p w14:paraId="23DCD439" w14:textId="10D61FDD"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E5A7C" id="Rectangle 14" o:spid="_x0000_s1030" style="position:absolute;left:0;text-align:left;margin-left:398.1pt;margin-top:21.75pt;width:162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">
                <v:textbox>
                  <w:txbxContent>
                    <w:p w14:paraId="23DCD439" w14:textId="10D61FDD"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行</w:t>
                      </w:r>
                    </w:p>
                  </w:txbxContent>
                </v:textbox>
              </v:rect>
            </w:pict>
          </mc:Fallback>
        </mc:AlternateContent>
      </w:r>
      <w:r w:rsidR="000E3803">
        <w:rPr>
          <w:noProof/>
        </w:rPr>
        <mc:AlternateContent>
          <mc:Choice Requires="wps">
            <w:drawing>
              <wp:anchor distT="0" distB="0" distL="114300" distR="114300" simplePos="0" relativeHeight="251661312" behindDoc="0" locked="0" layoutInCell="1" allowOverlap="1" wp14:anchorId="6BDEB8EB" wp14:editId="12F1C01D">
                <wp:simplePos x="0" y="0"/>
                <wp:positionH relativeFrom="column">
                  <wp:posOffset>316230</wp:posOffset>
                </wp:positionH>
                <wp:positionV relativeFrom="paragraph">
                  <wp:posOffset>276225</wp:posOffset>
                </wp:positionV>
                <wp:extent cx="2057400" cy="274320"/>
                <wp:effectExtent l="0" t="0" r="19050" b="11430"/>
                <wp:wrapNone/>
                <wp:docPr id="2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74320"/>
                        </a:xfrm>
                        <a:prstGeom prst="rect">
                          <a:avLst/>
                        </a:prstGeom>
                        <a:solidFill>
                          <a:srgbClr val="FFFFFF"/>
                        </a:solidFill>
                        <a:ln w="9525">
                          <a:solidFill>
                            <a:srgbClr val="000000"/>
                          </a:solidFill>
                          <a:miter lim="800000"/>
                          <a:headEnd/>
                          <a:tailEnd/>
                        </a:ln>
                      </wps:spPr>
                      <wps:txbx>
                        <w:txbxContent>
                          <w:p w14:paraId="5BEE50E8" w14:textId="77777777"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DEB8EB" id="Rectangle 11" o:spid="_x0000_s1031" style="position:absolute;left:0;text-align:left;margin-left:24.9pt;margin-top:21.75pt;width:162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">
                <v:textbox>
                  <w:txbxContent>
                    <w:p w14:paraId="5BEE50E8" w14:textId="77777777" w:rsidR="00CB3B1B" w:rsidRPr="000F03E1" w:rsidRDefault="00CB3B1B" w:rsidP="00680611">
                      <w:pPr>
                        <w:jc w:val="center"/>
                        <w:rPr>
                          <w:rFonts w:ascii="標楷體" w:eastAsia="標楷體" w:hAnsi="標楷體"/>
                          <w:sz w:val="24"/>
                          <w:szCs w:val="24"/>
                        </w:rPr>
                      </w:pPr>
                      <w:r w:rsidRPr="000F03E1">
                        <w:rPr>
                          <w:rFonts w:ascii="標楷體" w:eastAsia="標楷體" w:hAnsi="標楷體" w:hint="eastAsia"/>
                          <w:sz w:val="24"/>
                          <w:szCs w:val="24"/>
                        </w:rPr>
                        <w:t>聽</w:t>
                      </w:r>
                    </w:p>
                  </w:txbxContent>
                </v:textbox>
              </v:rect>
            </w:pict>
          </mc:Fallback>
        </mc:AlternateContent>
      </w:r>
      <w:r w:rsidR="000E3803">
        <w:rPr>
          <w:noProof/>
        </w:rPr>
        <mc:AlternateContent>
          <mc:Choice Requires="wps">
            <w:drawing>
              <wp:anchor distT="0" distB="0" distL="114300" distR="114300" simplePos="0" relativeHeight="251666432" behindDoc="0" locked="0" layoutInCell="1" allowOverlap="1" wp14:anchorId="41064A1E" wp14:editId="60A491C6">
                <wp:simplePos x="0" y="0"/>
                <wp:positionH relativeFrom="column">
                  <wp:posOffset>3737610</wp:posOffset>
                </wp:positionH>
                <wp:positionV relativeFrom="paragraph">
                  <wp:posOffset>151765</wp:posOffset>
                </wp:positionV>
                <wp:extent cx="0" cy="114300"/>
                <wp:effectExtent l="0" t="0" r="19050" b="19050"/>
                <wp:wrapNone/>
                <wp:docPr id="2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D5E880" id="AutoShape 9" o:spid="_x0000_s1026" type="#_x0000_t32" style="position:absolute;margin-left:294.3pt;margin-top:11.95pt;width:0;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"/>
            </w:pict>
          </mc:Fallback>
        </mc:AlternateContent>
      </w:r>
    </w:p>
    <w:p w14:paraId="2CC07BE2" w14:textId="4C0EF678" w:rsidR="005254E1" w:rsidRDefault="005254E1" w:rsidP="005254E1">
      <w:pPr>
        <w:spacing w:line="360" w:lineRule="auto"/>
        <w:rPr>
          <w:rFonts w:ascii="標楷體" w:eastAsia="標楷體" w:hAnsi="標楷體" w:cs="標楷體"/>
          <w:color w:val="FF0000"/>
          <w:sz w:val="24"/>
          <w:szCs w:val="24"/>
        </w:rPr>
      </w:pPr>
      <w:r>
        <w:rPr>
          <w:rFonts w:ascii="標楷體" w:eastAsia="標楷體" w:hAnsi="標楷體" w:cs="標楷體"/>
          <w:color w:val="FF0000"/>
          <w:sz w:val="24"/>
          <w:szCs w:val="24"/>
        </w:rPr>
        <w:t xml:space="preserve">          </w:t>
      </w:r>
      <w:r>
        <w:t xml:space="preserve">‧ </w:t>
      </w:r>
    </w:p>
    <w:p w14:paraId="6F5D4525" w14:textId="3B9703AE" w:rsidR="005254E1" w:rsidRDefault="000F03E1" w:rsidP="00C35FD6">
      <w:pPr>
        <w:spacing w:line="360" w:lineRule="auto"/>
        <w:rPr>
          <w:rFonts w:ascii="標楷體" w:eastAsia="標楷體" w:hAnsi="標楷體" w:cs="標楷體"/>
          <w:color w:val="FF0000"/>
          <w:sz w:val="24"/>
          <w:szCs w:val="24"/>
        </w:rPr>
      </w:pPr>
      <w:r>
        <w:rPr>
          <w:noProof/>
        </w:rPr>
        <mc:AlternateContent>
          <mc:Choice Requires="wps">
            <w:drawing>
              <wp:anchor distT="0" distB="0" distL="114300" distR="114300" simplePos="0" relativeHeight="251673600" behindDoc="0" locked="0" layoutInCell="1" allowOverlap="1" wp14:anchorId="407F5607" wp14:editId="2B750447">
                <wp:simplePos x="0" y="0"/>
                <wp:positionH relativeFrom="column">
                  <wp:posOffset>5055870</wp:posOffset>
                </wp:positionH>
                <wp:positionV relativeFrom="paragraph">
                  <wp:posOffset>245745</wp:posOffset>
                </wp:positionV>
                <wp:extent cx="2057400" cy="2308860"/>
                <wp:effectExtent l="0" t="0" r="19050" b="15240"/>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308860"/>
                        </a:xfrm>
                        <a:prstGeom prst="rect">
                          <a:avLst/>
                        </a:prstGeom>
                        <a:solidFill>
                          <a:srgbClr val="FFFFFF"/>
                        </a:solidFill>
                        <a:ln w="9525">
                          <a:solidFill>
                            <a:srgbClr val="000000"/>
                          </a:solidFill>
                          <a:miter lim="800000"/>
                          <a:headEnd/>
                          <a:tailEnd/>
                        </a:ln>
                      </wps:spPr>
                      <wps:txbx>
                        <w:txbxContent>
                          <w:p w14:paraId="311CB52B" w14:textId="3D76F54B" w:rsidR="00CB3B1B" w:rsidRPr="000F03E1" w:rsidRDefault="00CB3B1B" w:rsidP="001249CE">
                            <w:pPr>
                              <w:pStyle w:val="af0"/>
                              <w:rPr>
                                <w:rFonts w:ascii="標楷體" w:eastAsia="標楷體" w:hAnsi="標楷體"/>
                                <w:sz w:val="24"/>
                                <w:szCs w:val="24"/>
                              </w:rPr>
                            </w:pPr>
                            <w:r w:rsidRPr="000F03E1">
                              <w:rPr>
                                <w:rFonts w:ascii="標楷體" w:eastAsia="標楷體" w:hAnsi="標楷體" w:hint="eastAsia"/>
                                <w:sz w:val="24"/>
                                <w:szCs w:val="24"/>
                              </w:rPr>
                              <w:t>1.學生能藉由科技輔助的方式規劃行進路線</w:t>
                            </w:r>
                            <w:r w:rsidRPr="000F03E1">
                              <w:rPr>
                                <w:rFonts w:ascii="標楷體" w:eastAsia="標楷體" w:hAnsi="標楷體" w:cs="新細明體" w:hint="eastAsia"/>
                                <w:color w:val="auto"/>
                                <w:sz w:val="24"/>
                                <w:szCs w:val="24"/>
                              </w:rPr>
                              <w:t>，例</w:t>
                            </w:r>
                            <w:r w:rsidRPr="000F03E1">
                              <w:rPr>
                                <w:rFonts w:ascii="標楷體" w:eastAsia="標楷體" w:hAnsi="標楷體" w:cs="新細明體"/>
                                <w:color w:val="auto"/>
                                <w:sz w:val="24"/>
                                <w:szCs w:val="24"/>
                              </w:rPr>
                              <w:t>如</w:t>
                            </w:r>
                            <w:r w:rsidRPr="000F03E1">
                              <w:rPr>
                                <w:rFonts w:ascii="標楷體" w:eastAsia="標楷體" w:hAnsi="標楷體" w:cs="新細明體" w:hint="eastAsia"/>
                                <w:color w:val="auto"/>
                                <w:sz w:val="24"/>
                                <w:szCs w:val="24"/>
                              </w:rPr>
                              <w:t>使用google地圖的規劃路線，並選擇適合的交通方式。</w:t>
                            </w:r>
                          </w:p>
                          <w:p w14:paraId="72FFF90F" w14:textId="544C2C0A" w:rsidR="00CB3B1B" w:rsidRPr="000F03E1" w:rsidRDefault="00CB3B1B" w:rsidP="001249CE">
                            <w:pPr>
                              <w:pStyle w:val="af0"/>
                              <w:rPr>
                                <w:rFonts w:ascii="標楷體" w:eastAsia="標楷體" w:hAnsi="標楷體"/>
                                <w:sz w:val="24"/>
                                <w:szCs w:val="24"/>
                              </w:rPr>
                            </w:pPr>
                            <w:r w:rsidRPr="000F03E1">
                              <w:rPr>
                                <w:rFonts w:ascii="標楷體" w:eastAsia="標楷體" w:hAnsi="標楷體" w:hint="eastAsia"/>
                                <w:sz w:val="24"/>
                                <w:szCs w:val="24"/>
                              </w:rPr>
                              <w:t>2.學生能規劃明確的時間與地點，並邀請同學們共同參與，在約定時間抵達餐廳。</w:t>
                            </w:r>
                          </w:p>
                          <w:p w14:paraId="2E1817D9" w14:textId="4FA80235"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3.</w:t>
                            </w:r>
                            <w:r w:rsidRPr="000F03E1">
                              <w:rPr>
                                <w:rFonts w:ascii="標楷體" w:eastAsia="標楷體" w:hAnsi="標楷體"/>
                                <w:sz w:val="24"/>
                                <w:szCs w:val="24"/>
                              </w:rPr>
                              <w:t>學生能透過實地拜訪餐廳，對不同文化的飲食習慣產生尊重與理解。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F5607" id="Rectangle 21" o:spid="_x0000_s1032" style="position:absolute;left:0;text-align:left;margin-left:398.1pt;margin-top:19.35pt;width:162pt;height:18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">
                <v:textbox>
                  <w:txbxContent>
                    <w:p w14:paraId="311CB52B" w14:textId="3D76F54B" w:rsidR="00CB3B1B" w:rsidRPr="000F03E1" w:rsidRDefault="00CB3B1B" w:rsidP="001249CE">
                      <w:pPr>
                        <w:pStyle w:val="af0"/>
                        <w:rPr>
                          <w:rFonts w:ascii="標楷體" w:eastAsia="標楷體" w:hAnsi="標楷體"/>
                          <w:sz w:val="24"/>
                          <w:szCs w:val="24"/>
                        </w:rPr>
                      </w:pPr>
                      <w:r w:rsidRPr="000F03E1">
                        <w:rPr>
                          <w:rFonts w:ascii="標楷體" w:eastAsia="標楷體" w:hAnsi="標楷體" w:hint="eastAsia"/>
                          <w:sz w:val="24"/>
                          <w:szCs w:val="24"/>
                        </w:rPr>
                        <w:t>1.學生能藉由科技輔助的方式規劃行進路線</w:t>
                      </w:r>
                      <w:r w:rsidRPr="000F03E1">
                        <w:rPr>
                          <w:rFonts w:ascii="標楷體" w:eastAsia="標楷體" w:hAnsi="標楷體" w:cs="新細明體" w:hint="eastAsia"/>
                          <w:color w:val="auto"/>
                          <w:sz w:val="24"/>
                          <w:szCs w:val="24"/>
                        </w:rPr>
                        <w:t>，例</w:t>
                      </w:r>
                      <w:r w:rsidRPr="000F03E1">
                        <w:rPr>
                          <w:rFonts w:ascii="標楷體" w:eastAsia="標楷體" w:hAnsi="標楷體" w:cs="新細明體"/>
                          <w:color w:val="auto"/>
                          <w:sz w:val="24"/>
                          <w:szCs w:val="24"/>
                        </w:rPr>
                        <w:t>如</w:t>
                      </w:r>
                      <w:r w:rsidRPr="000F03E1">
                        <w:rPr>
                          <w:rFonts w:ascii="標楷體" w:eastAsia="標楷體" w:hAnsi="標楷體" w:cs="新細明體" w:hint="eastAsia"/>
                          <w:color w:val="auto"/>
                          <w:sz w:val="24"/>
                          <w:szCs w:val="24"/>
                        </w:rPr>
                        <w:t>使用google地圖的規劃路線，並選擇適合的交通方式。</w:t>
                      </w:r>
                    </w:p>
                    <w:p w14:paraId="72FFF90F" w14:textId="544C2C0A" w:rsidR="00CB3B1B" w:rsidRPr="000F03E1" w:rsidRDefault="00CB3B1B" w:rsidP="001249CE">
                      <w:pPr>
                        <w:pStyle w:val="af0"/>
                        <w:rPr>
                          <w:rFonts w:ascii="標楷體" w:eastAsia="標楷體" w:hAnsi="標楷體"/>
                          <w:sz w:val="24"/>
                          <w:szCs w:val="24"/>
                        </w:rPr>
                      </w:pPr>
                      <w:r w:rsidRPr="000F03E1">
                        <w:rPr>
                          <w:rFonts w:ascii="標楷體" w:eastAsia="標楷體" w:hAnsi="標楷體" w:hint="eastAsia"/>
                          <w:sz w:val="24"/>
                          <w:szCs w:val="24"/>
                        </w:rPr>
                        <w:t>2.學生能規劃明確的時間與地點，並邀請同學們共同參與，在約定時間抵達餐廳。</w:t>
                      </w:r>
                    </w:p>
                    <w:p w14:paraId="2E1817D9" w14:textId="4FA80235"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3.</w:t>
                      </w:r>
                      <w:r w:rsidRPr="000F03E1">
                        <w:rPr>
                          <w:rFonts w:ascii="標楷體" w:eastAsia="標楷體" w:hAnsi="標楷體"/>
                          <w:sz w:val="24"/>
                          <w:szCs w:val="24"/>
                        </w:rPr>
                        <w:t>學生能透過實地拜訪餐廳，對不同文化的飲食習慣產生尊重與理解。</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7014170B" wp14:editId="3E6F27DF">
                <wp:simplePos x="0" y="0"/>
                <wp:positionH relativeFrom="column">
                  <wp:posOffset>7296150</wp:posOffset>
                </wp:positionH>
                <wp:positionV relativeFrom="paragraph">
                  <wp:posOffset>222885</wp:posOffset>
                </wp:positionV>
                <wp:extent cx="2057400" cy="2293620"/>
                <wp:effectExtent l="0" t="0" r="19050" b="11430"/>
                <wp:wrapNone/>
                <wp:docPr id="1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293620"/>
                        </a:xfrm>
                        <a:prstGeom prst="rect">
                          <a:avLst/>
                        </a:prstGeom>
                        <a:solidFill>
                          <a:srgbClr val="FFFFFF"/>
                        </a:solidFill>
                        <a:ln w="9525">
                          <a:solidFill>
                            <a:srgbClr val="000000"/>
                          </a:solidFill>
                          <a:miter lim="800000"/>
                          <a:headEnd/>
                          <a:tailEnd/>
                        </a:ln>
                      </wps:spPr>
                      <wps:txbx>
                        <w:txbxContent>
                          <w:p w14:paraId="15F085EC" w14:textId="1E958971"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1.</w:t>
                            </w:r>
                            <w:r w:rsidRPr="000F03E1">
                              <w:rPr>
                                <w:rFonts w:ascii="標楷體" w:eastAsia="標楷體" w:hAnsi="標楷體"/>
                                <w:sz w:val="24"/>
                                <w:szCs w:val="24"/>
                              </w:rPr>
                              <w:t>學生能</w:t>
                            </w:r>
                            <w:r w:rsidRPr="000F03E1">
                              <w:rPr>
                                <w:rFonts w:ascii="標楷體" w:eastAsia="標楷體" w:hAnsi="標楷體" w:hint="eastAsia"/>
                                <w:sz w:val="24"/>
                                <w:szCs w:val="24"/>
                              </w:rPr>
                              <w:t>記錄該區域的</w:t>
                            </w:r>
                            <w:r w:rsidRPr="000F03E1">
                              <w:rPr>
                                <w:rFonts w:ascii="標楷體" w:eastAsia="標楷體" w:hAnsi="標楷體"/>
                                <w:sz w:val="24"/>
                                <w:szCs w:val="24"/>
                              </w:rPr>
                              <w:t>飲食文化在主食、調味、烹飪方式上的異同點，分析原因</w:t>
                            </w:r>
                            <w:r w:rsidRPr="000F03E1">
                              <w:rPr>
                                <w:rFonts w:ascii="標楷體" w:eastAsia="標楷體" w:hAnsi="標楷體" w:hint="eastAsia"/>
                                <w:sz w:val="24"/>
                                <w:szCs w:val="24"/>
                              </w:rPr>
                              <w:t>。</w:t>
                            </w:r>
                          </w:p>
                          <w:p w14:paraId="7DF066AF" w14:textId="363E51AE"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2.</w:t>
                            </w:r>
                            <w:r w:rsidRPr="000F03E1">
                              <w:rPr>
                                <w:rFonts w:ascii="標楷體" w:eastAsia="標楷體" w:hAnsi="標楷體" w:cs="新細明體"/>
                                <w:color w:val="auto"/>
                                <w:sz w:val="24"/>
                                <w:szCs w:val="24"/>
                              </w:rPr>
                              <w:t>學生能</w:t>
                            </w:r>
                            <w:r w:rsidRPr="000F03E1">
                              <w:rPr>
                                <w:rFonts w:ascii="標楷體" w:eastAsia="標楷體" w:hAnsi="標楷體" w:cs="新細明體" w:hint="eastAsia"/>
                                <w:color w:val="auto"/>
                                <w:sz w:val="24"/>
                                <w:szCs w:val="24"/>
                              </w:rPr>
                              <w:t>整理</w:t>
                            </w:r>
                            <w:r w:rsidRPr="000F03E1">
                              <w:rPr>
                                <w:rFonts w:ascii="標楷體" w:eastAsia="標楷體" w:hAnsi="標楷體" w:cs="新細明體"/>
                                <w:color w:val="auto"/>
                                <w:sz w:val="24"/>
                                <w:szCs w:val="24"/>
                              </w:rPr>
                              <w:t>殖民</w:t>
                            </w:r>
                            <w:r w:rsidRPr="000F03E1">
                              <w:rPr>
                                <w:rFonts w:ascii="標楷體" w:eastAsia="標楷體" w:hAnsi="標楷體" w:cs="新細明體" w:hint="eastAsia"/>
                                <w:color w:val="auto"/>
                                <w:sz w:val="24"/>
                                <w:szCs w:val="24"/>
                              </w:rPr>
                              <w:t>背景</w:t>
                            </w:r>
                            <w:r w:rsidRPr="000F03E1">
                              <w:rPr>
                                <w:rFonts w:ascii="標楷體" w:eastAsia="標楷體" w:hAnsi="標楷體" w:cs="新細明體"/>
                                <w:color w:val="auto"/>
                                <w:sz w:val="24"/>
                                <w:szCs w:val="24"/>
                              </w:rPr>
                              <w:t>、貿易路線（</w:t>
                            </w:r>
                            <w:r w:rsidRPr="000F03E1">
                              <w:rPr>
                                <w:rFonts w:ascii="標楷體" w:eastAsia="標楷體" w:hAnsi="標楷體" w:cs="新細明體" w:hint="eastAsia"/>
                                <w:color w:val="auto"/>
                                <w:sz w:val="24"/>
                                <w:szCs w:val="24"/>
                              </w:rPr>
                              <w:t>例</w:t>
                            </w:r>
                            <w:r w:rsidRPr="000F03E1">
                              <w:rPr>
                                <w:rFonts w:ascii="標楷體" w:eastAsia="標楷體" w:hAnsi="標楷體" w:cs="新細明體"/>
                                <w:color w:val="auto"/>
                                <w:sz w:val="24"/>
                                <w:szCs w:val="24"/>
                              </w:rPr>
                              <w:t>如香料貿易、奴隸貿易）對飲食文化</w:t>
                            </w:r>
                            <w:r w:rsidRPr="000F03E1">
                              <w:rPr>
                                <w:rFonts w:ascii="標楷體" w:eastAsia="標楷體" w:hAnsi="標楷體" w:cs="新細明體" w:hint="eastAsia"/>
                                <w:color w:val="auto"/>
                                <w:sz w:val="24"/>
                                <w:szCs w:val="24"/>
                              </w:rPr>
                              <w:t>產生</w:t>
                            </w:r>
                            <w:r w:rsidRPr="000F03E1">
                              <w:rPr>
                                <w:rFonts w:ascii="標楷體" w:eastAsia="標楷體" w:hAnsi="標楷體" w:cs="新細明體"/>
                                <w:color w:val="auto"/>
                                <w:sz w:val="24"/>
                                <w:szCs w:val="24"/>
                              </w:rPr>
                              <w:t>的影響。</w:t>
                            </w:r>
                          </w:p>
                          <w:p w14:paraId="5225E949" w14:textId="6AE8B9DD"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3.</w:t>
                            </w:r>
                            <w:r w:rsidRPr="000F03E1">
                              <w:rPr>
                                <w:rFonts w:ascii="標楷體" w:eastAsia="標楷體" w:hAnsi="標楷體" w:cs="新細明體"/>
                                <w:color w:val="auto"/>
                                <w:sz w:val="24"/>
                                <w:szCs w:val="24"/>
                              </w:rPr>
                              <w:t>學生</w:t>
                            </w:r>
                            <w:r w:rsidRPr="000F03E1">
                              <w:rPr>
                                <w:rFonts w:ascii="標楷體" w:eastAsia="標楷體" w:hAnsi="標楷體" w:cs="新細明體" w:hint="eastAsia"/>
                                <w:color w:val="auto"/>
                                <w:sz w:val="24"/>
                                <w:szCs w:val="24"/>
                              </w:rPr>
                              <w:t>能將拜訪餐廳的心路歷程，詳細記錄在學習單上，例如餐點名稱、口味、店內裝潢、位置與特色。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4170B" id="Rectangle 22" o:spid="_x0000_s1033" style="position:absolute;left:0;text-align:left;margin-left:574.5pt;margin-top:17.55pt;width:162pt;height:180.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">
                <v:textbox>
                  <w:txbxContent>
                    <w:p w14:paraId="15F085EC" w14:textId="1E958971"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1.</w:t>
                      </w:r>
                      <w:r w:rsidRPr="000F03E1">
                        <w:rPr>
                          <w:rFonts w:ascii="標楷體" w:eastAsia="標楷體" w:hAnsi="標楷體"/>
                          <w:sz w:val="24"/>
                          <w:szCs w:val="24"/>
                        </w:rPr>
                        <w:t>學生能</w:t>
                      </w:r>
                      <w:r w:rsidRPr="000F03E1">
                        <w:rPr>
                          <w:rFonts w:ascii="標楷體" w:eastAsia="標楷體" w:hAnsi="標楷體" w:hint="eastAsia"/>
                          <w:sz w:val="24"/>
                          <w:szCs w:val="24"/>
                        </w:rPr>
                        <w:t>記錄該區域的</w:t>
                      </w:r>
                      <w:r w:rsidRPr="000F03E1">
                        <w:rPr>
                          <w:rFonts w:ascii="標楷體" w:eastAsia="標楷體" w:hAnsi="標楷體"/>
                          <w:sz w:val="24"/>
                          <w:szCs w:val="24"/>
                        </w:rPr>
                        <w:t>飲食文化在主食、調味、烹飪方式上的異同點，分析原因</w:t>
                      </w:r>
                      <w:r w:rsidRPr="000F03E1">
                        <w:rPr>
                          <w:rFonts w:ascii="標楷體" w:eastAsia="標楷體" w:hAnsi="標楷體" w:hint="eastAsia"/>
                          <w:sz w:val="24"/>
                          <w:szCs w:val="24"/>
                        </w:rPr>
                        <w:t>。</w:t>
                      </w:r>
                    </w:p>
                    <w:p w14:paraId="7DF066AF" w14:textId="363E51AE"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2.</w:t>
                      </w:r>
                      <w:r w:rsidRPr="000F03E1">
                        <w:rPr>
                          <w:rFonts w:ascii="標楷體" w:eastAsia="標楷體" w:hAnsi="標楷體" w:cs="新細明體"/>
                          <w:color w:val="auto"/>
                          <w:sz w:val="24"/>
                          <w:szCs w:val="24"/>
                        </w:rPr>
                        <w:t>學生能</w:t>
                      </w:r>
                      <w:r w:rsidRPr="000F03E1">
                        <w:rPr>
                          <w:rFonts w:ascii="標楷體" w:eastAsia="標楷體" w:hAnsi="標楷體" w:cs="新細明體" w:hint="eastAsia"/>
                          <w:color w:val="auto"/>
                          <w:sz w:val="24"/>
                          <w:szCs w:val="24"/>
                        </w:rPr>
                        <w:t>整理</w:t>
                      </w:r>
                      <w:r w:rsidRPr="000F03E1">
                        <w:rPr>
                          <w:rFonts w:ascii="標楷體" w:eastAsia="標楷體" w:hAnsi="標楷體" w:cs="新細明體"/>
                          <w:color w:val="auto"/>
                          <w:sz w:val="24"/>
                          <w:szCs w:val="24"/>
                        </w:rPr>
                        <w:t>殖民</w:t>
                      </w:r>
                      <w:r w:rsidRPr="000F03E1">
                        <w:rPr>
                          <w:rFonts w:ascii="標楷體" w:eastAsia="標楷體" w:hAnsi="標楷體" w:cs="新細明體" w:hint="eastAsia"/>
                          <w:color w:val="auto"/>
                          <w:sz w:val="24"/>
                          <w:szCs w:val="24"/>
                        </w:rPr>
                        <w:t>背景</w:t>
                      </w:r>
                      <w:r w:rsidRPr="000F03E1">
                        <w:rPr>
                          <w:rFonts w:ascii="標楷體" w:eastAsia="標楷體" w:hAnsi="標楷體" w:cs="新細明體"/>
                          <w:color w:val="auto"/>
                          <w:sz w:val="24"/>
                          <w:szCs w:val="24"/>
                        </w:rPr>
                        <w:t>、貿易路線（</w:t>
                      </w:r>
                      <w:r w:rsidRPr="000F03E1">
                        <w:rPr>
                          <w:rFonts w:ascii="標楷體" w:eastAsia="標楷體" w:hAnsi="標楷體" w:cs="新細明體" w:hint="eastAsia"/>
                          <w:color w:val="auto"/>
                          <w:sz w:val="24"/>
                          <w:szCs w:val="24"/>
                        </w:rPr>
                        <w:t>例</w:t>
                      </w:r>
                      <w:r w:rsidRPr="000F03E1">
                        <w:rPr>
                          <w:rFonts w:ascii="標楷體" w:eastAsia="標楷體" w:hAnsi="標楷體" w:cs="新細明體"/>
                          <w:color w:val="auto"/>
                          <w:sz w:val="24"/>
                          <w:szCs w:val="24"/>
                        </w:rPr>
                        <w:t>如香料貿易、奴隸貿易）對飲食文化</w:t>
                      </w:r>
                      <w:r w:rsidRPr="000F03E1">
                        <w:rPr>
                          <w:rFonts w:ascii="標楷體" w:eastAsia="標楷體" w:hAnsi="標楷體" w:cs="新細明體" w:hint="eastAsia"/>
                          <w:color w:val="auto"/>
                          <w:sz w:val="24"/>
                          <w:szCs w:val="24"/>
                        </w:rPr>
                        <w:t>產生</w:t>
                      </w:r>
                      <w:r w:rsidRPr="000F03E1">
                        <w:rPr>
                          <w:rFonts w:ascii="標楷體" w:eastAsia="標楷體" w:hAnsi="標楷體" w:cs="新細明體"/>
                          <w:color w:val="auto"/>
                          <w:sz w:val="24"/>
                          <w:szCs w:val="24"/>
                        </w:rPr>
                        <w:t>的影響。</w:t>
                      </w:r>
                    </w:p>
                    <w:p w14:paraId="5225E949" w14:textId="6AE8B9DD"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3.</w:t>
                      </w:r>
                      <w:r w:rsidRPr="000F03E1">
                        <w:rPr>
                          <w:rFonts w:ascii="標楷體" w:eastAsia="標楷體" w:hAnsi="標楷體" w:cs="新細明體"/>
                          <w:color w:val="auto"/>
                          <w:sz w:val="24"/>
                          <w:szCs w:val="24"/>
                        </w:rPr>
                        <w:t>學生</w:t>
                      </w:r>
                      <w:r w:rsidRPr="000F03E1">
                        <w:rPr>
                          <w:rFonts w:ascii="標楷體" w:eastAsia="標楷體" w:hAnsi="標楷體" w:cs="新細明體" w:hint="eastAsia"/>
                          <w:color w:val="auto"/>
                          <w:sz w:val="24"/>
                          <w:szCs w:val="24"/>
                        </w:rPr>
                        <w:t>能將拜訪餐廳的心路歷程，詳細記錄在學習單上，例如餐點名稱、口味、店內裝潢、位置與特色。</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67A85986" wp14:editId="06E72A50">
                <wp:simplePos x="0" y="0"/>
                <wp:positionH relativeFrom="column">
                  <wp:posOffset>2701290</wp:posOffset>
                </wp:positionH>
                <wp:positionV relativeFrom="paragraph">
                  <wp:posOffset>230505</wp:posOffset>
                </wp:positionV>
                <wp:extent cx="2057400" cy="2301240"/>
                <wp:effectExtent l="0" t="0" r="19050" b="22860"/>
                <wp:wrapNone/>
                <wp:docPr id="1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301240"/>
                        </a:xfrm>
                        <a:prstGeom prst="rect">
                          <a:avLst/>
                        </a:prstGeom>
                        <a:solidFill>
                          <a:srgbClr val="FFFFFF"/>
                        </a:solidFill>
                        <a:ln w="9525">
                          <a:solidFill>
                            <a:srgbClr val="000000"/>
                          </a:solidFill>
                          <a:miter lim="800000"/>
                          <a:headEnd/>
                          <a:tailEnd/>
                        </a:ln>
                      </wps:spPr>
                      <wps:txbx>
                        <w:txbxContent>
                          <w:p w14:paraId="1BB02173" w14:textId="50A644A2" w:rsidR="00CB3B1B" w:rsidRPr="000F03E1" w:rsidRDefault="00CB3B1B" w:rsidP="001249CE">
                            <w:pPr>
                              <w:pStyle w:val="af0"/>
                              <w:rPr>
                                <w:rFonts w:ascii="標楷體" w:eastAsia="標楷體" w:hAnsi="標楷體"/>
                                <w:sz w:val="24"/>
                              </w:rPr>
                            </w:pPr>
                            <w:r w:rsidRPr="000F03E1">
                              <w:rPr>
                                <w:rFonts w:ascii="標楷體" w:eastAsia="標楷體" w:hAnsi="標楷體" w:hint="eastAsia"/>
                                <w:sz w:val="24"/>
                                <w:szCs w:val="24"/>
                              </w:rPr>
                              <w:t>1.</w:t>
                            </w:r>
                            <w:r w:rsidRPr="000F03E1">
                              <w:rPr>
                                <w:rFonts w:ascii="標楷體" w:eastAsia="標楷體" w:hAnsi="標楷體" w:hint="eastAsia"/>
                                <w:sz w:val="24"/>
                              </w:rPr>
                              <w:t>學生在品嘗美食的同時，能與老闆、店員進行</w:t>
                            </w:r>
                            <w:r>
                              <w:rPr>
                                <w:rFonts w:ascii="標楷體" w:eastAsia="標楷體" w:hAnsi="標楷體" w:hint="eastAsia"/>
                                <w:sz w:val="24"/>
                              </w:rPr>
                              <w:t>簡易的英語</w:t>
                            </w:r>
                            <w:r w:rsidRPr="000F03E1">
                              <w:rPr>
                                <w:rFonts w:ascii="標楷體" w:eastAsia="標楷體" w:hAnsi="標楷體" w:hint="eastAsia"/>
                                <w:sz w:val="24"/>
                              </w:rPr>
                              <w:t>交流，以增進</w:t>
                            </w:r>
                            <w:r>
                              <w:rPr>
                                <w:rFonts w:ascii="標楷體" w:eastAsia="標楷體" w:hAnsi="標楷體" w:hint="eastAsia"/>
                                <w:sz w:val="24"/>
                              </w:rPr>
                              <w:t>英語的</w:t>
                            </w:r>
                            <w:r w:rsidRPr="000F03E1">
                              <w:rPr>
                                <w:rFonts w:ascii="標楷體" w:eastAsia="標楷體" w:hAnsi="標楷體" w:hint="eastAsia"/>
                                <w:sz w:val="24"/>
                              </w:rPr>
                              <w:t>表達能力。</w:t>
                            </w:r>
                          </w:p>
                          <w:p w14:paraId="044113F7" w14:textId="064A6887"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2.</w:t>
                            </w:r>
                            <w:r w:rsidRPr="000F03E1">
                              <w:rPr>
                                <w:rFonts w:ascii="標楷體" w:eastAsia="標楷體" w:hAnsi="標楷體"/>
                                <w:sz w:val="24"/>
                                <w:szCs w:val="24"/>
                              </w:rPr>
                              <w:t>學生能在課堂上以口語或書面形式，條理清晰地分享</w:t>
                            </w:r>
                            <w:r w:rsidRPr="000F03E1">
                              <w:rPr>
                                <w:rFonts w:ascii="標楷體" w:eastAsia="標楷體" w:hAnsi="標楷體" w:hint="eastAsia"/>
                                <w:sz w:val="24"/>
                                <w:szCs w:val="24"/>
                              </w:rPr>
                              <w:t>小組</w:t>
                            </w:r>
                            <w:r w:rsidRPr="000F03E1">
                              <w:rPr>
                                <w:rFonts w:ascii="標楷體" w:eastAsia="標楷體" w:hAnsi="標楷體"/>
                                <w:sz w:val="24"/>
                                <w:szCs w:val="24"/>
                              </w:rPr>
                              <w:t>的美食探索心得。</w:t>
                            </w:r>
                          </w:p>
                          <w:p w14:paraId="7C0507E6" w14:textId="4331D802" w:rsidR="00CB3B1B" w:rsidRPr="000F03E1" w:rsidRDefault="00CB3B1B" w:rsidP="000F03E1">
                            <w:pPr>
                              <w:pStyle w:val="af0"/>
                              <w:rPr>
                                <w:rFonts w:ascii="標楷體" w:eastAsia="標楷體" w:hAnsi="標楷體"/>
                                <w:sz w:val="24"/>
                                <w:szCs w:val="24"/>
                              </w:rPr>
                            </w:pPr>
                            <w:r w:rsidRPr="000F03E1">
                              <w:rPr>
                                <w:rFonts w:ascii="標楷體" w:eastAsia="標楷體" w:hAnsi="標楷體" w:hint="eastAsia"/>
                                <w:sz w:val="24"/>
                                <w:szCs w:val="24"/>
                              </w:rPr>
                              <w:t>3.</w:t>
                            </w:r>
                            <w:r w:rsidRPr="000F03E1">
                              <w:rPr>
                                <w:rFonts w:ascii="標楷體" w:eastAsia="標楷體" w:hAnsi="標楷體"/>
                                <w:sz w:val="24"/>
                                <w:szCs w:val="24"/>
                              </w:rPr>
                              <w:t>學生能結合地理背景，運用具體例子說明某種美食的形成過程</w:t>
                            </w:r>
                            <w:r w:rsidRPr="000F03E1">
                              <w:rPr>
                                <w:rFonts w:ascii="標楷體" w:eastAsia="標楷體" w:hAnsi="標楷體" w:hint="eastAsia"/>
                                <w:sz w:val="24"/>
                                <w:szCs w:val="24"/>
                              </w:rPr>
                              <w:t>、傳播過程與</w:t>
                            </w:r>
                            <w:r w:rsidRPr="000F03E1">
                              <w:rPr>
                                <w:rFonts w:ascii="標楷體" w:eastAsia="標楷體" w:hAnsi="標楷體"/>
                                <w:sz w:val="24"/>
                                <w:szCs w:val="24"/>
                              </w:rPr>
                              <w:t>文化意義。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85986" id="Rectangle 20" o:spid="_x0000_s1034" style="position:absolute;left:0;text-align:left;margin-left:212.7pt;margin-top:18.15pt;width:162pt;height:18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">
                <v:textbox>
                  <w:txbxContent>
                    <w:p w14:paraId="1BB02173" w14:textId="50A644A2" w:rsidR="00CB3B1B" w:rsidRPr="000F03E1" w:rsidRDefault="00CB3B1B" w:rsidP="001249CE">
                      <w:pPr>
                        <w:pStyle w:val="af0"/>
                        <w:rPr>
                          <w:rFonts w:ascii="標楷體" w:eastAsia="標楷體" w:hAnsi="標楷體"/>
                          <w:sz w:val="24"/>
                        </w:rPr>
                      </w:pPr>
                      <w:r w:rsidRPr="000F03E1">
                        <w:rPr>
                          <w:rFonts w:ascii="標楷體" w:eastAsia="標楷體" w:hAnsi="標楷體" w:hint="eastAsia"/>
                          <w:sz w:val="24"/>
                          <w:szCs w:val="24"/>
                        </w:rPr>
                        <w:t>1.</w:t>
                      </w:r>
                      <w:r w:rsidRPr="000F03E1">
                        <w:rPr>
                          <w:rFonts w:ascii="標楷體" w:eastAsia="標楷體" w:hAnsi="標楷體" w:hint="eastAsia"/>
                          <w:sz w:val="24"/>
                        </w:rPr>
                        <w:t>學生在品嘗美食的同時，能與老闆、店員進行</w:t>
                      </w:r>
                      <w:r>
                        <w:rPr>
                          <w:rFonts w:ascii="標楷體" w:eastAsia="標楷體" w:hAnsi="標楷體" w:hint="eastAsia"/>
                          <w:sz w:val="24"/>
                        </w:rPr>
                        <w:t>簡易的英語</w:t>
                      </w:r>
                      <w:r w:rsidRPr="000F03E1">
                        <w:rPr>
                          <w:rFonts w:ascii="標楷體" w:eastAsia="標楷體" w:hAnsi="標楷體" w:hint="eastAsia"/>
                          <w:sz w:val="24"/>
                        </w:rPr>
                        <w:t>交流，以增進</w:t>
                      </w:r>
                      <w:r>
                        <w:rPr>
                          <w:rFonts w:ascii="標楷體" w:eastAsia="標楷體" w:hAnsi="標楷體" w:hint="eastAsia"/>
                          <w:sz w:val="24"/>
                        </w:rPr>
                        <w:t>英語的</w:t>
                      </w:r>
                      <w:r w:rsidRPr="000F03E1">
                        <w:rPr>
                          <w:rFonts w:ascii="標楷體" w:eastAsia="標楷體" w:hAnsi="標楷體" w:hint="eastAsia"/>
                          <w:sz w:val="24"/>
                        </w:rPr>
                        <w:t>表達能力。</w:t>
                      </w:r>
                    </w:p>
                    <w:p w14:paraId="044113F7" w14:textId="064A6887"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2.</w:t>
                      </w:r>
                      <w:r w:rsidRPr="000F03E1">
                        <w:rPr>
                          <w:rFonts w:ascii="標楷體" w:eastAsia="標楷體" w:hAnsi="標楷體"/>
                          <w:sz w:val="24"/>
                          <w:szCs w:val="24"/>
                        </w:rPr>
                        <w:t>學生能在課堂上以口語或書面形式，條理清晰地分享</w:t>
                      </w:r>
                      <w:r w:rsidRPr="000F03E1">
                        <w:rPr>
                          <w:rFonts w:ascii="標楷體" w:eastAsia="標楷體" w:hAnsi="標楷體" w:hint="eastAsia"/>
                          <w:sz w:val="24"/>
                          <w:szCs w:val="24"/>
                        </w:rPr>
                        <w:t>小組</w:t>
                      </w:r>
                      <w:r w:rsidRPr="000F03E1">
                        <w:rPr>
                          <w:rFonts w:ascii="標楷體" w:eastAsia="標楷體" w:hAnsi="標楷體"/>
                          <w:sz w:val="24"/>
                          <w:szCs w:val="24"/>
                        </w:rPr>
                        <w:t>的美食探索心得。</w:t>
                      </w:r>
                    </w:p>
                    <w:p w14:paraId="7C0507E6" w14:textId="4331D802" w:rsidR="00CB3B1B" w:rsidRPr="000F03E1" w:rsidRDefault="00CB3B1B" w:rsidP="000F03E1">
                      <w:pPr>
                        <w:pStyle w:val="af0"/>
                        <w:rPr>
                          <w:rFonts w:ascii="標楷體" w:eastAsia="標楷體" w:hAnsi="標楷體"/>
                          <w:sz w:val="24"/>
                          <w:szCs w:val="24"/>
                        </w:rPr>
                      </w:pPr>
                      <w:r w:rsidRPr="000F03E1">
                        <w:rPr>
                          <w:rFonts w:ascii="標楷體" w:eastAsia="標楷體" w:hAnsi="標楷體" w:hint="eastAsia"/>
                          <w:sz w:val="24"/>
                          <w:szCs w:val="24"/>
                        </w:rPr>
                        <w:t>3.</w:t>
                      </w:r>
                      <w:r w:rsidRPr="000F03E1">
                        <w:rPr>
                          <w:rFonts w:ascii="標楷體" w:eastAsia="標楷體" w:hAnsi="標楷體"/>
                          <w:sz w:val="24"/>
                          <w:szCs w:val="24"/>
                        </w:rPr>
                        <w:t>學生能結合地理背景，運用具體例子說明某種美食的形成過程</w:t>
                      </w:r>
                      <w:r w:rsidRPr="000F03E1">
                        <w:rPr>
                          <w:rFonts w:ascii="標楷體" w:eastAsia="標楷體" w:hAnsi="標楷體" w:hint="eastAsia"/>
                          <w:sz w:val="24"/>
                          <w:szCs w:val="24"/>
                        </w:rPr>
                        <w:t>、傳播過程與</w:t>
                      </w:r>
                      <w:r w:rsidRPr="000F03E1">
                        <w:rPr>
                          <w:rFonts w:ascii="標楷體" w:eastAsia="標楷體" w:hAnsi="標楷體"/>
                          <w:sz w:val="24"/>
                          <w:szCs w:val="24"/>
                        </w:rPr>
                        <w:t>文化意義。</w:t>
                      </w:r>
                    </w:p>
                  </w:txbxContent>
                </v:textbox>
              </v:rect>
            </w:pict>
          </mc:Fallback>
        </mc:AlternateContent>
      </w:r>
      <w:r w:rsidR="00622A10">
        <w:rPr>
          <w:noProof/>
        </w:rPr>
        <mc:AlternateContent>
          <mc:Choice Requires="wps">
            <w:drawing>
              <wp:anchor distT="0" distB="0" distL="114300" distR="114300" simplePos="0" relativeHeight="251682816" behindDoc="0" locked="0" layoutInCell="1" allowOverlap="1" wp14:anchorId="4CF4E621" wp14:editId="74947C8F">
                <wp:simplePos x="0" y="0"/>
                <wp:positionH relativeFrom="column">
                  <wp:posOffset>8378190</wp:posOffset>
                </wp:positionH>
                <wp:positionV relativeFrom="paragraph">
                  <wp:posOffset>32385</wp:posOffset>
                </wp:positionV>
                <wp:extent cx="0" cy="205740"/>
                <wp:effectExtent l="0" t="0" r="19050" b="22860"/>
                <wp:wrapNone/>
                <wp:docPr id="1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95E1ED" id="AutoShape 18" o:spid="_x0000_s1026" type="#_x0000_t32" style="position:absolute;margin-left:659.7pt;margin-top:2.55pt;width:0;height:16.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"/>
            </w:pict>
          </mc:Fallback>
        </mc:AlternateContent>
      </w:r>
      <w:r w:rsidR="00622A10">
        <w:rPr>
          <w:noProof/>
        </w:rPr>
        <mc:AlternateContent>
          <mc:Choice Requires="wps">
            <w:drawing>
              <wp:anchor distT="0" distB="0" distL="114300" distR="114300" simplePos="0" relativeHeight="251683840" behindDoc="0" locked="0" layoutInCell="1" allowOverlap="1" wp14:anchorId="251251BE" wp14:editId="25A8390D">
                <wp:simplePos x="0" y="0"/>
                <wp:positionH relativeFrom="column">
                  <wp:posOffset>3729990</wp:posOffset>
                </wp:positionH>
                <wp:positionV relativeFrom="paragraph">
                  <wp:posOffset>9525</wp:posOffset>
                </wp:positionV>
                <wp:extent cx="0" cy="213360"/>
                <wp:effectExtent l="0" t="0" r="19050" b="15240"/>
                <wp:wrapNone/>
                <wp:docPr id="1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3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064964" id="AutoShape 15" o:spid="_x0000_s1026" type="#_x0000_t32" style="position:absolute;margin-left:293.7pt;margin-top:.75pt;width:0;height:16.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"/>
            </w:pict>
          </mc:Fallback>
        </mc:AlternateContent>
      </w:r>
      <w:r w:rsidR="007F751A">
        <w:rPr>
          <w:noProof/>
        </w:rPr>
        <mc:AlternateContent>
          <mc:Choice Requires="wps">
            <w:drawing>
              <wp:anchor distT="0" distB="0" distL="114300" distR="114300" simplePos="0" relativeHeight="251665408" behindDoc="0" locked="0" layoutInCell="1" allowOverlap="1" wp14:anchorId="4AD6A1E4" wp14:editId="5C6E07E5">
                <wp:simplePos x="0" y="0"/>
                <wp:positionH relativeFrom="column">
                  <wp:posOffset>316230</wp:posOffset>
                </wp:positionH>
                <wp:positionV relativeFrom="paragraph">
                  <wp:posOffset>222885</wp:posOffset>
                </wp:positionV>
                <wp:extent cx="2057400" cy="2286000"/>
                <wp:effectExtent l="0" t="0" r="19050"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2286000"/>
                        </a:xfrm>
                        <a:prstGeom prst="rect">
                          <a:avLst/>
                        </a:prstGeom>
                        <a:solidFill>
                          <a:srgbClr val="FFFFFF"/>
                        </a:solidFill>
                        <a:ln w="9525">
                          <a:solidFill>
                            <a:srgbClr val="000000"/>
                          </a:solidFill>
                          <a:miter lim="800000"/>
                          <a:headEnd/>
                          <a:tailEnd/>
                        </a:ln>
                      </wps:spPr>
                      <wps:txbx>
                        <w:txbxContent>
                          <w:p w14:paraId="361AD2EA" w14:textId="38C9B866"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1.</w:t>
                            </w:r>
                            <w:r w:rsidRPr="000F03E1">
                              <w:rPr>
                                <w:rFonts w:ascii="標楷體" w:eastAsia="標楷體" w:hAnsi="標楷體"/>
                                <w:sz w:val="24"/>
                                <w:szCs w:val="24"/>
                              </w:rPr>
                              <w:t>學生能</w:t>
                            </w:r>
                            <w:r w:rsidRPr="000F03E1">
                              <w:rPr>
                                <w:rFonts w:ascii="標楷體" w:eastAsia="標楷體" w:hAnsi="標楷體" w:hint="eastAsia"/>
                                <w:sz w:val="24"/>
                                <w:szCs w:val="24"/>
                              </w:rPr>
                              <w:t>熟悉</w:t>
                            </w:r>
                            <w:r w:rsidRPr="000F03E1">
                              <w:rPr>
                                <w:rFonts w:ascii="標楷體" w:eastAsia="標楷體" w:hAnsi="標楷體"/>
                                <w:sz w:val="24"/>
                                <w:szCs w:val="24"/>
                              </w:rPr>
                              <w:t>非洲、歐洲、美洲的地理特色</w:t>
                            </w:r>
                            <w:r w:rsidRPr="000F03E1">
                              <w:rPr>
                                <w:rFonts w:ascii="標楷體" w:eastAsia="標楷體" w:hAnsi="標楷體" w:hint="eastAsia"/>
                                <w:sz w:val="24"/>
                                <w:szCs w:val="24"/>
                              </w:rPr>
                              <w:t>，例</w:t>
                            </w:r>
                            <w:r w:rsidRPr="000F03E1">
                              <w:rPr>
                                <w:rFonts w:ascii="標楷體" w:eastAsia="標楷體" w:hAnsi="標楷體"/>
                                <w:sz w:val="24"/>
                                <w:szCs w:val="24"/>
                              </w:rPr>
                              <w:t>如氣候、地形、農業資源</w:t>
                            </w:r>
                            <w:r w:rsidRPr="000F03E1">
                              <w:rPr>
                                <w:rFonts w:ascii="標楷體" w:eastAsia="標楷體" w:hAnsi="標楷體" w:hint="eastAsia"/>
                                <w:sz w:val="24"/>
                                <w:szCs w:val="24"/>
                              </w:rPr>
                              <w:t>等單元，了解</w:t>
                            </w:r>
                            <w:r w:rsidRPr="000F03E1">
                              <w:rPr>
                                <w:rFonts w:ascii="標楷體" w:eastAsia="標楷體" w:hAnsi="標楷體"/>
                                <w:sz w:val="24"/>
                                <w:szCs w:val="24"/>
                              </w:rPr>
                              <w:t>飲食文化</w:t>
                            </w:r>
                            <w:r w:rsidRPr="000F03E1">
                              <w:rPr>
                                <w:rFonts w:ascii="標楷體" w:eastAsia="標楷體" w:hAnsi="標楷體" w:hint="eastAsia"/>
                                <w:sz w:val="24"/>
                                <w:szCs w:val="24"/>
                              </w:rPr>
                              <w:t>形成的地理條件</w:t>
                            </w:r>
                            <w:r w:rsidRPr="000F03E1">
                              <w:rPr>
                                <w:rFonts w:ascii="標楷體" w:eastAsia="標楷體" w:hAnsi="標楷體"/>
                                <w:sz w:val="24"/>
                                <w:szCs w:val="24"/>
                              </w:rPr>
                              <w:t>。</w:t>
                            </w:r>
                          </w:p>
                          <w:p w14:paraId="266485A6" w14:textId="12F002D3"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2.</w:t>
                            </w:r>
                            <w:r w:rsidRPr="000F03E1">
                              <w:rPr>
                                <w:rFonts w:ascii="標楷體" w:eastAsia="標楷體" w:hAnsi="標楷體"/>
                                <w:sz w:val="24"/>
                                <w:szCs w:val="24"/>
                              </w:rPr>
                              <w:t>學生能辨識各地特色飲食的代表性食材與烹飪方式。</w:t>
                            </w:r>
                          </w:p>
                          <w:p w14:paraId="4BA1F6ED" w14:textId="2C29F57B" w:rsidR="00CB3B1B" w:rsidRPr="000F03E1" w:rsidRDefault="00CB3B1B" w:rsidP="00622A10">
                            <w:pPr>
                              <w:pStyle w:val="af0"/>
                              <w:rPr>
                                <w:rFonts w:ascii="標楷體" w:eastAsia="標楷體" w:hAnsi="標楷體"/>
                                <w:sz w:val="24"/>
                                <w:szCs w:val="24"/>
                              </w:rPr>
                            </w:pPr>
                            <w:r w:rsidRPr="000F03E1">
                              <w:rPr>
                                <w:rFonts w:ascii="標楷體" w:eastAsia="標楷體" w:hAnsi="標楷體" w:cs="新細明體" w:hint="eastAsia"/>
                                <w:color w:val="auto"/>
                                <w:sz w:val="24"/>
                                <w:szCs w:val="24"/>
                              </w:rPr>
                              <w:t>3.</w:t>
                            </w:r>
                            <w:r w:rsidRPr="000F03E1">
                              <w:rPr>
                                <w:rFonts w:ascii="標楷體" w:eastAsia="標楷體" w:hAnsi="標楷體" w:cs="新細明體"/>
                                <w:color w:val="auto"/>
                                <w:sz w:val="24"/>
                                <w:szCs w:val="24"/>
                              </w:rPr>
                              <w:t>學生能</w:t>
                            </w:r>
                            <w:r w:rsidRPr="000F03E1">
                              <w:rPr>
                                <w:rFonts w:ascii="標楷體" w:eastAsia="標楷體" w:hAnsi="標楷體" w:cs="新細明體" w:hint="eastAsia"/>
                                <w:color w:val="auto"/>
                                <w:sz w:val="24"/>
                                <w:szCs w:val="24"/>
                              </w:rPr>
                              <w:t>思考</w:t>
                            </w:r>
                            <w:r w:rsidRPr="000F03E1">
                              <w:rPr>
                                <w:rFonts w:ascii="標楷體" w:eastAsia="標楷體" w:hAnsi="標楷體" w:cs="新細明體"/>
                                <w:color w:val="auto"/>
                                <w:sz w:val="24"/>
                                <w:szCs w:val="24"/>
                              </w:rPr>
                              <w:t>全球化如何影響傳統美食的保存與變遷</w:t>
                            </w:r>
                            <w:r w:rsidRPr="000F03E1">
                              <w:rPr>
                                <w:rFonts w:ascii="標楷體" w:eastAsia="標楷體" w:hAnsi="標楷體" w:cs="新細明體" w:hint="eastAsia"/>
                                <w:color w:val="auto"/>
                                <w:sz w:val="24"/>
                                <w:szCs w:val="24"/>
                              </w:rPr>
                              <w:t>，例如在美食引進臺灣後的變化與區位選擇</w:t>
                            </w:r>
                            <w:r w:rsidRPr="000F03E1">
                              <w:rPr>
                                <w:rFonts w:ascii="標楷體" w:eastAsia="標楷體" w:hAnsi="標楷體" w:cs="新細明體"/>
                                <w:color w:val="auto"/>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D6A1E4" id="Rectangle 16" o:spid="_x0000_s1035" style="position:absolute;left:0;text-align:left;margin-left:24.9pt;margin-top:17.55pt;width:162pt;height:18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">
                <v:textbox>
                  <w:txbxContent>
                    <w:p w14:paraId="361AD2EA" w14:textId="38C9B866"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1.</w:t>
                      </w:r>
                      <w:r w:rsidRPr="000F03E1">
                        <w:rPr>
                          <w:rFonts w:ascii="標楷體" w:eastAsia="標楷體" w:hAnsi="標楷體"/>
                          <w:sz w:val="24"/>
                          <w:szCs w:val="24"/>
                        </w:rPr>
                        <w:t>學生能</w:t>
                      </w:r>
                      <w:r w:rsidRPr="000F03E1">
                        <w:rPr>
                          <w:rFonts w:ascii="標楷體" w:eastAsia="標楷體" w:hAnsi="標楷體" w:hint="eastAsia"/>
                          <w:sz w:val="24"/>
                          <w:szCs w:val="24"/>
                        </w:rPr>
                        <w:t>熟悉</w:t>
                      </w:r>
                      <w:r w:rsidRPr="000F03E1">
                        <w:rPr>
                          <w:rFonts w:ascii="標楷體" w:eastAsia="標楷體" w:hAnsi="標楷體"/>
                          <w:sz w:val="24"/>
                          <w:szCs w:val="24"/>
                        </w:rPr>
                        <w:t>非洲、歐洲、美洲的地理特色</w:t>
                      </w:r>
                      <w:r w:rsidRPr="000F03E1">
                        <w:rPr>
                          <w:rFonts w:ascii="標楷體" w:eastAsia="標楷體" w:hAnsi="標楷體" w:hint="eastAsia"/>
                          <w:sz w:val="24"/>
                          <w:szCs w:val="24"/>
                        </w:rPr>
                        <w:t>，例</w:t>
                      </w:r>
                      <w:r w:rsidRPr="000F03E1">
                        <w:rPr>
                          <w:rFonts w:ascii="標楷體" w:eastAsia="標楷體" w:hAnsi="標楷體"/>
                          <w:sz w:val="24"/>
                          <w:szCs w:val="24"/>
                        </w:rPr>
                        <w:t>如氣候、地形、農業資源</w:t>
                      </w:r>
                      <w:r w:rsidRPr="000F03E1">
                        <w:rPr>
                          <w:rFonts w:ascii="標楷體" w:eastAsia="標楷體" w:hAnsi="標楷體" w:hint="eastAsia"/>
                          <w:sz w:val="24"/>
                          <w:szCs w:val="24"/>
                        </w:rPr>
                        <w:t>等單元，了解</w:t>
                      </w:r>
                      <w:r w:rsidRPr="000F03E1">
                        <w:rPr>
                          <w:rFonts w:ascii="標楷體" w:eastAsia="標楷體" w:hAnsi="標楷體"/>
                          <w:sz w:val="24"/>
                          <w:szCs w:val="24"/>
                        </w:rPr>
                        <w:t>飲食文化</w:t>
                      </w:r>
                      <w:r w:rsidRPr="000F03E1">
                        <w:rPr>
                          <w:rFonts w:ascii="標楷體" w:eastAsia="標楷體" w:hAnsi="標楷體" w:hint="eastAsia"/>
                          <w:sz w:val="24"/>
                          <w:szCs w:val="24"/>
                        </w:rPr>
                        <w:t>形成的地理條件</w:t>
                      </w:r>
                      <w:r w:rsidRPr="000F03E1">
                        <w:rPr>
                          <w:rFonts w:ascii="標楷體" w:eastAsia="標楷體" w:hAnsi="標楷體"/>
                          <w:sz w:val="24"/>
                          <w:szCs w:val="24"/>
                        </w:rPr>
                        <w:t>。</w:t>
                      </w:r>
                    </w:p>
                    <w:p w14:paraId="266485A6" w14:textId="12F002D3" w:rsidR="00CB3B1B" w:rsidRPr="000F03E1" w:rsidRDefault="00CB3B1B" w:rsidP="00622A10">
                      <w:pPr>
                        <w:pStyle w:val="af0"/>
                        <w:rPr>
                          <w:rFonts w:ascii="標楷體" w:eastAsia="標楷體" w:hAnsi="標楷體"/>
                          <w:sz w:val="24"/>
                          <w:szCs w:val="24"/>
                        </w:rPr>
                      </w:pPr>
                      <w:r w:rsidRPr="000F03E1">
                        <w:rPr>
                          <w:rFonts w:ascii="標楷體" w:eastAsia="標楷體" w:hAnsi="標楷體" w:hint="eastAsia"/>
                          <w:sz w:val="24"/>
                          <w:szCs w:val="24"/>
                        </w:rPr>
                        <w:t>2.</w:t>
                      </w:r>
                      <w:r w:rsidRPr="000F03E1">
                        <w:rPr>
                          <w:rFonts w:ascii="標楷體" w:eastAsia="標楷體" w:hAnsi="標楷體"/>
                          <w:sz w:val="24"/>
                          <w:szCs w:val="24"/>
                        </w:rPr>
                        <w:t>學生能辨識各地特色飲食的代表性食材與烹飪方式。</w:t>
                      </w:r>
                    </w:p>
                    <w:p w14:paraId="4BA1F6ED" w14:textId="2C29F57B" w:rsidR="00CB3B1B" w:rsidRPr="000F03E1" w:rsidRDefault="00CB3B1B" w:rsidP="00622A10">
                      <w:pPr>
                        <w:pStyle w:val="af0"/>
                        <w:rPr>
                          <w:rFonts w:ascii="標楷體" w:eastAsia="標楷體" w:hAnsi="標楷體"/>
                          <w:sz w:val="24"/>
                          <w:szCs w:val="24"/>
                        </w:rPr>
                      </w:pPr>
                      <w:r w:rsidRPr="000F03E1">
                        <w:rPr>
                          <w:rFonts w:ascii="標楷體" w:eastAsia="標楷體" w:hAnsi="標楷體" w:cs="新細明體" w:hint="eastAsia"/>
                          <w:color w:val="auto"/>
                          <w:sz w:val="24"/>
                          <w:szCs w:val="24"/>
                        </w:rPr>
                        <w:t>3.</w:t>
                      </w:r>
                      <w:r w:rsidRPr="000F03E1">
                        <w:rPr>
                          <w:rFonts w:ascii="標楷體" w:eastAsia="標楷體" w:hAnsi="標楷體" w:cs="新細明體"/>
                          <w:color w:val="auto"/>
                          <w:sz w:val="24"/>
                          <w:szCs w:val="24"/>
                        </w:rPr>
                        <w:t>學生能</w:t>
                      </w:r>
                      <w:r w:rsidRPr="000F03E1">
                        <w:rPr>
                          <w:rFonts w:ascii="標楷體" w:eastAsia="標楷體" w:hAnsi="標楷體" w:cs="新細明體" w:hint="eastAsia"/>
                          <w:color w:val="auto"/>
                          <w:sz w:val="24"/>
                          <w:szCs w:val="24"/>
                        </w:rPr>
                        <w:t>思考</w:t>
                      </w:r>
                      <w:r w:rsidRPr="000F03E1">
                        <w:rPr>
                          <w:rFonts w:ascii="標楷體" w:eastAsia="標楷體" w:hAnsi="標楷體" w:cs="新細明體"/>
                          <w:color w:val="auto"/>
                          <w:sz w:val="24"/>
                          <w:szCs w:val="24"/>
                        </w:rPr>
                        <w:t>全球化如何影響傳統美食的保存與變遷</w:t>
                      </w:r>
                      <w:r w:rsidRPr="000F03E1">
                        <w:rPr>
                          <w:rFonts w:ascii="標楷體" w:eastAsia="標楷體" w:hAnsi="標楷體" w:cs="新細明體" w:hint="eastAsia"/>
                          <w:color w:val="auto"/>
                          <w:sz w:val="24"/>
                          <w:szCs w:val="24"/>
                        </w:rPr>
                        <w:t>，例如在美食引進臺灣後的變化與區位選擇</w:t>
                      </w:r>
                      <w:r w:rsidRPr="000F03E1">
                        <w:rPr>
                          <w:rFonts w:ascii="標楷體" w:eastAsia="標楷體" w:hAnsi="標楷體" w:cs="新細明體"/>
                          <w:color w:val="auto"/>
                          <w:sz w:val="24"/>
                          <w:szCs w:val="24"/>
                        </w:rPr>
                        <w:t>。</w:t>
                      </w:r>
                    </w:p>
                  </w:txbxContent>
                </v:textbox>
              </v:rect>
            </w:pict>
          </mc:Fallback>
        </mc:AlternateContent>
      </w:r>
      <w:r w:rsidR="000E3803">
        <w:rPr>
          <w:noProof/>
        </w:rPr>
        <mc:AlternateContent>
          <mc:Choice Requires="wps">
            <w:drawing>
              <wp:anchor distT="0" distB="0" distL="114300" distR="114300" simplePos="0" relativeHeight="251681792" behindDoc="0" locked="0" layoutInCell="1" allowOverlap="1" wp14:anchorId="6A2D51CF" wp14:editId="112F8EF1">
                <wp:simplePos x="0" y="0"/>
                <wp:positionH relativeFrom="column">
                  <wp:posOffset>6046470</wp:posOffset>
                </wp:positionH>
                <wp:positionV relativeFrom="paragraph">
                  <wp:posOffset>24130</wp:posOffset>
                </wp:positionV>
                <wp:extent cx="0" cy="205740"/>
                <wp:effectExtent l="0" t="0" r="19050" b="2286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772946" id="AutoShape 19" o:spid="_x0000_s1026" type="#_x0000_t32" style="position:absolute;margin-left:476.1pt;margin-top:1.9pt;width:0;height:16.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"/>
            </w:pict>
          </mc:Fallback>
        </mc:AlternateContent>
      </w:r>
      <w:r w:rsidR="000E3803">
        <w:rPr>
          <w:noProof/>
        </w:rPr>
        <mc:AlternateContent>
          <mc:Choice Requires="wps">
            <w:drawing>
              <wp:anchor distT="0" distB="0" distL="114300" distR="114300" simplePos="0" relativeHeight="251684864" behindDoc="0" locked="0" layoutInCell="1" allowOverlap="1" wp14:anchorId="270D86B0" wp14:editId="086A7311">
                <wp:simplePos x="0" y="0"/>
                <wp:positionH relativeFrom="column">
                  <wp:posOffset>1375410</wp:posOffset>
                </wp:positionH>
                <wp:positionV relativeFrom="paragraph">
                  <wp:posOffset>31750</wp:posOffset>
                </wp:positionV>
                <wp:extent cx="7620" cy="203200"/>
                <wp:effectExtent l="0" t="0" r="30480" b="25400"/>
                <wp:wrapNone/>
                <wp:docPr id="1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203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2D0945" id="AutoShape 17" o:spid="_x0000_s1026" type="#_x0000_t32" style="position:absolute;margin-left:108.3pt;margin-top:2.5pt;width:.6pt;height: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"/>
            </w:pict>
          </mc:Fallback>
        </mc:AlternateContent>
      </w:r>
    </w:p>
    <w:p w14:paraId="6832978C" w14:textId="4E0D2084" w:rsidR="005254E1" w:rsidRDefault="005254E1" w:rsidP="00C35FD6">
      <w:pPr>
        <w:spacing w:line="360" w:lineRule="auto"/>
        <w:rPr>
          <w:rFonts w:ascii="標楷體" w:eastAsia="標楷體" w:hAnsi="標楷體" w:cs="標楷體"/>
          <w:color w:val="FF0000"/>
          <w:sz w:val="24"/>
          <w:szCs w:val="24"/>
        </w:rPr>
      </w:pPr>
    </w:p>
    <w:p w14:paraId="77ECC07B" w14:textId="47A90E51" w:rsidR="005254E1" w:rsidRDefault="005254E1" w:rsidP="00C35FD6">
      <w:pPr>
        <w:spacing w:line="360" w:lineRule="auto"/>
        <w:rPr>
          <w:rFonts w:ascii="標楷體" w:eastAsia="標楷體" w:hAnsi="標楷體" w:cs="標楷體"/>
          <w:color w:val="FF0000"/>
          <w:sz w:val="24"/>
          <w:szCs w:val="24"/>
        </w:rPr>
      </w:pPr>
    </w:p>
    <w:p w14:paraId="50A11ABB" w14:textId="77777777" w:rsidR="005254E1" w:rsidRDefault="005254E1" w:rsidP="00C35FD6">
      <w:pPr>
        <w:spacing w:line="360" w:lineRule="auto"/>
        <w:rPr>
          <w:rFonts w:ascii="標楷體" w:eastAsia="標楷體" w:hAnsi="標楷體" w:cs="標楷體"/>
          <w:color w:val="FF0000"/>
          <w:sz w:val="24"/>
          <w:szCs w:val="24"/>
        </w:rPr>
      </w:pPr>
    </w:p>
    <w:p w14:paraId="4F8B4F13" w14:textId="77777777" w:rsidR="005254E1" w:rsidRDefault="005254E1" w:rsidP="00C35FD6">
      <w:pPr>
        <w:spacing w:line="360" w:lineRule="auto"/>
        <w:rPr>
          <w:rFonts w:ascii="標楷體" w:eastAsia="標楷體" w:hAnsi="標楷體" w:cs="標楷體"/>
          <w:color w:val="FF0000"/>
          <w:sz w:val="24"/>
          <w:szCs w:val="24"/>
        </w:rPr>
      </w:pPr>
    </w:p>
    <w:p w14:paraId="2E656F42" w14:textId="0426F105" w:rsidR="005254E1" w:rsidRDefault="005254E1" w:rsidP="00C35FD6">
      <w:pPr>
        <w:spacing w:line="360" w:lineRule="auto"/>
        <w:rPr>
          <w:rFonts w:ascii="標楷體" w:eastAsia="標楷體" w:hAnsi="標楷體" w:cs="標楷體"/>
          <w:color w:val="FF0000"/>
          <w:sz w:val="24"/>
          <w:szCs w:val="24"/>
        </w:rPr>
      </w:pPr>
    </w:p>
    <w:p w14:paraId="046A0B46" w14:textId="3C64F86E" w:rsidR="005254E1" w:rsidRDefault="005254E1" w:rsidP="00C35FD6">
      <w:pPr>
        <w:spacing w:line="360" w:lineRule="auto"/>
        <w:rPr>
          <w:rFonts w:ascii="標楷體" w:eastAsia="標楷體" w:hAnsi="標楷體" w:cs="標楷體"/>
          <w:color w:val="FF0000"/>
          <w:sz w:val="24"/>
          <w:szCs w:val="24"/>
        </w:rPr>
      </w:pPr>
    </w:p>
    <w:p w14:paraId="733F3D2A" w14:textId="60768363" w:rsidR="005254E1" w:rsidRDefault="005254E1" w:rsidP="00C35FD6">
      <w:pPr>
        <w:spacing w:line="360" w:lineRule="auto"/>
        <w:rPr>
          <w:rFonts w:ascii="標楷體" w:eastAsia="標楷體" w:hAnsi="標楷體" w:cs="標楷體"/>
          <w:color w:val="FF0000"/>
          <w:sz w:val="24"/>
          <w:szCs w:val="24"/>
        </w:rPr>
      </w:pPr>
    </w:p>
    <w:p w14:paraId="5C1A7210" w14:textId="7A0DCC66" w:rsidR="005254E1" w:rsidRDefault="00622A10" w:rsidP="00C35FD6">
      <w:pPr>
        <w:spacing w:line="360" w:lineRule="auto"/>
        <w:rPr>
          <w:rFonts w:ascii="標楷體" w:eastAsia="標楷體" w:hAnsi="標楷體" w:cs="標楷體"/>
          <w:color w:val="FF0000"/>
          <w:sz w:val="24"/>
          <w:szCs w:val="24"/>
        </w:rPr>
      </w:pPr>
      <w:r>
        <w:rPr>
          <w:noProof/>
        </w:rPr>
        <mc:AlternateContent>
          <mc:Choice Requires="wps">
            <w:drawing>
              <wp:anchor distT="0" distB="0" distL="114300" distR="114300" simplePos="0" relativeHeight="251679744" behindDoc="0" locked="0" layoutInCell="1" allowOverlap="1" wp14:anchorId="0CB4BD6D" wp14:editId="3894C63B">
                <wp:simplePos x="0" y="0"/>
                <wp:positionH relativeFrom="column">
                  <wp:posOffset>6122670</wp:posOffset>
                </wp:positionH>
                <wp:positionV relativeFrom="paragraph">
                  <wp:posOffset>175895</wp:posOffset>
                </wp:positionV>
                <wp:extent cx="0" cy="218440"/>
                <wp:effectExtent l="0" t="0" r="19050" b="10160"/>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BADF4" id="AutoShape 25" o:spid="_x0000_s1026" type="#_x0000_t32" style="position:absolute;margin-left:482.1pt;margin-top:13.85pt;width:0;height:17.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"/>
            </w:pict>
          </mc:Fallback>
        </mc:AlternateContent>
      </w:r>
      <w:r>
        <w:rPr>
          <w:noProof/>
        </w:rPr>
        <mc:AlternateContent>
          <mc:Choice Requires="wps">
            <w:drawing>
              <wp:anchor distT="0" distB="0" distL="114300" distR="114300" simplePos="0" relativeHeight="251677696" behindDoc="0" locked="0" layoutInCell="1" allowOverlap="1" wp14:anchorId="0CD3B107" wp14:editId="7E675C30">
                <wp:simplePos x="0" y="0"/>
                <wp:positionH relativeFrom="column">
                  <wp:posOffset>8469630</wp:posOffset>
                </wp:positionH>
                <wp:positionV relativeFrom="paragraph">
                  <wp:posOffset>188595</wp:posOffset>
                </wp:positionV>
                <wp:extent cx="7620" cy="203200"/>
                <wp:effectExtent l="0" t="0" r="30480" b="25400"/>
                <wp:wrapNone/>
                <wp:docPr id="6"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203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48CCC5" id="AutoShape 26" o:spid="_x0000_s1026" type="#_x0000_t32" style="position:absolute;margin-left:666.9pt;margin-top:14.85pt;width:.6pt;height: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"/>
            </w:pict>
          </mc:Fallback>
        </mc:AlternateContent>
      </w:r>
      <w:r>
        <w:rPr>
          <w:noProof/>
        </w:rPr>
        <mc:AlternateContent>
          <mc:Choice Requires="wps">
            <w:drawing>
              <wp:anchor distT="0" distB="0" distL="114300" distR="114300" simplePos="0" relativeHeight="251680768" behindDoc="0" locked="0" layoutInCell="1" allowOverlap="1" wp14:anchorId="16A9D749" wp14:editId="06F79056">
                <wp:simplePos x="0" y="0"/>
                <wp:positionH relativeFrom="column">
                  <wp:posOffset>3760470</wp:posOffset>
                </wp:positionH>
                <wp:positionV relativeFrom="paragraph">
                  <wp:posOffset>130175</wp:posOffset>
                </wp:positionV>
                <wp:extent cx="0" cy="297180"/>
                <wp:effectExtent l="0" t="0" r="19050" b="26670"/>
                <wp:wrapNone/>
                <wp:docPr id="8"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24ABC4" id="AutoShape 24" o:spid="_x0000_s1026" type="#_x0000_t32" style="position:absolute;margin-left:296.1pt;margin-top:10.25pt;width:0;height:23.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"/>
            </w:pict>
          </mc:Fallback>
        </mc:AlternateContent>
      </w:r>
      <w:r w:rsidR="007F751A">
        <w:rPr>
          <w:noProof/>
        </w:rPr>
        <mc:AlternateContent>
          <mc:Choice Requires="wps">
            <w:drawing>
              <wp:anchor distT="0" distB="0" distL="114300" distR="114300" simplePos="0" relativeHeight="251675648" behindDoc="0" locked="0" layoutInCell="1" allowOverlap="1" wp14:anchorId="4DC4EC4B" wp14:editId="336F979C">
                <wp:simplePos x="0" y="0"/>
                <wp:positionH relativeFrom="column">
                  <wp:posOffset>1337310</wp:posOffset>
                </wp:positionH>
                <wp:positionV relativeFrom="paragraph">
                  <wp:posOffset>130175</wp:posOffset>
                </wp:positionV>
                <wp:extent cx="0" cy="297180"/>
                <wp:effectExtent l="0" t="0" r="19050" b="2667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64D01" id="AutoShape 23" o:spid="_x0000_s1026" type="#_x0000_t32" style="position:absolute;margin-left:105.3pt;margin-top:10.25pt;width:0;height:23.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"/>
            </w:pict>
          </mc:Fallback>
        </mc:AlternateContent>
      </w:r>
    </w:p>
    <w:p w14:paraId="03F9BC65" w14:textId="23CBC6F3" w:rsidR="008B778C" w:rsidRDefault="00622A10" w:rsidP="000E3803">
      <w:pPr>
        <w:spacing w:line="360" w:lineRule="auto"/>
        <w:ind w:firstLine="0"/>
        <w:rPr>
          <w:rFonts w:ascii="標楷體" w:eastAsia="標楷體" w:hAnsi="標楷體" w:cs="標楷體"/>
          <w:color w:val="auto"/>
          <w:sz w:val="24"/>
          <w:szCs w:val="24"/>
        </w:rPr>
      </w:pPr>
      <w:r>
        <w:rPr>
          <w:noProof/>
        </w:rPr>
        <mc:AlternateContent>
          <mc:Choice Requires="wps">
            <w:drawing>
              <wp:anchor distT="0" distB="0" distL="114300" distR="114300" simplePos="0" relativeHeight="251685888" behindDoc="0" locked="0" layoutInCell="1" allowOverlap="1" wp14:anchorId="303B1663" wp14:editId="3260FB8F">
                <wp:simplePos x="0" y="0"/>
                <wp:positionH relativeFrom="column">
                  <wp:posOffset>4758690</wp:posOffset>
                </wp:positionH>
                <wp:positionV relativeFrom="paragraph">
                  <wp:posOffset>121920</wp:posOffset>
                </wp:positionV>
                <wp:extent cx="0" cy="203200"/>
                <wp:effectExtent l="0" t="0" r="19050" b="25400"/>
                <wp:wrapNone/>
                <wp:docPr id="5"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3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A4C31" id="AutoShape 27" o:spid="_x0000_s1026" type="#_x0000_t32" style="position:absolute;margin-left:374.7pt;margin-top:9.6pt;width:0;height:1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"/>
            </w:pict>
          </mc:Fallback>
        </mc:AlternateContent>
      </w:r>
      <w:r w:rsidR="007F751A">
        <w:rPr>
          <w:noProof/>
        </w:rPr>
        <mc:AlternateContent>
          <mc:Choice Requires="wps">
            <w:drawing>
              <wp:anchor distT="0" distB="0" distL="114300" distR="114300" simplePos="0" relativeHeight="251676672" behindDoc="0" locked="0" layoutInCell="1" allowOverlap="1" wp14:anchorId="65D69A52" wp14:editId="1C7E589C">
                <wp:simplePos x="0" y="0"/>
                <wp:positionH relativeFrom="column">
                  <wp:posOffset>1337310</wp:posOffset>
                </wp:positionH>
                <wp:positionV relativeFrom="paragraph">
                  <wp:posOffset>99060</wp:posOffset>
                </wp:positionV>
                <wp:extent cx="7139940" cy="22860"/>
                <wp:effectExtent l="0" t="0" r="22860" b="34290"/>
                <wp:wrapNone/>
                <wp:docPr id="4"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39940" cy="22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87CA9C" id="AutoShape 28" o:spid="_x0000_s1026" type="#_x0000_t32" style="position:absolute;margin-left:105.3pt;margin-top:7.8pt;width:562.2pt;height:1.8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"/>
            </w:pict>
          </mc:Fallback>
        </mc:AlternateContent>
      </w:r>
    </w:p>
    <w:p w14:paraId="19B3AA67" w14:textId="25B1746A" w:rsidR="007F751A" w:rsidRDefault="007F751A" w:rsidP="000E3803">
      <w:pPr>
        <w:spacing w:line="360" w:lineRule="auto"/>
        <w:ind w:firstLine="0"/>
        <w:rPr>
          <w:rFonts w:ascii="標楷體" w:eastAsia="標楷體" w:hAnsi="標楷體" w:cs="標楷體"/>
          <w:color w:val="auto"/>
          <w:sz w:val="24"/>
          <w:szCs w:val="24"/>
        </w:rPr>
      </w:pPr>
      <w:r>
        <w:rPr>
          <w:noProof/>
        </w:rPr>
        <mc:AlternateContent>
          <mc:Choice Requires="wps">
            <w:drawing>
              <wp:anchor distT="0" distB="0" distL="114300" distR="114300" simplePos="0" relativeHeight="251686912" behindDoc="0" locked="0" layoutInCell="1" allowOverlap="1" wp14:anchorId="7CE28E0A" wp14:editId="7A8CA37A">
                <wp:simplePos x="0" y="0"/>
                <wp:positionH relativeFrom="column">
                  <wp:posOffset>3783330</wp:posOffset>
                </wp:positionH>
                <wp:positionV relativeFrom="paragraph">
                  <wp:posOffset>28575</wp:posOffset>
                </wp:positionV>
                <wp:extent cx="2057400" cy="320040"/>
                <wp:effectExtent l="0" t="0" r="19050" b="2286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20040"/>
                        </a:xfrm>
                        <a:prstGeom prst="rect">
                          <a:avLst/>
                        </a:prstGeom>
                        <a:solidFill>
                          <a:srgbClr val="FFFFFF"/>
                        </a:solidFill>
                        <a:ln w="9525">
                          <a:solidFill>
                            <a:srgbClr val="000000"/>
                          </a:solidFill>
                          <a:miter lim="800000"/>
                          <a:headEnd/>
                          <a:tailEnd/>
                        </a:ln>
                      </wps:spPr>
                      <wps:txbx>
                        <w:txbxContent>
                          <w:p w14:paraId="4CC1275A" w14:textId="1EA31CED" w:rsidR="00CB3B1B" w:rsidRPr="000F03E1" w:rsidRDefault="00CB3B1B" w:rsidP="0054721A">
                            <w:pPr>
                              <w:jc w:val="center"/>
                              <w:rPr>
                                <w:rFonts w:ascii="標楷體" w:eastAsia="標楷體" w:hAnsi="標楷體"/>
                                <w:sz w:val="24"/>
                                <w:szCs w:val="24"/>
                              </w:rPr>
                            </w:pPr>
                            <w:r w:rsidRPr="000F03E1">
                              <w:rPr>
                                <w:rFonts w:ascii="標楷體" w:eastAsia="標楷體" w:hAnsi="標楷體" w:hint="eastAsia"/>
                                <w:sz w:val="24"/>
                                <w:szCs w:val="24"/>
                              </w:rPr>
                              <w:t>後設認知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28E0A" id="Rectangle 30" o:spid="_x0000_s1036" style="position:absolute;left:0;text-align:left;margin-left:297.9pt;margin-top:2.25pt;width:162pt;height:25.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">
                <v:textbox>
                  <w:txbxContent>
                    <w:p w14:paraId="4CC1275A" w14:textId="1EA31CED" w:rsidR="00CB3B1B" w:rsidRPr="000F03E1" w:rsidRDefault="00CB3B1B" w:rsidP="0054721A">
                      <w:pPr>
                        <w:jc w:val="center"/>
                        <w:rPr>
                          <w:rFonts w:ascii="標楷體" w:eastAsia="標楷體" w:hAnsi="標楷體"/>
                          <w:sz w:val="24"/>
                          <w:szCs w:val="24"/>
                        </w:rPr>
                      </w:pPr>
                      <w:r w:rsidRPr="000F03E1">
                        <w:rPr>
                          <w:rFonts w:ascii="標楷體" w:eastAsia="標楷體" w:hAnsi="標楷體" w:hint="eastAsia"/>
                          <w:sz w:val="24"/>
                          <w:szCs w:val="24"/>
                        </w:rPr>
                        <w:t>後設認知</w:t>
                      </w:r>
                    </w:p>
                  </w:txbxContent>
                </v:textbox>
              </v:rect>
            </w:pict>
          </mc:Fallback>
        </mc:AlternateContent>
      </w:r>
    </w:p>
    <w:p w14:paraId="1C9CFF7F" w14:textId="17E95C5E" w:rsidR="007F751A" w:rsidRDefault="00622A10" w:rsidP="000E3803">
      <w:pPr>
        <w:spacing w:line="360" w:lineRule="auto"/>
        <w:ind w:firstLine="0"/>
        <w:rPr>
          <w:rFonts w:ascii="標楷體" w:eastAsia="標楷體" w:hAnsi="標楷體" w:cs="標楷體"/>
          <w:color w:val="auto"/>
          <w:sz w:val="24"/>
          <w:szCs w:val="24"/>
        </w:rPr>
      </w:pPr>
      <w:r>
        <w:rPr>
          <w:noProof/>
        </w:rPr>
        <mc:AlternateContent>
          <mc:Choice Requires="wps">
            <w:drawing>
              <wp:anchor distT="0" distB="0" distL="114300" distR="114300" simplePos="0" relativeHeight="251687936" behindDoc="0" locked="0" layoutInCell="1" allowOverlap="1" wp14:anchorId="1A701BFB" wp14:editId="19AE7B72">
                <wp:simplePos x="0" y="0"/>
                <wp:positionH relativeFrom="column">
                  <wp:posOffset>1299210</wp:posOffset>
                </wp:positionH>
                <wp:positionV relativeFrom="paragraph">
                  <wp:posOffset>259080</wp:posOffset>
                </wp:positionV>
                <wp:extent cx="7178040" cy="1325880"/>
                <wp:effectExtent l="0" t="0" r="22860" b="26670"/>
                <wp:wrapNone/>
                <wp:docPr id="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8040" cy="1325880"/>
                        </a:xfrm>
                        <a:prstGeom prst="rect">
                          <a:avLst/>
                        </a:prstGeom>
                        <a:solidFill>
                          <a:srgbClr val="FFFFFF"/>
                        </a:solidFill>
                        <a:ln w="9525">
                          <a:solidFill>
                            <a:srgbClr val="000000"/>
                          </a:solidFill>
                          <a:miter lim="800000"/>
                          <a:headEnd/>
                          <a:tailEnd/>
                        </a:ln>
                      </wps:spPr>
                      <wps:txbx>
                        <w:txbxContent>
                          <w:p w14:paraId="4A801F31" w14:textId="06798602" w:rsidR="00CB3B1B" w:rsidRPr="000F03E1" w:rsidRDefault="00CB3B1B" w:rsidP="001249CE">
                            <w:pPr>
                              <w:pStyle w:val="af0"/>
                              <w:ind w:firstLine="0"/>
                              <w:rPr>
                                <w:rFonts w:ascii="標楷體" w:eastAsia="標楷體" w:hAnsi="標楷體"/>
                                <w:sz w:val="24"/>
                                <w:szCs w:val="24"/>
                              </w:rPr>
                            </w:pPr>
                            <w:r w:rsidRPr="000F03E1">
                              <w:rPr>
                                <w:rFonts w:ascii="標楷體" w:eastAsia="標楷體" w:hAnsi="標楷體" w:hint="eastAsia"/>
                                <w:sz w:val="24"/>
                                <w:szCs w:val="24"/>
                              </w:rPr>
                              <w:t>1.</w:t>
                            </w:r>
                            <w:r w:rsidRPr="000F03E1">
                              <w:rPr>
                                <w:rFonts w:ascii="標楷體" w:eastAsia="標楷體" w:hAnsi="標楷體"/>
                                <w:sz w:val="24"/>
                                <w:szCs w:val="24"/>
                              </w:rPr>
                              <w:t>培養文化多樣性的欣賞能力</w:t>
                            </w:r>
                            <w:r w:rsidRPr="000F03E1">
                              <w:rPr>
                                <w:rFonts w:ascii="標楷體" w:eastAsia="標楷體" w:hAnsi="標楷體" w:hint="eastAsia"/>
                                <w:sz w:val="24"/>
                                <w:szCs w:val="24"/>
                              </w:rPr>
                              <w:t>，</w:t>
                            </w:r>
                            <w:r>
                              <w:rPr>
                                <w:rFonts w:ascii="標楷體" w:eastAsia="標楷體" w:hAnsi="標楷體"/>
                                <w:sz w:val="24"/>
                                <w:szCs w:val="24"/>
                              </w:rPr>
                              <w:t>學生能對非洲、歐洲、</w:t>
                            </w:r>
                            <w:r w:rsidRPr="000F03E1">
                              <w:rPr>
                                <w:rFonts w:ascii="標楷體" w:eastAsia="標楷體" w:hAnsi="標楷體"/>
                                <w:sz w:val="24"/>
                                <w:szCs w:val="24"/>
                              </w:rPr>
                              <w:t>美洲飲食文化的多樣性產生興趣與敬意</w:t>
                            </w:r>
                            <w:r w:rsidRPr="000F03E1">
                              <w:rPr>
                                <w:rFonts w:ascii="標楷體" w:eastAsia="標楷體" w:hAnsi="標楷體" w:hint="eastAsia"/>
                                <w:sz w:val="24"/>
                                <w:szCs w:val="24"/>
                              </w:rPr>
                              <w:t>，並將所知的知識與他人做分享，讓社會更接納多元文化</w:t>
                            </w:r>
                            <w:r w:rsidRPr="000F03E1">
                              <w:rPr>
                                <w:rFonts w:ascii="標楷體" w:eastAsia="標楷體" w:hAnsi="標楷體"/>
                                <w:sz w:val="24"/>
                                <w:szCs w:val="24"/>
                              </w:rPr>
                              <w:t>。</w:t>
                            </w:r>
                          </w:p>
                          <w:p w14:paraId="25E95883" w14:textId="37D54418" w:rsidR="00CB3B1B" w:rsidRPr="000F03E1" w:rsidRDefault="00CB3B1B" w:rsidP="001249CE">
                            <w:pPr>
                              <w:pStyle w:val="af0"/>
                              <w:rPr>
                                <w:rFonts w:ascii="標楷體" w:eastAsia="標楷體" w:hAnsi="標楷體"/>
                                <w:sz w:val="24"/>
                                <w:szCs w:val="24"/>
                              </w:rPr>
                            </w:pPr>
                            <w:r w:rsidRPr="000F03E1">
                              <w:rPr>
                                <w:rFonts w:ascii="標楷體" w:eastAsia="標楷體" w:hAnsi="標楷體" w:hint="eastAsia"/>
                                <w:sz w:val="24"/>
                                <w:szCs w:val="24"/>
                              </w:rPr>
                              <w:t>2.</w:t>
                            </w:r>
                            <w:r w:rsidRPr="000F03E1">
                              <w:rPr>
                                <w:rFonts w:ascii="標楷體" w:eastAsia="標楷體" w:hAnsi="標楷體"/>
                                <w:sz w:val="24"/>
                                <w:szCs w:val="24"/>
                              </w:rPr>
                              <w:t>提升主動學習與探索精神</w:t>
                            </w:r>
                            <w:r w:rsidRPr="000F03E1">
                              <w:rPr>
                                <w:rFonts w:ascii="標楷體" w:eastAsia="標楷體" w:hAnsi="標楷體" w:hint="eastAsia"/>
                                <w:sz w:val="24"/>
                                <w:szCs w:val="24"/>
                              </w:rPr>
                              <w:t>，</w:t>
                            </w:r>
                            <w:r w:rsidRPr="000F03E1">
                              <w:rPr>
                                <w:rFonts w:ascii="標楷體" w:eastAsia="標楷體" w:hAnsi="標楷體"/>
                                <w:sz w:val="24"/>
                                <w:szCs w:val="24"/>
                              </w:rPr>
                              <w:t>學生能主動參與學習活動，並透過</w:t>
                            </w:r>
                            <w:r w:rsidRPr="000F03E1">
                              <w:rPr>
                                <w:rFonts w:ascii="標楷體" w:eastAsia="標楷體" w:hAnsi="標楷體" w:hint="eastAsia"/>
                                <w:sz w:val="24"/>
                                <w:szCs w:val="24"/>
                              </w:rPr>
                              <w:t>小組的</w:t>
                            </w:r>
                            <w:r w:rsidRPr="000F03E1">
                              <w:rPr>
                                <w:rFonts w:ascii="標楷體" w:eastAsia="標楷體" w:hAnsi="標楷體"/>
                                <w:sz w:val="24"/>
                                <w:szCs w:val="24"/>
                              </w:rPr>
                              <w:t>實際行動</w:t>
                            </w:r>
                            <w:r w:rsidRPr="000F03E1">
                              <w:rPr>
                                <w:rFonts w:ascii="標楷體" w:eastAsia="標楷體" w:hAnsi="標楷體" w:hint="eastAsia"/>
                                <w:sz w:val="24"/>
                                <w:szCs w:val="24"/>
                              </w:rPr>
                              <w:t>，</w:t>
                            </w:r>
                            <w:r w:rsidRPr="000F03E1">
                              <w:rPr>
                                <w:rFonts w:ascii="標楷體" w:eastAsia="標楷體" w:hAnsi="標楷體"/>
                                <w:sz w:val="24"/>
                                <w:szCs w:val="24"/>
                              </w:rPr>
                              <w:t>尋訪</w:t>
                            </w:r>
                            <w:r w:rsidRPr="000F03E1">
                              <w:rPr>
                                <w:rFonts w:ascii="標楷體" w:eastAsia="標楷體" w:hAnsi="標楷體" w:hint="eastAsia"/>
                                <w:sz w:val="24"/>
                                <w:szCs w:val="24"/>
                              </w:rPr>
                              <w:t>喜歡的</w:t>
                            </w:r>
                            <w:r w:rsidRPr="000F03E1">
                              <w:rPr>
                                <w:rFonts w:ascii="標楷體" w:eastAsia="標楷體" w:hAnsi="標楷體"/>
                                <w:sz w:val="24"/>
                                <w:szCs w:val="24"/>
                              </w:rPr>
                              <w:t>餐廳</w:t>
                            </w:r>
                            <w:r w:rsidRPr="000F03E1">
                              <w:rPr>
                                <w:rFonts w:ascii="標楷體" w:eastAsia="標楷體" w:hAnsi="標楷體" w:hint="eastAsia"/>
                                <w:sz w:val="24"/>
                                <w:szCs w:val="24"/>
                              </w:rPr>
                              <w:t>，與店家進行深度交流，</w:t>
                            </w:r>
                            <w:r w:rsidRPr="000F03E1">
                              <w:rPr>
                                <w:rFonts w:ascii="標楷體" w:eastAsia="標楷體" w:hAnsi="標楷體"/>
                                <w:sz w:val="24"/>
                                <w:szCs w:val="24"/>
                              </w:rPr>
                              <w:t>深化對飲食文化的理解</w:t>
                            </w:r>
                            <w:r w:rsidRPr="000F03E1">
                              <w:rPr>
                                <w:rFonts w:ascii="標楷體" w:eastAsia="標楷體" w:hAnsi="標楷體" w:hint="eastAsia"/>
                                <w:sz w:val="24"/>
                                <w:szCs w:val="24"/>
                              </w:rPr>
                              <w:t>與想像</w:t>
                            </w:r>
                            <w:r w:rsidRPr="000F03E1">
                              <w:rPr>
                                <w:rFonts w:ascii="標楷體" w:eastAsia="標楷體" w:hAnsi="標楷體"/>
                                <w:sz w:val="24"/>
                                <w:szCs w:val="24"/>
                              </w:rPr>
                              <w:t>。</w:t>
                            </w:r>
                          </w:p>
                          <w:p w14:paraId="572DD88E" w14:textId="2EE8FA26" w:rsidR="00CB3B1B" w:rsidRPr="000F03E1" w:rsidRDefault="00CB3B1B" w:rsidP="001249CE">
                            <w:pPr>
                              <w:pStyle w:val="af0"/>
                              <w:rPr>
                                <w:rFonts w:ascii="標楷體" w:eastAsia="標楷體" w:hAnsi="標楷體"/>
                                <w:sz w:val="24"/>
                                <w:szCs w:val="24"/>
                              </w:rPr>
                            </w:pPr>
                            <w:r w:rsidRPr="000F03E1">
                              <w:rPr>
                                <w:rFonts w:ascii="標楷體" w:eastAsia="標楷體" w:hAnsi="標楷體" w:hint="eastAsia"/>
                                <w:sz w:val="24"/>
                                <w:szCs w:val="24"/>
                              </w:rPr>
                              <w:t>3.</w:t>
                            </w:r>
                            <w:r w:rsidRPr="000F03E1">
                              <w:rPr>
                                <w:rFonts w:ascii="標楷體" w:eastAsia="標楷體" w:hAnsi="標楷體"/>
                                <w:sz w:val="24"/>
                                <w:szCs w:val="24"/>
                              </w:rPr>
                              <w:t>強化團隊合作與分享意願</w:t>
                            </w:r>
                            <w:r w:rsidRPr="000F03E1">
                              <w:rPr>
                                <w:rFonts w:ascii="標楷體" w:eastAsia="標楷體" w:hAnsi="標楷體" w:hint="eastAsia"/>
                                <w:sz w:val="24"/>
                                <w:szCs w:val="24"/>
                              </w:rPr>
                              <w:t>，</w:t>
                            </w:r>
                            <w:r w:rsidRPr="000F03E1">
                              <w:rPr>
                                <w:rFonts w:ascii="標楷體" w:eastAsia="標楷體" w:hAnsi="標楷體"/>
                                <w:sz w:val="24"/>
                                <w:szCs w:val="24"/>
                              </w:rPr>
                              <w:t>學生能在小組活動中分工合作，</w:t>
                            </w:r>
                            <w:r w:rsidRPr="000F03E1">
                              <w:rPr>
                                <w:rFonts w:ascii="標楷體" w:eastAsia="標楷體" w:hAnsi="標楷體" w:hint="eastAsia"/>
                                <w:sz w:val="24"/>
                                <w:szCs w:val="24"/>
                              </w:rPr>
                              <w:t>包含規劃路線、店家訪問、心得整合、口頭報告等任務，</w:t>
                            </w:r>
                            <w:r w:rsidRPr="000F03E1">
                              <w:rPr>
                                <w:rFonts w:ascii="標楷體" w:eastAsia="標楷體" w:hAnsi="標楷體"/>
                                <w:sz w:val="24"/>
                                <w:szCs w:val="24"/>
                              </w:rPr>
                              <w:t>並樂於分享</w:t>
                            </w:r>
                            <w:r w:rsidRPr="000F03E1">
                              <w:rPr>
                                <w:rFonts w:ascii="標楷體" w:eastAsia="標楷體" w:hAnsi="標楷體" w:hint="eastAsia"/>
                                <w:sz w:val="24"/>
                                <w:szCs w:val="24"/>
                              </w:rPr>
                              <w:t>所經歷</w:t>
                            </w:r>
                            <w:r w:rsidRPr="000F03E1">
                              <w:rPr>
                                <w:rFonts w:ascii="標楷體" w:eastAsia="標楷體" w:hAnsi="標楷體"/>
                                <w:sz w:val="24"/>
                                <w:szCs w:val="24"/>
                              </w:rPr>
                              <w:t>的心得</w:t>
                            </w:r>
                            <w:r w:rsidRPr="000F03E1">
                              <w:rPr>
                                <w:rFonts w:ascii="標楷體" w:eastAsia="標楷體" w:hAnsi="標楷體" w:hint="eastAsia"/>
                                <w:sz w:val="24"/>
                                <w:szCs w:val="24"/>
                              </w:rPr>
                              <w:t>與回饋</w:t>
                            </w:r>
                            <w:r w:rsidRPr="000F03E1">
                              <w:rPr>
                                <w:rFonts w:ascii="標楷體" w:eastAsia="標楷體" w:hAnsi="標楷體"/>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701BFB" id="Rectangle 31" o:spid="_x0000_s1037" style="position:absolute;left:0;text-align:left;margin-left:102.3pt;margin-top:20.4pt;width:565.2pt;height:104.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">
                <v:textbox>
                  <w:txbxContent>
                    <w:p w14:paraId="4A801F31" w14:textId="06798602" w:rsidR="00CB3B1B" w:rsidRPr="000F03E1" w:rsidRDefault="00CB3B1B" w:rsidP="001249CE">
                      <w:pPr>
                        <w:pStyle w:val="af0"/>
                        <w:ind w:firstLine="0"/>
                        <w:rPr>
                          <w:rFonts w:ascii="標楷體" w:eastAsia="標楷體" w:hAnsi="標楷體"/>
                          <w:sz w:val="24"/>
                          <w:szCs w:val="24"/>
                        </w:rPr>
                      </w:pPr>
                      <w:r w:rsidRPr="000F03E1">
                        <w:rPr>
                          <w:rFonts w:ascii="標楷體" w:eastAsia="標楷體" w:hAnsi="標楷體" w:hint="eastAsia"/>
                          <w:sz w:val="24"/>
                          <w:szCs w:val="24"/>
                        </w:rPr>
                        <w:t>1.</w:t>
                      </w:r>
                      <w:r w:rsidRPr="000F03E1">
                        <w:rPr>
                          <w:rFonts w:ascii="標楷體" w:eastAsia="標楷體" w:hAnsi="標楷體"/>
                          <w:sz w:val="24"/>
                          <w:szCs w:val="24"/>
                        </w:rPr>
                        <w:t>培養文化多樣性的欣賞能力</w:t>
                      </w:r>
                      <w:r w:rsidRPr="000F03E1">
                        <w:rPr>
                          <w:rFonts w:ascii="標楷體" w:eastAsia="標楷體" w:hAnsi="標楷體" w:hint="eastAsia"/>
                          <w:sz w:val="24"/>
                          <w:szCs w:val="24"/>
                        </w:rPr>
                        <w:t>，</w:t>
                      </w:r>
                      <w:r>
                        <w:rPr>
                          <w:rFonts w:ascii="標楷體" w:eastAsia="標楷體" w:hAnsi="標楷體"/>
                          <w:sz w:val="24"/>
                          <w:szCs w:val="24"/>
                        </w:rPr>
                        <w:t>學生能對非洲、歐洲、</w:t>
                      </w:r>
                      <w:r w:rsidRPr="000F03E1">
                        <w:rPr>
                          <w:rFonts w:ascii="標楷體" w:eastAsia="標楷體" w:hAnsi="標楷體"/>
                          <w:sz w:val="24"/>
                          <w:szCs w:val="24"/>
                        </w:rPr>
                        <w:t>美洲飲食文化的多樣性產生興趣與敬意</w:t>
                      </w:r>
                      <w:r w:rsidRPr="000F03E1">
                        <w:rPr>
                          <w:rFonts w:ascii="標楷體" w:eastAsia="標楷體" w:hAnsi="標楷體" w:hint="eastAsia"/>
                          <w:sz w:val="24"/>
                          <w:szCs w:val="24"/>
                        </w:rPr>
                        <w:t>，並將所知的知識與他人做分享，讓社會更接納多元文化</w:t>
                      </w:r>
                      <w:r w:rsidRPr="000F03E1">
                        <w:rPr>
                          <w:rFonts w:ascii="標楷體" w:eastAsia="標楷體" w:hAnsi="標楷體"/>
                          <w:sz w:val="24"/>
                          <w:szCs w:val="24"/>
                        </w:rPr>
                        <w:t>。</w:t>
                      </w:r>
                    </w:p>
                    <w:p w14:paraId="25E95883" w14:textId="37D54418" w:rsidR="00CB3B1B" w:rsidRPr="000F03E1" w:rsidRDefault="00CB3B1B" w:rsidP="001249CE">
                      <w:pPr>
                        <w:pStyle w:val="af0"/>
                        <w:rPr>
                          <w:rFonts w:ascii="標楷體" w:eastAsia="標楷體" w:hAnsi="標楷體"/>
                          <w:sz w:val="24"/>
                          <w:szCs w:val="24"/>
                        </w:rPr>
                      </w:pPr>
                      <w:r w:rsidRPr="000F03E1">
                        <w:rPr>
                          <w:rFonts w:ascii="標楷體" w:eastAsia="標楷體" w:hAnsi="標楷體" w:hint="eastAsia"/>
                          <w:sz w:val="24"/>
                          <w:szCs w:val="24"/>
                        </w:rPr>
                        <w:t>2.</w:t>
                      </w:r>
                      <w:r w:rsidRPr="000F03E1">
                        <w:rPr>
                          <w:rFonts w:ascii="標楷體" w:eastAsia="標楷體" w:hAnsi="標楷體"/>
                          <w:sz w:val="24"/>
                          <w:szCs w:val="24"/>
                        </w:rPr>
                        <w:t>提升主動學習與探索精神</w:t>
                      </w:r>
                      <w:r w:rsidRPr="000F03E1">
                        <w:rPr>
                          <w:rFonts w:ascii="標楷體" w:eastAsia="標楷體" w:hAnsi="標楷體" w:hint="eastAsia"/>
                          <w:sz w:val="24"/>
                          <w:szCs w:val="24"/>
                        </w:rPr>
                        <w:t>，</w:t>
                      </w:r>
                      <w:r w:rsidRPr="000F03E1">
                        <w:rPr>
                          <w:rFonts w:ascii="標楷體" w:eastAsia="標楷體" w:hAnsi="標楷體"/>
                          <w:sz w:val="24"/>
                          <w:szCs w:val="24"/>
                        </w:rPr>
                        <w:t>學生能主動參與學習活動，並透過</w:t>
                      </w:r>
                      <w:r w:rsidRPr="000F03E1">
                        <w:rPr>
                          <w:rFonts w:ascii="標楷體" w:eastAsia="標楷體" w:hAnsi="標楷體" w:hint="eastAsia"/>
                          <w:sz w:val="24"/>
                          <w:szCs w:val="24"/>
                        </w:rPr>
                        <w:t>小組的</w:t>
                      </w:r>
                      <w:r w:rsidRPr="000F03E1">
                        <w:rPr>
                          <w:rFonts w:ascii="標楷體" w:eastAsia="標楷體" w:hAnsi="標楷體"/>
                          <w:sz w:val="24"/>
                          <w:szCs w:val="24"/>
                        </w:rPr>
                        <w:t>實際行動</w:t>
                      </w:r>
                      <w:r w:rsidRPr="000F03E1">
                        <w:rPr>
                          <w:rFonts w:ascii="標楷體" w:eastAsia="標楷體" w:hAnsi="標楷體" w:hint="eastAsia"/>
                          <w:sz w:val="24"/>
                          <w:szCs w:val="24"/>
                        </w:rPr>
                        <w:t>，</w:t>
                      </w:r>
                      <w:r w:rsidRPr="000F03E1">
                        <w:rPr>
                          <w:rFonts w:ascii="標楷體" w:eastAsia="標楷體" w:hAnsi="標楷體"/>
                          <w:sz w:val="24"/>
                          <w:szCs w:val="24"/>
                        </w:rPr>
                        <w:t>尋訪</w:t>
                      </w:r>
                      <w:r w:rsidRPr="000F03E1">
                        <w:rPr>
                          <w:rFonts w:ascii="標楷體" w:eastAsia="標楷體" w:hAnsi="標楷體" w:hint="eastAsia"/>
                          <w:sz w:val="24"/>
                          <w:szCs w:val="24"/>
                        </w:rPr>
                        <w:t>喜歡的</w:t>
                      </w:r>
                      <w:r w:rsidRPr="000F03E1">
                        <w:rPr>
                          <w:rFonts w:ascii="標楷體" w:eastAsia="標楷體" w:hAnsi="標楷體"/>
                          <w:sz w:val="24"/>
                          <w:szCs w:val="24"/>
                        </w:rPr>
                        <w:t>餐廳</w:t>
                      </w:r>
                      <w:r w:rsidRPr="000F03E1">
                        <w:rPr>
                          <w:rFonts w:ascii="標楷體" w:eastAsia="標楷體" w:hAnsi="標楷體" w:hint="eastAsia"/>
                          <w:sz w:val="24"/>
                          <w:szCs w:val="24"/>
                        </w:rPr>
                        <w:t>，與店家進行深度交流，</w:t>
                      </w:r>
                      <w:r w:rsidRPr="000F03E1">
                        <w:rPr>
                          <w:rFonts w:ascii="標楷體" w:eastAsia="標楷體" w:hAnsi="標楷體"/>
                          <w:sz w:val="24"/>
                          <w:szCs w:val="24"/>
                        </w:rPr>
                        <w:t>深化對飲食文化的理解</w:t>
                      </w:r>
                      <w:r w:rsidRPr="000F03E1">
                        <w:rPr>
                          <w:rFonts w:ascii="標楷體" w:eastAsia="標楷體" w:hAnsi="標楷體" w:hint="eastAsia"/>
                          <w:sz w:val="24"/>
                          <w:szCs w:val="24"/>
                        </w:rPr>
                        <w:t>與想像</w:t>
                      </w:r>
                      <w:r w:rsidRPr="000F03E1">
                        <w:rPr>
                          <w:rFonts w:ascii="標楷體" w:eastAsia="標楷體" w:hAnsi="標楷體"/>
                          <w:sz w:val="24"/>
                          <w:szCs w:val="24"/>
                        </w:rPr>
                        <w:t>。</w:t>
                      </w:r>
                    </w:p>
                    <w:p w14:paraId="572DD88E" w14:textId="2EE8FA26" w:rsidR="00CB3B1B" w:rsidRPr="000F03E1" w:rsidRDefault="00CB3B1B" w:rsidP="001249CE">
                      <w:pPr>
                        <w:pStyle w:val="af0"/>
                        <w:rPr>
                          <w:rFonts w:ascii="標楷體" w:eastAsia="標楷體" w:hAnsi="標楷體"/>
                          <w:sz w:val="24"/>
                          <w:szCs w:val="24"/>
                        </w:rPr>
                      </w:pPr>
                      <w:r w:rsidRPr="000F03E1">
                        <w:rPr>
                          <w:rFonts w:ascii="標楷體" w:eastAsia="標楷體" w:hAnsi="標楷體" w:hint="eastAsia"/>
                          <w:sz w:val="24"/>
                          <w:szCs w:val="24"/>
                        </w:rPr>
                        <w:t>3.</w:t>
                      </w:r>
                      <w:r w:rsidRPr="000F03E1">
                        <w:rPr>
                          <w:rFonts w:ascii="標楷體" w:eastAsia="標楷體" w:hAnsi="標楷體"/>
                          <w:sz w:val="24"/>
                          <w:szCs w:val="24"/>
                        </w:rPr>
                        <w:t>強化團隊合作與分享意願</w:t>
                      </w:r>
                      <w:r w:rsidRPr="000F03E1">
                        <w:rPr>
                          <w:rFonts w:ascii="標楷體" w:eastAsia="標楷體" w:hAnsi="標楷體" w:hint="eastAsia"/>
                          <w:sz w:val="24"/>
                          <w:szCs w:val="24"/>
                        </w:rPr>
                        <w:t>，</w:t>
                      </w:r>
                      <w:r w:rsidRPr="000F03E1">
                        <w:rPr>
                          <w:rFonts w:ascii="標楷體" w:eastAsia="標楷體" w:hAnsi="標楷體"/>
                          <w:sz w:val="24"/>
                          <w:szCs w:val="24"/>
                        </w:rPr>
                        <w:t>學生能在小組活動中分工合作，</w:t>
                      </w:r>
                      <w:r w:rsidRPr="000F03E1">
                        <w:rPr>
                          <w:rFonts w:ascii="標楷體" w:eastAsia="標楷體" w:hAnsi="標楷體" w:hint="eastAsia"/>
                          <w:sz w:val="24"/>
                          <w:szCs w:val="24"/>
                        </w:rPr>
                        <w:t>包含規劃路線、店家訪問、心得整合、口頭報告等任務，</w:t>
                      </w:r>
                      <w:r w:rsidRPr="000F03E1">
                        <w:rPr>
                          <w:rFonts w:ascii="標楷體" w:eastAsia="標楷體" w:hAnsi="標楷體"/>
                          <w:sz w:val="24"/>
                          <w:szCs w:val="24"/>
                        </w:rPr>
                        <w:t>並樂於分享</w:t>
                      </w:r>
                      <w:r w:rsidRPr="000F03E1">
                        <w:rPr>
                          <w:rFonts w:ascii="標楷體" w:eastAsia="標楷體" w:hAnsi="標楷體" w:hint="eastAsia"/>
                          <w:sz w:val="24"/>
                          <w:szCs w:val="24"/>
                        </w:rPr>
                        <w:t>所經歷</w:t>
                      </w:r>
                      <w:r w:rsidRPr="000F03E1">
                        <w:rPr>
                          <w:rFonts w:ascii="標楷體" w:eastAsia="標楷體" w:hAnsi="標楷體"/>
                          <w:sz w:val="24"/>
                          <w:szCs w:val="24"/>
                        </w:rPr>
                        <w:t>的心得</w:t>
                      </w:r>
                      <w:r w:rsidRPr="000F03E1">
                        <w:rPr>
                          <w:rFonts w:ascii="標楷體" w:eastAsia="標楷體" w:hAnsi="標楷體" w:hint="eastAsia"/>
                          <w:sz w:val="24"/>
                          <w:szCs w:val="24"/>
                        </w:rPr>
                        <w:t>與回饋</w:t>
                      </w:r>
                      <w:r w:rsidRPr="000F03E1">
                        <w:rPr>
                          <w:rFonts w:ascii="標楷體" w:eastAsia="標楷體" w:hAnsi="標楷體"/>
                          <w:sz w:val="24"/>
                          <w:szCs w:val="24"/>
                        </w:rPr>
                        <w:t>。</w:t>
                      </w:r>
                    </w:p>
                  </w:txbxContent>
                </v:textbox>
              </v:rect>
            </w:pict>
          </mc:Fallback>
        </mc:AlternateContent>
      </w:r>
      <w:r w:rsidR="007F751A">
        <w:rPr>
          <w:noProof/>
        </w:rPr>
        <mc:AlternateContent>
          <mc:Choice Requires="wps">
            <w:drawing>
              <wp:anchor distT="0" distB="0" distL="114300" distR="114300" simplePos="0" relativeHeight="251688960" behindDoc="0" locked="0" layoutInCell="1" allowOverlap="1" wp14:anchorId="74EB2B21" wp14:editId="0E041B1A">
                <wp:simplePos x="0" y="0"/>
                <wp:positionH relativeFrom="column">
                  <wp:posOffset>4773930</wp:posOffset>
                </wp:positionH>
                <wp:positionV relativeFrom="paragraph">
                  <wp:posOffset>53340</wp:posOffset>
                </wp:positionV>
                <wp:extent cx="0" cy="205740"/>
                <wp:effectExtent l="0" t="0" r="19050" b="22860"/>
                <wp:wrapNone/>
                <wp:docPr id="3"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C87F63" id="AutoShape 29" o:spid="_x0000_s1026" type="#_x0000_t32" style="position:absolute;margin-left:375.9pt;margin-top:4.2pt;width:0;height:16.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"/>
            </w:pict>
          </mc:Fallback>
        </mc:AlternateContent>
      </w:r>
    </w:p>
    <w:p w14:paraId="4E0268F4" w14:textId="4CE56891" w:rsidR="007F751A" w:rsidRDefault="007F751A" w:rsidP="000E3803">
      <w:pPr>
        <w:spacing w:line="360" w:lineRule="auto"/>
        <w:ind w:firstLine="0"/>
        <w:rPr>
          <w:rFonts w:ascii="標楷體" w:eastAsia="標楷體" w:hAnsi="標楷體" w:cs="標楷體"/>
          <w:color w:val="auto"/>
          <w:sz w:val="24"/>
          <w:szCs w:val="24"/>
        </w:rPr>
      </w:pPr>
    </w:p>
    <w:p w14:paraId="6FA2D40D" w14:textId="77777777" w:rsidR="007F751A" w:rsidRDefault="007F751A" w:rsidP="000E3803">
      <w:pPr>
        <w:spacing w:line="360" w:lineRule="auto"/>
        <w:ind w:firstLine="0"/>
        <w:rPr>
          <w:rFonts w:ascii="標楷體" w:eastAsia="標楷體" w:hAnsi="標楷體" w:cs="標楷體"/>
          <w:color w:val="auto"/>
          <w:sz w:val="24"/>
          <w:szCs w:val="24"/>
        </w:rPr>
      </w:pPr>
    </w:p>
    <w:p w14:paraId="0CA4C097" w14:textId="39ABFF7B" w:rsidR="006451AD" w:rsidRPr="000E3803" w:rsidRDefault="006451AD" w:rsidP="00B27424">
      <w:pPr>
        <w:pStyle w:val="a8"/>
        <w:numPr>
          <w:ilvl w:val="0"/>
          <w:numId w:val="3"/>
        </w:numPr>
        <w:pBdr>
          <w:top w:val="nil"/>
          <w:left w:val="nil"/>
          <w:bottom w:val="nil"/>
          <w:right w:val="nil"/>
          <w:between w:val="nil"/>
        </w:pBdr>
        <w:snapToGrid w:val="0"/>
        <w:spacing w:line="240" w:lineRule="atLeast"/>
        <w:ind w:leftChars="0"/>
        <w:rPr>
          <w:rFonts w:eastAsia="標楷體"/>
          <w:color w:val="FF0000"/>
          <w:sz w:val="24"/>
          <w:szCs w:val="24"/>
        </w:rPr>
      </w:pPr>
      <w:r w:rsidRPr="000E3803">
        <w:rPr>
          <w:rFonts w:eastAsia="標楷體"/>
          <w:color w:val="auto"/>
          <w:sz w:val="24"/>
          <w:szCs w:val="24"/>
          <w:shd w:val="clear" w:color="auto" w:fill="FFFFFF" w:themeFill="background1"/>
        </w:rPr>
        <w:t>課程融入議題情形：</w:t>
      </w:r>
    </w:p>
    <w:p w14:paraId="277D09B1" w14:textId="5B23A8B5" w:rsidR="006451AD" w:rsidRPr="000E3803" w:rsidRDefault="006451AD" w:rsidP="00B27424">
      <w:pPr>
        <w:pStyle w:val="Web"/>
        <w:numPr>
          <w:ilvl w:val="0"/>
          <w:numId w:val="2"/>
        </w:numPr>
        <w:snapToGrid w:val="0"/>
        <w:spacing w:line="240" w:lineRule="atLeast"/>
        <w:ind w:firstLine="10"/>
        <w:rPr>
          <w:color w:val="auto"/>
        </w:rPr>
      </w:pPr>
      <w:r w:rsidRPr="000E3803">
        <w:rPr>
          <w:rFonts w:ascii="標楷體" w:eastAsia="標楷體" w:hAnsi="標楷體" w:hint="eastAsia"/>
          <w:color w:val="auto"/>
        </w:rPr>
        <w:t>是否融入安全教育</w:t>
      </w:r>
      <w:r w:rsidRPr="000E3803">
        <w:rPr>
          <w:rFonts w:ascii="標楷體" w:eastAsia="標楷體" w:hAnsi="標楷體" w:cs="Times New Roman" w:hint="eastAsia"/>
          <w:color w:val="auto"/>
        </w:rPr>
        <w:t>(</w:t>
      </w:r>
      <w:r w:rsidRPr="000E3803">
        <w:rPr>
          <w:rFonts w:ascii="標楷體" w:eastAsia="標楷體" w:hAnsi="標楷體" w:hint="eastAsia"/>
          <w:color w:val="auto"/>
        </w:rPr>
        <w:t>交通安全</w:t>
      </w:r>
      <w:r w:rsidRPr="000E3803">
        <w:rPr>
          <w:rFonts w:ascii="標楷體" w:eastAsia="標楷體" w:hAnsi="標楷體" w:cs="Times New Roman" w:hint="eastAsia"/>
          <w:color w:val="auto"/>
        </w:rPr>
        <w:t>)</w:t>
      </w:r>
      <w:r w:rsidRPr="000E3803">
        <w:rPr>
          <w:rFonts w:ascii="標楷體" w:eastAsia="標楷體" w:hAnsi="標楷體" w:hint="eastAsia"/>
          <w:color w:val="auto"/>
        </w:rPr>
        <w:t>：</w:t>
      </w:r>
      <w:r w:rsidR="00F22D59">
        <w:rPr>
          <w:rFonts w:hint="eastAsia"/>
        </w:rPr>
        <w:t>■</w:t>
      </w:r>
      <w:r w:rsidRPr="000E3803">
        <w:rPr>
          <w:rFonts w:ascii="標楷體" w:eastAsia="標楷體" w:hAnsi="標楷體" w:hint="eastAsia"/>
          <w:color w:val="auto"/>
        </w:rPr>
        <w:t>是</w:t>
      </w:r>
      <w:r w:rsidRPr="000E3803">
        <w:rPr>
          <w:rFonts w:ascii="標楷體" w:eastAsia="標楷體" w:hAnsi="標楷體" w:cs="Times New Roman" w:hint="eastAsia"/>
          <w:color w:val="auto"/>
        </w:rPr>
        <w:t>(</w:t>
      </w:r>
      <w:r w:rsidRPr="000E3803">
        <w:rPr>
          <w:rFonts w:ascii="標楷體" w:eastAsia="標楷體" w:hAnsi="標楷體" w:hint="eastAsia"/>
          <w:color w:val="auto"/>
        </w:rPr>
        <w:t>第</w:t>
      </w:r>
      <w:r w:rsidRPr="000E3803">
        <w:rPr>
          <w:rFonts w:ascii="標楷體" w:eastAsia="標楷體" w:hAnsi="標楷體" w:cs="Times New Roman" w:hint="eastAsia"/>
          <w:color w:val="auto"/>
        </w:rPr>
        <w:t>_</w:t>
      </w:r>
      <w:r w:rsidR="00171F58">
        <w:rPr>
          <w:rFonts w:ascii="標楷體" w:eastAsia="標楷體" w:hAnsi="標楷體" w:cs="Times New Roman" w:hint="eastAsia"/>
          <w:color w:val="auto"/>
        </w:rPr>
        <w:t>15</w:t>
      </w:r>
      <w:r w:rsidRPr="000E3803">
        <w:rPr>
          <w:rFonts w:ascii="標楷體" w:eastAsia="標楷體" w:hAnsi="標楷體" w:cs="Times New Roman" w:hint="eastAsia"/>
          <w:color w:val="auto"/>
        </w:rPr>
        <w:t>_</w:t>
      </w:r>
      <w:r w:rsidRPr="000E3803">
        <w:rPr>
          <w:rFonts w:ascii="標楷體" w:eastAsia="標楷體" w:hAnsi="標楷體" w:hint="eastAsia"/>
          <w:color w:val="auto"/>
        </w:rPr>
        <w:t>週</w:t>
      </w:r>
      <w:r w:rsidRPr="000E3803">
        <w:rPr>
          <w:rFonts w:ascii="標楷體" w:eastAsia="標楷體" w:hAnsi="標楷體" w:cs="Times New Roman" w:hint="eastAsia"/>
          <w:color w:val="auto"/>
        </w:rPr>
        <w:t>)</w:t>
      </w:r>
      <w:r w:rsidR="00C95EB7" w:rsidRPr="000E3803">
        <w:rPr>
          <w:rFonts w:ascii="Webdings" w:hAnsi="Webdings"/>
          <w:color w:val="auto"/>
        </w:rPr>
        <w:t></w:t>
      </w:r>
      <w:r w:rsidR="007572F0" w:rsidRPr="003E663E">
        <w:rPr>
          <w:rFonts w:hint="eastAsia"/>
        </w:rPr>
        <w:t>□</w:t>
      </w:r>
      <w:r w:rsidRPr="000E3803">
        <w:rPr>
          <w:rFonts w:ascii="標楷體" w:eastAsia="標楷體" w:hAnsi="標楷體" w:hint="eastAsia"/>
          <w:color w:val="auto"/>
        </w:rPr>
        <w:t>否</w:t>
      </w:r>
    </w:p>
    <w:p w14:paraId="02E9A4EB" w14:textId="226F65FD" w:rsidR="006451AD" w:rsidRPr="000E3803" w:rsidRDefault="006451AD" w:rsidP="00B27424">
      <w:pPr>
        <w:pStyle w:val="Web"/>
        <w:numPr>
          <w:ilvl w:val="0"/>
          <w:numId w:val="2"/>
        </w:numPr>
        <w:snapToGrid w:val="0"/>
        <w:spacing w:line="240" w:lineRule="atLeast"/>
        <w:ind w:firstLine="10"/>
        <w:rPr>
          <w:color w:val="auto"/>
        </w:rPr>
      </w:pPr>
      <w:r w:rsidRPr="000E3803">
        <w:rPr>
          <w:rFonts w:ascii="標楷體" w:eastAsia="標楷體" w:hAnsi="標楷體" w:hint="eastAsia"/>
          <w:color w:val="auto"/>
        </w:rPr>
        <w:t>是否融入戶外教育：</w:t>
      </w:r>
      <w:r w:rsidR="00CB3B1B">
        <w:rPr>
          <w:rFonts w:hint="eastAsia"/>
        </w:rPr>
        <w:t>■</w:t>
      </w:r>
      <w:r w:rsidRPr="000E3803">
        <w:rPr>
          <w:rFonts w:ascii="標楷體" w:eastAsia="標楷體" w:hAnsi="標楷體" w:hint="eastAsia"/>
          <w:color w:val="auto"/>
        </w:rPr>
        <w:t>是</w:t>
      </w:r>
      <w:r w:rsidRPr="000E3803">
        <w:rPr>
          <w:rFonts w:ascii="標楷體" w:eastAsia="標楷體" w:hAnsi="標楷體" w:cs="Times New Roman" w:hint="eastAsia"/>
          <w:color w:val="auto"/>
        </w:rPr>
        <w:t>(</w:t>
      </w:r>
      <w:r w:rsidRPr="000E3803">
        <w:rPr>
          <w:rFonts w:ascii="標楷體" w:eastAsia="標楷體" w:hAnsi="標楷體" w:hint="eastAsia"/>
          <w:color w:val="auto"/>
        </w:rPr>
        <w:t>第</w:t>
      </w:r>
      <w:r w:rsidRPr="000E3803">
        <w:rPr>
          <w:rFonts w:ascii="標楷體" w:eastAsia="標楷體" w:hAnsi="標楷體" w:cs="Times New Roman" w:hint="eastAsia"/>
          <w:color w:val="auto"/>
        </w:rPr>
        <w:t>_</w:t>
      </w:r>
      <w:r w:rsidR="00CB3B1B" w:rsidRPr="00CB3B1B">
        <w:rPr>
          <w:rFonts w:ascii="標楷體" w:eastAsia="標楷體" w:hAnsi="標楷體" w:cs="Times New Roman" w:hint="eastAsia"/>
          <w:color w:val="auto"/>
          <w:u w:val="single"/>
        </w:rPr>
        <w:t>1</w:t>
      </w:r>
      <w:r w:rsidRPr="000E3803">
        <w:rPr>
          <w:rFonts w:ascii="標楷體" w:eastAsia="標楷體" w:hAnsi="標楷體" w:cs="Times New Roman" w:hint="eastAsia"/>
          <w:color w:val="auto"/>
        </w:rPr>
        <w:t>_</w:t>
      </w:r>
      <w:r w:rsidRPr="000E3803">
        <w:rPr>
          <w:rFonts w:ascii="標楷體" w:eastAsia="標楷體" w:hAnsi="標楷體" w:hint="eastAsia"/>
          <w:color w:val="auto"/>
        </w:rPr>
        <w:t>週</w:t>
      </w:r>
      <w:r w:rsidRPr="000E3803">
        <w:rPr>
          <w:rFonts w:ascii="標楷體" w:eastAsia="標楷體" w:hAnsi="標楷體" w:cs="Times New Roman" w:hint="eastAsia"/>
          <w:color w:val="auto"/>
        </w:rPr>
        <w:t xml:space="preserve">) </w:t>
      </w:r>
      <w:r w:rsidR="007572F0" w:rsidRPr="003E663E">
        <w:rPr>
          <w:rFonts w:hint="eastAsia"/>
        </w:rPr>
        <w:t>□</w:t>
      </w:r>
      <w:r w:rsidRPr="000E3803">
        <w:rPr>
          <w:rFonts w:ascii="標楷體" w:eastAsia="標楷體" w:hAnsi="標楷體" w:hint="eastAsia"/>
          <w:color w:val="auto"/>
        </w:rPr>
        <w:t>否</w:t>
      </w:r>
    </w:p>
    <w:p w14:paraId="58688823" w14:textId="22F67ACB" w:rsidR="006451AD" w:rsidRPr="000E3803" w:rsidRDefault="006451AD" w:rsidP="00B27424">
      <w:pPr>
        <w:pStyle w:val="Web"/>
        <w:numPr>
          <w:ilvl w:val="0"/>
          <w:numId w:val="2"/>
        </w:numPr>
        <w:snapToGrid w:val="0"/>
        <w:spacing w:line="240" w:lineRule="atLeast"/>
        <w:ind w:firstLine="10"/>
        <w:rPr>
          <w:color w:val="auto"/>
        </w:rPr>
      </w:pPr>
      <w:r w:rsidRPr="000E3803">
        <w:rPr>
          <w:rFonts w:ascii="標楷體" w:eastAsia="標楷體" w:hAnsi="標楷體" w:hint="eastAsia"/>
          <w:color w:val="auto"/>
        </w:rPr>
        <w:t>是否融入生命教育議題：</w:t>
      </w:r>
      <w:r w:rsidR="007572F0" w:rsidRPr="003E663E">
        <w:rPr>
          <w:rFonts w:hint="eastAsia"/>
        </w:rPr>
        <w:t>□</w:t>
      </w:r>
      <w:r w:rsidRPr="000E3803">
        <w:rPr>
          <w:rFonts w:ascii="標楷體" w:eastAsia="標楷體" w:hAnsi="標楷體" w:hint="eastAsia"/>
          <w:color w:val="auto"/>
        </w:rPr>
        <w:t>是</w:t>
      </w:r>
      <w:r w:rsidRPr="000E3803">
        <w:rPr>
          <w:rFonts w:ascii="標楷體" w:eastAsia="標楷體" w:hAnsi="標楷體" w:cs="Times New Roman" w:hint="eastAsia"/>
          <w:color w:val="auto"/>
        </w:rPr>
        <w:t>(</w:t>
      </w:r>
      <w:r w:rsidRPr="000E3803">
        <w:rPr>
          <w:rFonts w:ascii="標楷體" w:eastAsia="標楷體" w:hAnsi="標楷體" w:hint="eastAsia"/>
          <w:color w:val="auto"/>
        </w:rPr>
        <w:t>第</w:t>
      </w:r>
      <w:r w:rsidRPr="000E3803">
        <w:rPr>
          <w:rFonts w:ascii="標楷體" w:eastAsia="標楷體" w:hAnsi="標楷體" w:cs="Times New Roman" w:hint="eastAsia"/>
          <w:color w:val="auto"/>
        </w:rPr>
        <w:t>__</w:t>
      </w:r>
      <w:r w:rsidRPr="000E3803">
        <w:rPr>
          <w:rFonts w:ascii="標楷體" w:eastAsia="標楷體" w:hAnsi="標楷體" w:hint="eastAsia"/>
          <w:color w:val="auto"/>
        </w:rPr>
        <w:t>週</w:t>
      </w:r>
      <w:r w:rsidRPr="000E3803">
        <w:rPr>
          <w:rFonts w:ascii="標楷體" w:eastAsia="標楷體" w:hAnsi="標楷體" w:cs="Times New Roman" w:hint="eastAsia"/>
          <w:color w:val="auto"/>
        </w:rPr>
        <w:t xml:space="preserve">) </w:t>
      </w:r>
      <w:r w:rsidR="007572F0" w:rsidRPr="003E663E">
        <w:rPr>
          <w:rFonts w:hint="eastAsia"/>
        </w:rPr>
        <w:t>□</w:t>
      </w:r>
      <w:r w:rsidRPr="000E3803">
        <w:rPr>
          <w:rFonts w:ascii="標楷體" w:eastAsia="標楷體" w:hAnsi="標楷體" w:hint="eastAsia"/>
          <w:color w:val="auto"/>
        </w:rPr>
        <w:t>否</w:t>
      </w:r>
    </w:p>
    <w:p w14:paraId="3D3B8C78" w14:textId="0F0FC83D" w:rsidR="006451AD" w:rsidRPr="009C7E0E" w:rsidRDefault="006451AD" w:rsidP="00B27424">
      <w:pPr>
        <w:pStyle w:val="Web"/>
        <w:numPr>
          <w:ilvl w:val="0"/>
          <w:numId w:val="2"/>
        </w:numPr>
        <w:snapToGrid w:val="0"/>
        <w:spacing w:line="240" w:lineRule="atLeast"/>
        <w:ind w:firstLine="10"/>
        <w:rPr>
          <w:color w:val="auto"/>
        </w:rPr>
      </w:pPr>
      <w:r w:rsidRPr="000E3803">
        <w:rPr>
          <w:rFonts w:ascii="標楷體" w:eastAsia="標楷體" w:hAnsi="標楷體" w:hint="eastAsia"/>
          <w:color w:val="auto"/>
        </w:rPr>
        <w:t>其他議題融入情形</w:t>
      </w:r>
      <w:r w:rsidRPr="000E3803">
        <w:rPr>
          <w:rFonts w:ascii="標楷體" w:eastAsia="標楷體" w:hAnsi="標楷體" w:cs="Times New Roman" w:hint="eastAsia"/>
          <w:color w:val="auto"/>
        </w:rPr>
        <w:t>(</w:t>
      </w:r>
      <w:r w:rsidRPr="000E3803">
        <w:rPr>
          <w:rFonts w:ascii="標楷體" w:eastAsia="標楷體" w:hAnsi="標楷體" w:hint="eastAsia"/>
          <w:color w:val="auto"/>
        </w:rPr>
        <w:t>有的請打勾</w:t>
      </w:r>
      <w:r w:rsidRPr="000E3803">
        <w:rPr>
          <w:rFonts w:ascii="標楷體" w:eastAsia="標楷體" w:hAnsi="標楷體" w:cs="Times New Roman" w:hint="eastAsia"/>
          <w:color w:val="auto"/>
        </w:rPr>
        <w:t>)</w:t>
      </w:r>
      <w:r w:rsidRPr="000E3803">
        <w:rPr>
          <w:rFonts w:ascii="標楷體" w:eastAsia="標楷體" w:hAnsi="標楷體" w:hint="eastAsia"/>
          <w:color w:val="auto"/>
        </w:rPr>
        <w:t>：</w:t>
      </w:r>
      <w:r w:rsidR="007572F0" w:rsidRPr="003E663E">
        <w:rPr>
          <w:rFonts w:hint="eastAsia"/>
        </w:rPr>
        <w:t>□</w:t>
      </w:r>
      <w:r w:rsidRPr="000E3803">
        <w:rPr>
          <w:rFonts w:ascii="標楷體" w:eastAsia="標楷體" w:hAnsi="標楷體" w:hint="eastAsia"/>
          <w:color w:val="auto"/>
        </w:rPr>
        <w:t>性別平等、</w:t>
      </w:r>
      <w:r w:rsidR="007572F0" w:rsidRPr="003E663E">
        <w:rPr>
          <w:rFonts w:hint="eastAsia"/>
        </w:rPr>
        <w:t>□</w:t>
      </w:r>
      <w:r w:rsidRPr="000E3803">
        <w:rPr>
          <w:rFonts w:ascii="標楷體" w:eastAsia="標楷體" w:hAnsi="標楷體" w:hint="eastAsia"/>
          <w:color w:val="auto"/>
        </w:rPr>
        <w:t>人權、</w:t>
      </w:r>
      <w:r w:rsidR="007572F0" w:rsidRPr="003E663E">
        <w:rPr>
          <w:rFonts w:hint="eastAsia"/>
        </w:rPr>
        <w:t>□</w:t>
      </w:r>
      <w:r w:rsidRPr="000E3803">
        <w:rPr>
          <w:rFonts w:ascii="標楷體" w:eastAsia="標楷體" w:hAnsi="標楷體" w:hint="eastAsia"/>
          <w:color w:val="auto"/>
        </w:rPr>
        <w:t>環境、</w:t>
      </w:r>
      <w:r w:rsidR="007572F0" w:rsidRPr="003E663E">
        <w:rPr>
          <w:rFonts w:hint="eastAsia"/>
        </w:rPr>
        <w:t>□</w:t>
      </w:r>
      <w:r w:rsidRPr="009C7E0E">
        <w:rPr>
          <w:rFonts w:ascii="標楷體" w:eastAsia="標楷體" w:hAnsi="標楷體" w:hint="eastAsia"/>
          <w:color w:val="auto"/>
        </w:rPr>
        <w:t>海洋、</w:t>
      </w:r>
      <w:r w:rsidR="007572F0" w:rsidRPr="003E663E">
        <w:rPr>
          <w:rFonts w:hint="eastAsia"/>
        </w:rPr>
        <w:t>□</w:t>
      </w:r>
      <w:r w:rsidRPr="009C7E0E">
        <w:rPr>
          <w:rFonts w:ascii="標楷體" w:eastAsia="標楷體" w:hAnsi="標楷體" w:hint="eastAsia"/>
          <w:color w:val="auto"/>
        </w:rPr>
        <w:t>品德、</w:t>
      </w:r>
      <w:r w:rsidR="007572F0" w:rsidRPr="003E663E">
        <w:rPr>
          <w:rFonts w:hint="eastAsia"/>
        </w:rPr>
        <w:t>□</w:t>
      </w:r>
      <w:r w:rsidRPr="009C7E0E">
        <w:rPr>
          <w:rFonts w:ascii="標楷體" w:eastAsia="標楷體" w:hAnsi="標楷體" w:hint="eastAsia"/>
          <w:color w:val="auto"/>
        </w:rPr>
        <w:t>法治、</w:t>
      </w:r>
      <w:r w:rsidR="007572F0" w:rsidRPr="003E663E">
        <w:rPr>
          <w:rFonts w:hint="eastAsia"/>
        </w:rPr>
        <w:t>□</w:t>
      </w:r>
      <w:r w:rsidRPr="009C7E0E">
        <w:rPr>
          <w:rFonts w:ascii="標楷體" w:eastAsia="標楷體" w:hAnsi="標楷體" w:hint="eastAsia"/>
          <w:color w:val="auto"/>
        </w:rPr>
        <w:t>科技、</w:t>
      </w:r>
      <w:r w:rsidR="007572F0" w:rsidRPr="003E663E">
        <w:rPr>
          <w:rFonts w:hint="eastAsia"/>
        </w:rPr>
        <w:t>□</w:t>
      </w:r>
      <w:r w:rsidRPr="009C7E0E">
        <w:rPr>
          <w:rFonts w:ascii="標楷體" w:eastAsia="標楷體" w:hAnsi="標楷體" w:hint="eastAsia"/>
          <w:color w:val="auto"/>
        </w:rPr>
        <w:t>資訊、</w:t>
      </w:r>
      <w:r w:rsidR="007572F0" w:rsidRPr="003E663E">
        <w:rPr>
          <w:rFonts w:hint="eastAsia"/>
        </w:rPr>
        <w:t>□</w:t>
      </w:r>
      <w:r w:rsidRPr="009C7E0E">
        <w:rPr>
          <w:rFonts w:ascii="標楷體" w:eastAsia="標楷體" w:hAnsi="標楷體" w:hint="eastAsia"/>
          <w:color w:val="auto"/>
        </w:rPr>
        <w:t>能源、</w:t>
      </w:r>
      <w:r w:rsidR="007572F0" w:rsidRPr="003E663E">
        <w:rPr>
          <w:rFonts w:hint="eastAsia"/>
        </w:rPr>
        <w:t>□</w:t>
      </w:r>
      <w:r w:rsidRPr="009C7E0E">
        <w:rPr>
          <w:rFonts w:ascii="標楷體" w:eastAsia="標楷體" w:hAnsi="標楷體" w:hint="eastAsia"/>
          <w:color w:val="auto"/>
        </w:rPr>
        <w:t>防災、</w:t>
      </w:r>
    </w:p>
    <w:p w14:paraId="0B09A8FE" w14:textId="10CCBB9F" w:rsidR="006451AD" w:rsidRPr="00F22D59" w:rsidRDefault="007572F0" w:rsidP="00F22D59">
      <w:pPr>
        <w:pStyle w:val="af0"/>
        <w:jc w:val="left"/>
        <w:rPr>
          <w:rFonts w:ascii="標楷體" w:eastAsia="標楷體" w:hAnsi="標楷體"/>
          <w:sz w:val="24"/>
          <w:szCs w:val="24"/>
        </w:rPr>
      </w:pPr>
      <w:r w:rsidRPr="00F22D59">
        <w:rPr>
          <w:rFonts w:ascii="標楷體" w:eastAsia="標楷體" w:hAnsi="標楷體" w:hint="eastAsia"/>
          <w:sz w:val="24"/>
          <w:szCs w:val="24"/>
        </w:rPr>
        <w:t>□</w:t>
      </w:r>
      <w:r w:rsidR="006451AD" w:rsidRPr="00F22D59">
        <w:rPr>
          <w:rFonts w:ascii="標楷體" w:eastAsia="標楷體" w:hAnsi="標楷體" w:hint="eastAsia"/>
          <w:sz w:val="24"/>
          <w:szCs w:val="24"/>
        </w:rPr>
        <w:t xml:space="preserve">家庭教育、 </w:t>
      </w:r>
      <w:r w:rsidRPr="00F22D59">
        <w:rPr>
          <w:rFonts w:ascii="標楷體" w:eastAsia="標楷體" w:hAnsi="標楷體" w:hint="eastAsia"/>
          <w:sz w:val="24"/>
          <w:szCs w:val="24"/>
        </w:rPr>
        <w:t>□</w:t>
      </w:r>
      <w:r w:rsidR="006451AD" w:rsidRPr="00F22D59">
        <w:rPr>
          <w:rFonts w:ascii="標楷體" w:eastAsia="標楷體" w:hAnsi="標楷體" w:hint="eastAsia"/>
          <w:sz w:val="24"/>
          <w:szCs w:val="24"/>
        </w:rPr>
        <w:t>生涯規劃、</w:t>
      </w:r>
      <w:r w:rsidRPr="00F22D59">
        <w:rPr>
          <w:rFonts w:ascii="標楷體" w:eastAsia="標楷體" w:hAnsi="標楷體" w:hint="eastAsia"/>
          <w:sz w:val="24"/>
          <w:szCs w:val="24"/>
        </w:rPr>
        <w:t>□</w:t>
      </w:r>
      <w:r w:rsidR="006451AD" w:rsidRPr="00F22D59">
        <w:rPr>
          <w:rFonts w:ascii="標楷體" w:eastAsia="標楷體" w:hAnsi="標楷體" w:hint="eastAsia"/>
          <w:sz w:val="24"/>
          <w:szCs w:val="24"/>
        </w:rPr>
        <w:t>多元文化、</w:t>
      </w:r>
      <w:r w:rsidRPr="00F22D59">
        <w:rPr>
          <w:rFonts w:ascii="標楷體" w:eastAsia="標楷體" w:hAnsi="標楷體" w:hint="eastAsia"/>
          <w:sz w:val="24"/>
          <w:szCs w:val="24"/>
        </w:rPr>
        <w:t>□</w:t>
      </w:r>
      <w:r w:rsidR="006451AD" w:rsidRPr="00F22D59">
        <w:rPr>
          <w:rFonts w:ascii="標楷體" w:eastAsia="標楷體" w:hAnsi="標楷體" w:hint="eastAsia"/>
          <w:sz w:val="24"/>
          <w:szCs w:val="24"/>
        </w:rPr>
        <w:t>閱讀素養、</w:t>
      </w:r>
      <w:r w:rsidR="00D55EC8" w:rsidRPr="00F22D59">
        <w:rPr>
          <w:rFonts w:ascii="標楷體" w:eastAsia="標楷體" w:hAnsi="標楷體" w:hint="eastAsia"/>
          <w:sz w:val="24"/>
          <w:szCs w:val="24"/>
        </w:rPr>
        <w:t>■</w:t>
      </w:r>
      <w:r w:rsidR="006451AD" w:rsidRPr="00F22D59">
        <w:rPr>
          <w:rFonts w:ascii="標楷體" w:eastAsia="標楷體" w:hAnsi="標楷體" w:hint="eastAsia"/>
          <w:sz w:val="24"/>
          <w:szCs w:val="24"/>
        </w:rPr>
        <w:t>國際教育、</w:t>
      </w:r>
      <w:r w:rsidRPr="00F22D59">
        <w:rPr>
          <w:rFonts w:ascii="標楷體" w:eastAsia="標楷體" w:hAnsi="標楷體" w:hint="eastAsia"/>
          <w:sz w:val="24"/>
          <w:szCs w:val="24"/>
        </w:rPr>
        <w:t>□</w:t>
      </w:r>
      <w:r w:rsidR="006451AD" w:rsidRPr="00F22D59">
        <w:rPr>
          <w:rFonts w:ascii="標楷體" w:eastAsia="標楷體" w:hAnsi="標楷體" w:hint="eastAsia"/>
          <w:sz w:val="24"/>
          <w:szCs w:val="24"/>
        </w:rPr>
        <w:t>原住民族教育</w:t>
      </w:r>
    </w:p>
    <w:p w14:paraId="1EBD2637" w14:textId="606DADDA" w:rsidR="00D37619" w:rsidRPr="00F22D59" w:rsidRDefault="006451AD" w:rsidP="00F22D59">
      <w:pPr>
        <w:pStyle w:val="af0"/>
        <w:jc w:val="left"/>
        <w:rPr>
          <w:rFonts w:ascii="標楷體" w:eastAsia="標楷體" w:hAnsi="標楷體"/>
          <w:sz w:val="24"/>
          <w:szCs w:val="24"/>
        </w:rPr>
      </w:pPr>
      <w:r w:rsidRPr="00F22D59">
        <w:rPr>
          <w:rFonts w:ascii="標楷體" w:eastAsia="標楷體" w:hAnsi="標楷體" w:hint="eastAsia"/>
          <w:sz w:val="24"/>
          <w:szCs w:val="24"/>
        </w:rPr>
        <w:t>七</w:t>
      </w:r>
      <w:r w:rsidR="00433109" w:rsidRPr="00F22D59">
        <w:rPr>
          <w:rFonts w:ascii="標楷體" w:eastAsia="標楷體" w:hAnsi="標楷體" w:hint="eastAsia"/>
          <w:sz w:val="24"/>
          <w:szCs w:val="24"/>
        </w:rPr>
        <w:t>、</w:t>
      </w:r>
      <w:r w:rsidR="00D37619" w:rsidRPr="00F22D59">
        <w:rPr>
          <w:rFonts w:ascii="標楷體" w:eastAsia="標楷體" w:hAnsi="標楷體" w:hint="eastAsia"/>
          <w:sz w:val="24"/>
          <w:szCs w:val="24"/>
        </w:rPr>
        <w:t>素養導向教學規劃：</w:t>
      </w:r>
    </w:p>
    <w:tbl>
      <w:tblPr>
        <w:tblW w:w="15079" w:type="dxa"/>
        <w:jc w:val="center"/>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481131" w:rsidRPr="00F22D59" w14:paraId="3837AD58" w14:textId="77777777" w:rsidTr="009232D1">
        <w:trPr>
          <w:trHeight w:val="278"/>
          <w:jc w:val="center"/>
        </w:trPr>
        <w:tc>
          <w:tcPr>
            <w:tcW w:w="1247" w:type="dxa"/>
            <w:vMerge w:val="restart"/>
            <w:tcBorders>
              <w:top w:val="single" w:sz="8" w:space="0" w:color="000000"/>
              <w:left w:val="single" w:sz="8" w:space="0" w:color="000000"/>
              <w:right w:val="single" w:sz="8" w:space="0" w:color="000000"/>
            </w:tcBorders>
            <w:vAlign w:val="center"/>
          </w:tcPr>
          <w:p w14:paraId="596FD64F"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14:paraId="327D75BC"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121A6964"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單元</w:t>
            </w:r>
            <w:r w:rsidRPr="00F22D59">
              <w:rPr>
                <w:rFonts w:ascii="標楷體" w:eastAsia="標楷體" w:hAnsi="標楷體"/>
                <w:sz w:val="24"/>
                <w:szCs w:val="24"/>
              </w:rPr>
              <w:t>/</w:t>
            </w:r>
            <w:r w:rsidRPr="00F22D59">
              <w:rPr>
                <w:rFonts w:ascii="標楷體" w:eastAsia="標楷體" w:hAnsi="標楷體" w:hint="eastAsia"/>
                <w:sz w:val="24"/>
                <w:szCs w:val="24"/>
              </w:rPr>
              <w:t>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1A49EEBB"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215847C3"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r w:rsidRPr="00F22D59">
              <w:rPr>
                <w:rFonts w:ascii="標楷體" w:eastAsia="標楷體" w:hAnsi="標楷體"/>
                <w:sz w:val="24"/>
                <w:szCs w:val="24"/>
              </w:rPr>
              <w:t>/</w:t>
            </w:r>
            <w:r w:rsidRPr="00F22D59">
              <w:rPr>
                <w:rFonts w:ascii="標楷體" w:eastAsia="標楷體" w:hAnsi="標楷體" w:hint="eastAsia"/>
                <w:sz w:val="24"/>
                <w:szCs w:val="24"/>
              </w:rPr>
              <w:t>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52C5D6C9"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ACDB9C9"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融入議題</w:t>
            </w:r>
          </w:p>
        </w:tc>
        <w:tc>
          <w:tcPr>
            <w:tcW w:w="1784" w:type="dxa"/>
            <w:vMerge w:val="restart"/>
            <w:tcBorders>
              <w:top w:val="single" w:sz="8" w:space="0" w:color="000000"/>
              <w:right w:val="single" w:sz="8" w:space="0" w:color="000000"/>
            </w:tcBorders>
            <w:vAlign w:val="center"/>
          </w:tcPr>
          <w:p w14:paraId="115D028E"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備註</w:t>
            </w:r>
          </w:p>
        </w:tc>
      </w:tr>
      <w:tr w:rsidR="00481131" w:rsidRPr="00F22D59" w14:paraId="7ED2C622" w14:textId="77777777" w:rsidTr="009232D1">
        <w:trPr>
          <w:trHeight w:val="278"/>
          <w:jc w:val="center"/>
        </w:trPr>
        <w:tc>
          <w:tcPr>
            <w:tcW w:w="1247" w:type="dxa"/>
            <w:vMerge/>
            <w:tcBorders>
              <w:left w:val="single" w:sz="8" w:space="0" w:color="000000"/>
              <w:bottom w:val="single" w:sz="8" w:space="0" w:color="000000"/>
              <w:right w:val="single" w:sz="8" w:space="0" w:color="000000"/>
            </w:tcBorders>
            <w:vAlign w:val="center"/>
          </w:tcPr>
          <w:p w14:paraId="4B01E5CE" w14:textId="77777777" w:rsidR="00A30498" w:rsidRPr="00F22D59" w:rsidRDefault="00A30498"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22D9EBB3"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D340008" w14:textId="77777777" w:rsidR="00A30498" w:rsidRPr="00F22D59" w:rsidRDefault="00A30498"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6EF1E9C0" w14:textId="77777777" w:rsidR="00A30498" w:rsidRPr="00F22D59" w:rsidRDefault="00A30498" w:rsidP="00F22D59">
            <w:pPr>
              <w:pStyle w:val="af0"/>
              <w:jc w:val="left"/>
              <w:rPr>
                <w:rFonts w:ascii="標楷體" w:eastAsia="標楷體" w:hAnsi="標楷體"/>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51A16974" w14:textId="77777777" w:rsidR="00A30498" w:rsidRPr="00F22D59" w:rsidRDefault="00A30498" w:rsidP="00F22D59">
            <w:pPr>
              <w:pStyle w:val="af0"/>
              <w:jc w:val="left"/>
              <w:rPr>
                <w:rFonts w:ascii="標楷體" w:eastAsia="標楷體" w:hAnsi="標楷體"/>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385766FA" w14:textId="77777777" w:rsidR="00A30498" w:rsidRPr="00F22D59" w:rsidRDefault="00A30498" w:rsidP="00F22D59">
            <w:pPr>
              <w:pStyle w:val="af0"/>
              <w:jc w:val="left"/>
              <w:rPr>
                <w:rFonts w:ascii="標楷體" w:eastAsia="標楷體" w:hAnsi="標楷體"/>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0C164483" w14:textId="77777777" w:rsidR="00A30498" w:rsidRPr="00F22D59" w:rsidRDefault="00A30498" w:rsidP="00F22D59">
            <w:pPr>
              <w:pStyle w:val="af0"/>
              <w:jc w:val="left"/>
              <w:rPr>
                <w:rFonts w:ascii="標楷體" w:eastAsia="標楷體" w:hAnsi="標楷體"/>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4D4F1833" w14:textId="77777777" w:rsidR="00A30498" w:rsidRPr="00F22D59" w:rsidRDefault="00A30498" w:rsidP="00F22D59">
            <w:pPr>
              <w:pStyle w:val="af0"/>
              <w:jc w:val="left"/>
              <w:rPr>
                <w:rFonts w:ascii="標楷體" w:eastAsia="標楷體" w:hAnsi="標楷體"/>
                <w:sz w:val="24"/>
                <w:szCs w:val="24"/>
              </w:rPr>
            </w:pPr>
          </w:p>
        </w:tc>
        <w:tc>
          <w:tcPr>
            <w:tcW w:w="1784" w:type="dxa"/>
            <w:vMerge/>
            <w:tcBorders>
              <w:bottom w:val="single" w:sz="8" w:space="0" w:color="000000"/>
              <w:right w:val="single" w:sz="8" w:space="0" w:color="000000"/>
            </w:tcBorders>
            <w:vAlign w:val="center"/>
          </w:tcPr>
          <w:p w14:paraId="6E6048B9" w14:textId="77777777" w:rsidR="00A30498" w:rsidRPr="00F22D59" w:rsidRDefault="00A30498" w:rsidP="00F22D59">
            <w:pPr>
              <w:pStyle w:val="af0"/>
              <w:jc w:val="left"/>
              <w:rPr>
                <w:rFonts w:ascii="標楷體" w:eastAsia="標楷體" w:hAnsi="標楷體"/>
                <w:sz w:val="24"/>
                <w:szCs w:val="24"/>
              </w:rPr>
            </w:pPr>
          </w:p>
        </w:tc>
      </w:tr>
      <w:tr w:rsidR="003E733C" w:rsidRPr="00F22D59" w14:paraId="546D114E" w14:textId="77777777" w:rsidTr="00CB3B1B">
        <w:trPr>
          <w:trHeight w:val="350"/>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C0AED26" w14:textId="77777777" w:rsidR="003E733C" w:rsidRPr="00F22D59" w:rsidRDefault="000F03E1"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第一週</w:t>
            </w:r>
          </w:p>
          <w:p w14:paraId="7707F9F6" w14:textId="67199DAF" w:rsidR="00A446C7" w:rsidRPr="00F22D59" w:rsidRDefault="00A446C7" w:rsidP="00361C66">
            <w:pPr>
              <w:pStyle w:val="af0"/>
              <w:jc w:val="left"/>
              <w:rPr>
                <w:rFonts w:ascii="標楷體" w:eastAsia="標楷體" w:hAnsi="標楷體"/>
                <w:sz w:val="24"/>
                <w:szCs w:val="24"/>
              </w:rPr>
            </w:pPr>
            <w:r w:rsidRPr="00F22D59">
              <w:rPr>
                <w:rFonts w:ascii="標楷體" w:eastAsia="標楷體" w:hAnsi="標楷體" w:hint="eastAsia"/>
                <w:sz w:val="24"/>
                <w:szCs w:val="24"/>
              </w:rPr>
              <w:t>2/1</w:t>
            </w:r>
            <w:r w:rsidR="00361C66">
              <w:rPr>
                <w:rFonts w:ascii="標楷體" w:eastAsia="標楷體" w:hAnsi="標楷體" w:hint="eastAsia"/>
                <w:sz w:val="24"/>
                <w:szCs w:val="24"/>
              </w:rPr>
              <w:t>1</w:t>
            </w:r>
            <w:bookmarkStart w:id="0" w:name="_GoBack"/>
            <w:bookmarkEnd w:id="0"/>
            <w:r w:rsidRPr="00F22D59">
              <w:rPr>
                <w:rFonts w:ascii="標楷體" w:eastAsia="標楷體" w:hAnsi="標楷體" w:hint="eastAsia"/>
                <w:sz w:val="24"/>
                <w:szCs w:val="24"/>
              </w:rPr>
              <w:t>-2/14</w:t>
            </w:r>
          </w:p>
        </w:tc>
        <w:tc>
          <w:tcPr>
            <w:tcW w:w="1701" w:type="dxa"/>
            <w:tcBorders>
              <w:top w:val="single" w:sz="8" w:space="0" w:color="000000"/>
              <w:left w:val="single" w:sz="8" w:space="0" w:color="000000"/>
              <w:bottom w:val="single" w:sz="8" w:space="0" w:color="000000"/>
              <w:right w:val="single" w:sz="8" w:space="0" w:color="000000"/>
            </w:tcBorders>
            <w:vAlign w:val="center"/>
          </w:tcPr>
          <w:p w14:paraId="09D5D735" w14:textId="77777777" w:rsidR="007D08F4" w:rsidRPr="00F33825" w:rsidRDefault="007D08F4" w:rsidP="00CB3B1B">
            <w:pPr>
              <w:pStyle w:val="af0"/>
              <w:jc w:val="left"/>
              <w:rPr>
                <w:rFonts w:ascii="標楷體" w:eastAsia="標楷體" w:hAnsi="標楷體"/>
                <w:sz w:val="24"/>
                <w:szCs w:val="24"/>
              </w:rPr>
            </w:pPr>
            <w:r w:rsidRPr="00F33825">
              <w:rPr>
                <w:rFonts w:ascii="標楷體" w:eastAsia="標楷體" w:hAnsi="標楷體"/>
                <w:sz w:val="24"/>
                <w:szCs w:val="24"/>
              </w:rPr>
              <w:t>地 1a-Ⅳ-2</w:t>
            </w:r>
          </w:p>
          <w:p w14:paraId="094A2EBC" w14:textId="22E004AF" w:rsidR="00F33825" w:rsidRPr="00641219" w:rsidRDefault="007D08F4" w:rsidP="00CB3B1B">
            <w:pPr>
              <w:pStyle w:val="af0"/>
              <w:jc w:val="left"/>
              <w:rPr>
                <w:rFonts w:ascii="標楷體" w:eastAsia="標楷體" w:hAnsi="標楷體"/>
                <w:sz w:val="24"/>
                <w:szCs w:val="24"/>
              </w:rPr>
            </w:pPr>
            <w:r w:rsidRPr="00F33825">
              <w:rPr>
                <w:rFonts w:ascii="標楷體" w:eastAsia="標楷體" w:hAnsi="標楷體" w:hint="eastAsia"/>
                <w:sz w:val="24"/>
                <w:szCs w:val="24"/>
              </w:rPr>
              <w:t>說明重要環境、經濟與文化議題間的相互關係。</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3CC46A68" w14:textId="6D7A6F6F" w:rsidR="00BF4E0A" w:rsidRPr="00F22D59" w:rsidRDefault="00BF4E0A" w:rsidP="00F22D59">
            <w:pPr>
              <w:pStyle w:val="af0"/>
              <w:jc w:val="left"/>
              <w:rPr>
                <w:rFonts w:ascii="標楷體" w:eastAsia="標楷體" w:hAnsi="標楷體"/>
                <w:sz w:val="24"/>
                <w:szCs w:val="24"/>
              </w:rPr>
            </w:pPr>
            <w:r w:rsidRPr="00F22D59">
              <w:rPr>
                <w:rFonts w:ascii="標楷體" w:eastAsia="標楷體" w:hAnsi="標楷體"/>
                <w:sz w:val="24"/>
                <w:szCs w:val="24"/>
              </w:rPr>
              <w:t>地 Bg-Ⅳ-1</w:t>
            </w:r>
          </w:p>
          <w:p w14:paraId="5E5E4D58" w14:textId="62CA0A73" w:rsidR="00BF4E0A" w:rsidRPr="00F22D59" w:rsidRDefault="00BF4E0A" w:rsidP="00F22D59">
            <w:pPr>
              <w:pStyle w:val="af0"/>
              <w:jc w:val="left"/>
              <w:rPr>
                <w:rFonts w:ascii="標楷體" w:eastAsia="標楷體" w:hAnsi="標楷體"/>
                <w:sz w:val="24"/>
                <w:szCs w:val="24"/>
              </w:rPr>
            </w:pPr>
            <w:r w:rsidRPr="00F22D59">
              <w:rPr>
                <w:rFonts w:ascii="標楷體" w:eastAsia="標楷體" w:hAnsi="標楷體"/>
                <w:sz w:val="24"/>
                <w:szCs w:val="24"/>
              </w:rPr>
              <w:t>自然環境與資源。</w:t>
            </w:r>
          </w:p>
          <w:p w14:paraId="7CF040F9" w14:textId="0D11D78F" w:rsidR="00BF4E0A" w:rsidRPr="00F22D59" w:rsidRDefault="00BF4E0A" w:rsidP="00F22D59">
            <w:pPr>
              <w:pStyle w:val="af0"/>
              <w:jc w:val="left"/>
              <w:rPr>
                <w:rFonts w:ascii="標楷體" w:eastAsia="標楷體" w:hAnsi="標楷體"/>
                <w:sz w:val="24"/>
                <w:szCs w:val="24"/>
              </w:rPr>
            </w:pPr>
            <w:r w:rsidRPr="00F22D59">
              <w:rPr>
                <w:rFonts w:ascii="標楷體" w:eastAsia="標楷體" w:hAnsi="標楷體"/>
                <w:sz w:val="24"/>
                <w:szCs w:val="24"/>
              </w:rPr>
              <w:t>地 Bg-Ⅳ-2</w:t>
            </w:r>
          </w:p>
          <w:p w14:paraId="7DEF8DC0" w14:textId="4015C693" w:rsidR="000C4A8C" w:rsidRPr="00F22D59" w:rsidRDefault="00BF4E0A" w:rsidP="00F22D59">
            <w:pPr>
              <w:pStyle w:val="af0"/>
              <w:jc w:val="left"/>
              <w:rPr>
                <w:rFonts w:ascii="標楷體" w:eastAsia="標楷體" w:hAnsi="標楷體"/>
                <w:sz w:val="24"/>
                <w:szCs w:val="24"/>
              </w:rPr>
            </w:pPr>
            <w:r w:rsidRPr="00F22D59">
              <w:rPr>
                <w:rFonts w:ascii="標楷體" w:eastAsia="標楷體" w:hAnsi="標楷體"/>
                <w:sz w:val="24"/>
                <w:szCs w:val="24"/>
              </w:rPr>
              <w:t>漠南非洲的文化特色與影響。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2ED2415" w14:textId="77777777" w:rsidR="003E733C" w:rsidRPr="00F22D59" w:rsidRDefault="001D35AB" w:rsidP="00CB3B1B">
            <w:pPr>
              <w:pStyle w:val="af0"/>
              <w:jc w:val="left"/>
              <w:rPr>
                <w:rFonts w:ascii="標楷體" w:eastAsia="標楷體" w:hAnsi="標楷體"/>
                <w:sz w:val="24"/>
                <w:szCs w:val="24"/>
              </w:rPr>
            </w:pPr>
            <w:r w:rsidRPr="00F22D59">
              <w:rPr>
                <w:rFonts w:ascii="標楷體" w:eastAsia="標楷體" w:hAnsi="標楷體"/>
                <w:sz w:val="24"/>
                <w:szCs w:val="24"/>
              </w:rPr>
              <w:t>單元：環遊食界-非洲</w:t>
            </w:r>
          </w:p>
          <w:p w14:paraId="26C29185" w14:textId="113FFC0A" w:rsidR="005D671B" w:rsidRPr="00F22D59" w:rsidRDefault="005D671B" w:rsidP="00CB3B1B">
            <w:pPr>
              <w:pStyle w:val="af0"/>
              <w:jc w:val="left"/>
              <w:rPr>
                <w:rFonts w:ascii="標楷體" w:eastAsia="標楷體" w:hAnsi="標楷體"/>
                <w:sz w:val="24"/>
                <w:szCs w:val="24"/>
              </w:rPr>
            </w:pPr>
            <w:r w:rsidRPr="00F22D59">
              <w:rPr>
                <w:rFonts w:ascii="標楷體" w:eastAsia="標楷體" w:hAnsi="標楷體" w:hint="eastAsia"/>
                <w:sz w:val="24"/>
                <w:szCs w:val="24"/>
              </w:rPr>
              <w:t>國家：</w:t>
            </w:r>
            <w:r w:rsidRPr="00F22D59">
              <w:t>衣索比亞</w:t>
            </w:r>
            <w:r w:rsidR="00013443" w:rsidRPr="00F22D59">
              <w:rPr>
                <w:rFonts w:hint="eastAsia"/>
              </w:rPr>
              <w:t>Ethiopia</w:t>
            </w:r>
          </w:p>
          <w:p w14:paraId="38A01AA6" w14:textId="77777777" w:rsidR="001D35AB" w:rsidRDefault="005D671B" w:rsidP="00CB3B1B">
            <w:pPr>
              <w:pStyle w:val="af0"/>
              <w:jc w:val="left"/>
              <w:rPr>
                <w:rFonts w:ascii="標楷體" w:eastAsia="標楷體" w:hAnsi="標楷體"/>
                <w:sz w:val="24"/>
                <w:szCs w:val="24"/>
              </w:rPr>
            </w:pPr>
            <w:r w:rsidRPr="00F22D59">
              <w:t>美食：</w:t>
            </w:r>
            <w:r w:rsidR="001D35AB" w:rsidRPr="00F22D59">
              <w:t>發酵薄餅</w:t>
            </w:r>
            <w:r w:rsidR="00F06E85" w:rsidRPr="00F22D59">
              <w:t>Injera</w:t>
            </w:r>
            <w:r w:rsidR="001D35AB" w:rsidRPr="005D671B">
              <w:rPr>
                <w:rFonts w:ascii="標楷體" w:eastAsia="標楷體" w:hAnsi="標楷體"/>
                <w:sz w:val="24"/>
                <w:szCs w:val="24"/>
              </w:rPr>
              <w:br/>
            </w:r>
            <w:r w:rsidRPr="00F22D59">
              <w:rPr>
                <w:bCs/>
              </w:rPr>
              <w:t>教師介紹</w:t>
            </w:r>
            <w:r w:rsidRPr="00F22D59">
              <w:rPr>
                <w:rFonts w:ascii="標楷體" w:eastAsia="標楷體" w:hAnsi="標楷體"/>
                <w:sz w:val="24"/>
                <w:szCs w:val="24"/>
              </w:rPr>
              <w:t>：</w:t>
            </w:r>
            <w:r w:rsidR="001D35AB" w:rsidRPr="005D671B">
              <w:rPr>
                <w:rFonts w:ascii="標楷體" w:eastAsia="標楷體" w:hAnsi="標楷體"/>
                <w:sz w:val="24"/>
                <w:szCs w:val="24"/>
              </w:rPr>
              <w:br/>
              <w:t>Injera 是衣索比亞主食，使用當地特有的</w:t>
            </w:r>
            <w:r>
              <w:rPr>
                <w:rFonts w:ascii="標楷體" w:eastAsia="標楷體" w:hAnsi="標楷體"/>
                <w:sz w:val="24"/>
                <w:szCs w:val="24"/>
              </w:rPr>
              <w:t>苔麩</w:t>
            </w:r>
            <w:r w:rsidR="001D35AB" w:rsidRPr="005D671B">
              <w:rPr>
                <w:rFonts w:ascii="標楷體" w:eastAsia="標楷體" w:hAnsi="標楷體"/>
                <w:sz w:val="24"/>
                <w:szCs w:val="24"/>
              </w:rPr>
              <w:t>Teff穀物製成。這種發酵薄餅帶有酸味，常用來搭配燉菜或咖哩。</w:t>
            </w:r>
            <w:r>
              <w:rPr>
                <w:rFonts w:ascii="標楷體" w:eastAsia="標楷體" w:hAnsi="標楷體"/>
                <w:sz w:val="24"/>
                <w:szCs w:val="24"/>
              </w:rPr>
              <w:t>Injera</w:t>
            </w:r>
            <w:r w:rsidR="001D35AB" w:rsidRPr="005D671B">
              <w:rPr>
                <w:rFonts w:ascii="標楷體" w:eastAsia="標楷體" w:hAnsi="標楷體"/>
                <w:sz w:val="24"/>
                <w:szCs w:val="24"/>
              </w:rPr>
              <w:t>的發酵過程反映了衣索比亞高原的傳統農業智慧，其社交餐桌文化也以共享同一塊 Injera 為特色。</w:t>
            </w:r>
          </w:p>
          <w:p w14:paraId="4277942E" w14:textId="55054EFC" w:rsidR="00CB3B1B" w:rsidRDefault="00CB3B1B" w:rsidP="00CB3B1B">
            <w:pPr>
              <w:pStyle w:val="af0"/>
              <w:jc w:val="left"/>
              <w:rPr>
                <w:rFonts w:ascii="標楷體" w:eastAsia="標楷體" w:hAnsi="標楷體"/>
                <w:sz w:val="24"/>
                <w:szCs w:val="24"/>
              </w:rPr>
            </w:pPr>
            <w:r>
              <w:rPr>
                <w:rFonts w:ascii="標楷體" w:eastAsia="標楷體" w:hAnsi="標楷體" w:hint="eastAsia"/>
                <w:sz w:val="24"/>
                <w:szCs w:val="24"/>
              </w:rPr>
              <w:t>課間</w:t>
            </w:r>
            <w:r w:rsidRPr="00CB3B1B">
              <w:rPr>
                <w:rFonts w:ascii="標楷體" w:eastAsia="標楷體" w:hAnsi="標楷體" w:hint="eastAsia"/>
                <w:sz w:val="24"/>
                <w:szCs w:val="24"/>
              </w:rPr>
              <w:t>活動：</w:t>
            </w:r>
          </w:p>
          <w:p w14:paraId="5088F49E" w14:textId="007C7478" w:rsidR="00CB3B1B" w:rsidRPr="00F22D59" w:rsidRDefault="00CB3B1B" w:rsidP="00CB3B1B">
            <w:pPr>
              <w:pStyle w:val="af0"/>
              <w:jc w:val="left"/>
              <w:rPr>
                <w:rFonts w:ascii="標楷體" w:eastAsia="標楷體" w:hAnsi="標楷體"/>
                <w:sz w:val="24"/>
                <w:szCs w:val="24"/>
              </w:rPr>
            </w:pPr>
            <w:r>
              <w:rPr>
                <w:rFonts w:ascii="標楷體" w:eastAsia="標楷體" w:hAnsi="標楷體" w:hint="eastAsia"/>
                <w:sz w:val="24"/>
                <w:szCs w:val="24"/>
              </w:rPr>
              <w:t>教師</w:t>
            </w:r>
            <w:r>
              <w:rPr>
                <w:rFonts w:ascii="標楷體" w:eastAsia="標楷體" w:hAnsi="標楷體"/>
                <w:sz w:val="24"/>
                <w:szCs w:val="24"/>
              </w:rPr>
              <w:t>分配</w:t>
            </w:r>
            <w:r w:rsidRPr="00CB3B1B">
              <w:rPr>
                <w:rFonts w:ascii="標楷體" w:eastAsia="標楷體" w:hAnsi="標楷體"/>
                <w:sz w:val="24"/>
                <w:szCs w:val="24"/>
              </w:rPr>
              <w:t>美食探索任務</w:t>
            </w:r>
          </w:p>
          <w:p w14:paraId="311D2BFD" w14:textId="0AEBD5DB" w:rsidR="00CB3B1B" w:rsidRPr="00CB3B1B" w:rsidRDefault="00CB3B1B" w:rsidP="00CB3B1B">
            <w:pPr>
              <w:pStyle w:val="af0"/>
              <w:jc w:val="left"/>
              <w:rPr>
                <w:rFonts w:ascii="標楷體" w:eastAsia="標楷體" w:hAnsi="標楷體"/>
                <w:sz w:val="24"/>
                <w:szCs w:val="24"/>
              </w:rPr>
            </w:pPr>
            <w:r w:rsidRPr="00CB3B1B">
              <w:rPr>
                <w:rFonts w:ascii="標楷體" w:eastAsia="標楷體" w:hAnsi="標楷體"/>
                <w:sz w:val="24"/>
                <w:szCs w:val="24"/>
              </w:rPr>
              <w:t>安排學生分組前往台北</w:t>
            </w:r>
            <w:r>
              <w:rPr>
                <w:rFonts w:ascii="標楷體" w:eastAsia="標楷體" w:hAnsi="標楷體"/>
                <w:sz w:val="24"/>
                <w:szCs w:val="24"/>
              </w:rPr>
              <w:t>各地</w:t>
            </w:r>
            <w:r w:rsidRPr="00CB3B1B">
              <w:rPr>
                <w:rFonts w:ascii="標楷體" w:eastAsia="標楷體" w:hAnsi="標楷體"/>
                <w:sz w:val="24"/>
                <w:szCs w:val="24"/>
              </w:rPr>
              <w:t>的異國餐廳或市集，進行</w:t>
            </w:r>
            <w:r>
              <w:rPr>
                <w:rFonts w:ascii="標楷體" w:eastAsia="標楷體" w:hAnsi="標楷體"/>
                <w:sz w:val="24"/>
                <w:szCs w:val="24"/>
              </w:rPr>
              <w:t>各週的</w:t>
            </w:r>
            <w:r w:rsidRPr="00CB3B1B">
              <w:rPr>
                <w:rFonts w:ascii="標楷體" w:eastAsia="標楷體" w:hAnsi="標楷體"/>
                <w:sz w:val="24"/>
                <w:szCs w:val="24"/>
              </w:rPr>
              <w:t>美食探索。</w:t>
            </w:r>
          </w:p>
          <w:p w14:paraId="1C895D31" w14:textId="73E9A73C" w:rsidR="00CB3B1B" w:rsidRPr="00CB3B1B" w:rsidRDefault="00CB3B1B" w:rsidP="00CB3B1B">
            <w:pPr>
              <w:pStyle w:val="af0"/>
              <w:jc w:val="left"/>
              <w:rPr>
                <w:rFonts w:ascii="標楷體" w:eastAsia="標楷體" w:hAnsi="標楷體"/>
                <w:sz w:val="24"/>
                <w:szCs w:val="24"/>
              </w:rPr>
            </w:pPr>
            <w:r>
              <w:rPr>
                <w:rFonts w:ascii="標楷體" w:eastAsia="標楷體" w:hAnsi="標楷體"/>
                <w:sz w:val="24"/>
                <w:szCs w:val="24"/>
              </w:rPr>
              <w:t>學習規劃安全的</w:t>
            </w:r>
            <w:r w:rsidRPr="00CB3B1B">
              <w:rPr>
                <w:rFonts w:ascii="標楷體" w:eastAsia="標楷體" w:hAnsi="標楷體"/>
                <w:sz w:val="24"/>
                <w:szCs w:val="24"/>
              </w:rPr>
              <w:t>路線與交通方式</w:t>
            </w:r>
            <w:r>
              <w:rPr>
                <w:rFonts w:ascii="標楷體" w:eastAsia="標楷體" w:hAnsi="標楷體"/>
                <w:sz w:val="24"/>
                <w:szCs w:val="24"/>
              </w:rPr>
              <w:t>以及</w:t>
            </w:r>
            <w:r w:rsidRPr="00CB3B1B">
              <w:rPr>
                <w:rFonts w:ascii="標楷體" w:eastAsia="標楷體" w:hAnsi="標楷體"/>
                <w:sz w:val="24"/>
                <w:szCs w:val="24"/>
              </w:rPr>
              <w:t>戶外行動的</w:t>
            </w:r>
            <w:r>
              <w:rPr>
                <w:rFonts w:ascii="標楷體" w:eastAsia="標楷體" w:hAnsi="標楷體"/>
                <w:sz w:val="24"/>
                <w:szCs w:val="24"/>
              </w:rPr>
              <w:t>安全注意事項，例如交通安全、行程規劃、分組互助機制以</w:t>
            </w:r>
            <w:r w:rsidRPr="00CB3B1B">
              <w:rPr>
                <w:rFonts w:ascii="標楷體" w:eastAsia="標楷體" w:hAnsi="標楷體"/>
                <w:sz w:val="24"/>
                <w:szCs w:val="24"/>
              </w:rPr>
              <w:t>訓練學生的規劃與執行能力。</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CC8DA7E" w14:textId="1C02B163" w:rsidR="003E733C" w:rsidRPr="00F22D59" w:rsidRDefault="00F33825"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4EFB0B9" w14:textId="6AB8F4A9"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3E37013B" w14:textId="30063A2B"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099DE648" w14:textId="4D5E5872" w:rsidR="0062778F" w:rsidRPr="00F22D59" w:rsidRDefault="00495DB2" w:rsidP="00CB3B1B">
            <w:pPr>
              <w:pStyle w:val="af0"/>
              <w:jc w:val="left"/>
              <w:rPr>
                <w:rFonts w:ascii="標楷體" w:eastAsia="標楷體" w:hAnsi="標楷體"/>
                <w:sz w:val="24"/>
                <w:szCs w:val="24"/>
              </w:rPr>
            </w:pPr>
            <w:r w:rsidRPr="00F22D59">
              <w:rPr>
                <w:rFonts w:ascii="標楷體" w:eastAsia="標楷體" w:hAnsi="標楷體"/>
                <w:sz w:val="24"/>
                <w:szCs w:val="24"/>
              </w:rPr>
              <w:t xml:space="preserve"> </w:t>
            </w:r>
            <w:r w:rsidR="0062778F" w:rsidRPr="00F22D59">
              <w:rPr>
                <w:rFonts w:ascii="標楷體" w:eastAsia="標楷體" w:hAnsi="標楷體"/>
                <w:sz w:val="24"/>
                <w:szCs w:val="24"/>
              </w:rPr>
              <w:t>Tasty</w:t>
            </w:r>
            <w:r w:rsidR="0062778F" w:rsidRPr="00F22D59">
              <w:rPr>
                <w:rFonts w:ascii="標楷體" w:eastAsia="標楷體" w:hAnsi="標楷體" w:hint="eastAsia"/>
                <w:sz w:val="24"/>
                <w:szCs w:val="24"/>
              </w:rPr>
              <w:t>、</w:t>
            </w:r>
            <w:r w:rsidR="0062778F" w:rsidRPr="00F22D59">
              <w:rPr>
                <w:rFonts w:ascii="標楷體" w:eastAsia="標楷體" w:hAnsi="標楷體"/>
                <w:sz w:val="24"/>
                <w:szCs w:val="24"/>
              </w:rPr>
              <w:t>Serious</w:t>
            </w:r>
          </w:p>
          <w:p w14:paraId="0D6E9694" w14:textId="3773DD4A" w:rsidR="0062778F" w:rsidRPr="00F22D59" w:rsidRDefault="00495DB2" w:rsidP="00CB3B1B">
            <w:pPr>
              <w:pStyle w:val="af0"/>
              <w:jc w:val="left"/>
              <w:rPr>
                <w:rFonts w:ascii="標楷體" w:eastAsia="標楷體" w:hAnsi="標楷體"/>
                <w:sz w:val="24"/>
                <w:szCs w:val="24"/>
              </w:rPr>
            </w:pPr>
            <w:r w:rsidRPr="00F22D59">
              <w:rPr>
                <w:rFonts w:ascii="標楷體" w:eastAsia="標楷體" w:hAnsi="標楷體"/>
                <w:sz w:val="24"/>
                <w:szCs w:val="24"/>
              </w:rPr>
              <w:t xml:space="preserve"> </w:t>
            </w:r>
            <w:r w:rsidR="0062778F" w:rsidRPr="00F22D59">
              <w:rPr>
                <w:rFonts w:ascii="標楷體" w:eastAsia="標楷體" w:hAnsi="標楷體"/>
                <w:sz w:val="24"/>
                <w:szCs w:val="24"/>
              </w:rPr>
              <w:t>Eats美食教學影片</w:t>
            </w:r>
          </w:p>
          <w:p w14:paraId="6162E926" w14:textId="77777777"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081A7A1F" w14:textId="50A115D1"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6F8F417E" w14:textId="32C9A365" w:rsidR="0062778F" w:rsidRPr="00F22D59" w:rsidRDefault="0062778F" w:rsidP="00F22D59">
            <w:pPr>
              <w:pStyle w:val="af0"/>
              <w:jc w:val="left"/>
              <w:rPr>
                <w:rFonts w:ascii="標楷體" w:eastAsia="標楷體" w:hAnsi="標楷體"/>
                <w:sz w:val="24"/>
                <w:szCs w:val="24"/>
              </w:rPr>
            </w:pPr>
          </w:p>
          <w:p w14:paraId="6C3D1E29" w14:textId="77777777"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2176BA62" w14:textId="62D912BF"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08E3E317" w14:textId="77777777"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2A993575" w14:textId="45CD5501"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w:t>
            </w:r>
            <w:r w:rsidR="00103FDA" w:rsidRPr="00F22D59">
              <w:rPr>
                <w:rFonts w:ascii="標楷體" w:eastAsia="標楷體" w:hAnsi="標楷體" w:hint="eastAsia"/>
                <w:sz w:val="24"/>
                <w:szCs w:val="24"/>
              </w:rPr>
              <w:t>品嘗料理</w:t>
            </w:r>
          </w:p>
          <w:p w14:paraId="4A8C236D" w14:textId="77777777"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0DE285AB" w14:textId="06750EB0" w:rsidR="0062778F" w:rsidRPr="00F22D59" w:rsidRDefault="0062778F" w:rsidP="00F22D59">
            <w:pPr>
              <w:pStyle w:val="af0"/>
              <w:jc w:val="left"/>
              <w:rPr>
                <w:rFonts w:ascii="標楷體" w:eastAsia="標楷體" w:hAnsi="標楷體"/>
                <w:sz w:val="24"/>
                <w:szCs w:val="24"/>
              </w:rPr>
            </w:pPr>
            <w:r w:rsidRPr="00F22D59">
              <w:rPr>
                <w:rFonts w:ascii="標楷體" w:eastAsia="標楷體" w:hAnsi="標楷體" w:hint="eastAsia"/>
                <w:sz w:val="24"/>
                <w:szCs w:val="24"/>
              </w:rPr>
              <w:t>將美食英文融入教學，強化外語能力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536B909" w14:textId="0FD5B9F0" w:rsidR="001D35AB" w:rsidRPr="00F22D59" w:rsidRDefault="001D35AB"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154ADA59" w14:textId="043ED362" w:rsidR="001D35AB" w:rsidRPr="00F22D59" w:rsidRDefault="001D35AB"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2886E7EF" w14:textId="77777777" w:rsidR="001D35AB" w:rsidRPr="00F22D59" w:rsidRDefault="001D35AB"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p w14:paraId="3CF3CE13" w14:textId="77A76FD6" w:rsidR="008F27DF" w:rsidRPr="00F22D59" w:rsidRDefault="008F27DF"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7B3FCD4" w14:textId="77777777" w:rsidR="003E733C" w:rsidRPr="00F22D59" w:rsidRDefault="00CB3B1B" w:rsidP="00F22D59">
            <w:pPr>
              <w:pStyle w:val="af0"/>
              <w:jc w:val="left"/>
              <w:rPr>
                <w:rFonts w:ascii="標楷體" w:eastAsia="標楷體" w:hAnsi="標楷體"/>
                <w:sz w:val="24"/>
                <w:szCs w:val="24"/>
              </w:rPr>
            </w:pPr>
            <w:r w:rsidRPr="00F22D59">
              <w:rPr>
                <w:rFonts w:ascii="標楷體" w:eastAsia="標楷體" w:hAnsi="標楷體"/>
                <w:sz w:val="24"/>
                <w:szCs w:val="24"/>
              </w:rPr>
              <w:t>戶外教育</w:t>
            </w:r>
          </w:p>
          <w:p w14:paraId="02782FE4" w14:textId="77777777" w:rsidR="00CB3B1B" w:rsidRPr="00F22D59" w:rsidRDefault="00CB3B1B" w:rsidP="00F22D59">
            <w:pPr>
              <w:pStyle w:val="af0"/>
              <w:jc w:val="left"/>
              <w:rPr>
                <w:rFonts w:ascii="標楷體" w:eastAsia="標楷體" w:hAnsi="標楷體"/>
                <w:sz w:val="24"/>
                <w:szCs w:val="24"/>
              </w:rPr>
            </w:pPr>
          </w:p>
          <w:p w14:paraId="57D1DE0C" w14:textId="77777777" w:rsidR="00CB3B1B" w:rsidRPr="00F22D59" w:rsidRDefault="00CB3B1B" w:rsidP="00F22D59">
            <w:pPr>
              <w:pStyle w:val="af0"/>
              <w:jc w:val="left"/>
              <w:rPr>
                <w:rFonts w:ascii="標楷體" w:eastAsia="標楷體" w:hAnsi="標楷體"/>
                <w:sz w:val="24"/>
                <w:szCs w:val="24"/>
              </w:rPr>
            </w:pPr>
            <w:r w:rsidRPr="00F22D59">
              <w:rPr>
                <w:rFonts w:ascii="標楷體" w:eastAsia="標楷體" w:hAnsi="標楷體" w:hint="eastAsia"/>
                <w:sz w:val="24"/>
                <w:szCs w:val="24"/>
              </w:rPr>
              <w:t>戶J5</w:t>
            </w:r>
          </w:p>
          <w:p w14:paraId="7EC9C64A" w14:textId="29405040" w:rsidR="00CB3B1B" w:rsidRPr="00F22D59" w:rsidRDefault="00CB3B1B" w:rsidP="00F22D59">
            <w:pPr>
              <w:pStyle w:val="af0"/>
              <w:jc w:val="left"/>
              <w:rPr>
                <w:rFonts w:ascii="標楷體" w:eastAsia="標楷體" w:hAnsi="標楷體"/>
                <w:sz w:val="24"/>
                <w:szCs w:val="24"/>
              </w:rPr>
            </w:pPr>
            <w:r w:rsidRPr="00F22D59">
              <w:rPr>
                <w:rFonts w:ascii="標楷體" w:eastAsia="標楷體" w:hAnsi="標楷體" w:hint="eastAsia"/>
                <w:sz w:val="24"/>
                <w:szCs w:val="24"/>
              </w:rPr>
              <w:t>在團隊活動中，養成相互合作與互動的良好態度與技能</w:t>
            </w:r>
          </w:p>
        </w:tc>
        <w:tc>
          <w:tcPr>
            <w:tcW w:w="1784" w:type="dxa"/>
            <w:tcBorders>
              <w:top w:val="single" w:sz="8" w:space="0" w:color="000000"/>
              <w:bottom w:val="single" w:sz="8" w:space="0" w:color="000000"/>
              <w:right w:val="single" w:sz="8" w:space="0" w:color="000000"/>
            </w:tcBorders>
            <w:vAlign w:val="center"/>
          </w:tcPr>
          <w:p w14:paraId="2A0672C1" w14:textId="77777777" w:rsidR="003E733C" w:rsidRPr="00F22D59" w:rsidRDefault="003E733C" w:rsidP="00F22D59">
            <w:pPr>
              <w:pStyle w:val="af0"/>
              <w:jc w:val="left"/>
              <w:rPr>
                <w:rFonts w:ascii="標楷體" w:eastAsia="標楷體" w:hAnsi="標楷體"/>
                <w:sz w:val="24"/>
                <w:szCs w:val="24"/>
              </w:rPr>
            </w:pPr>
          </w:p>
        </w:tc>
      </w:tr>
      <w:tr w:rsidR="00FF7B1C" w:rsidRPr="00F22D59" w14:paraId="7899155F" w14:textId="77777777" w:rsidTr="001D7F0B">
        <w:trPr>
          <w:trHeight w:val="350"/>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DAB7944" w14:textId="77777777" w:rsidR="00FF7B1C" w:rsidRPr="00F22D59" w:rsidRDefault="00FF7B1C"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4F30F93B"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5-IV-2 能掌握國中階段所學字詞及句型，適當地使用於日常生活之溝通。</w:t>
            </w:r>
          </w:p>
          <w:p w14:paraId="0657F0DC" w14:textId="77777777" w:rsidR="00FF7B1C" w:rsidRPr="00A1154E" w:rsidRDefault="00FF7B1C" w:rsidP="00FF7B1C">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2429D0AA"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1.能熟悉形容詞比較級形成規則。</w:t>
            </w:r>
          </w:p>
          <w:p w14:paraId="7336CC97"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2.能正確使用形容詞比較級於句子中。</w:t>
            </w:r>
          </w:p>
          <w:p w14:paraId="1853BDF6"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3.能正確使用連綴動詞。</w:t>
            </w:r>
          </w:p>
          <w:p w14:paraId="76BFE283" w14:textId="77777777" w:rsidR="00FF7B1C" w:rsidRPr="00F22D59" w:rsidRDefault="00FF7B1C"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F1ABFE"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【Warm-up】</w:t>
            </w:r>
          </w:p>
          <w:p w14:paraId="63600570" w14:textId="4DFEA250"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藉由暖身篇的活動，請學生討論美食探索的異國餐廳代表美食。</w:t>
            </w:r>
          </w:p>
          <w:p w14:paraId="75BD958A"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【Theme Words】</w:t>
            </w:r>
          </w:p>
          <w:p w14:paraId="051ED901"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1.利用電子書秀出Theme Words圖片，讓學生覆誦與食物餐具和餐廳服務人員的英語說法。</w:t>
            </w:r>
          </w:p>
          <w:p w14:paraId="0B77B73C"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2.完成練習題。</w:t>
            </w:r>
          </w:p>
          <w:p w14:paraId="0ABD314C"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【Dialogue】</w:t>
            </w:r>
          </w:p>
          <w:p w14:paraId="1718E271"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1.請同學先skim該段對話並推敲對話內容。</w:t>
            </w:r>
          </w:p>
          <w:p w14:paraId="30B3B483"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2.播放CD讓學生跟著朗讀。</w:t>
            </w:r>
          </w:p>
          <w:p w14:paraId="7920C68D"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3.講解課文後，請學生兩兩一組進行角色扮演練習句子。</w:t>
            </w:r>
          </w:p>
          <w:p w14:paraId="796DFB91"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4.同學討論對話內容，教師進行講解並進行提問。</w:t>
            </w:r>
          </w:p>
          <w:p w14:paraId="0B58DCB2"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5.完成練習題。</w:t>
            </w:r>
          </w:p>
          <w:p w14:paraId="6B17453E"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6.教授出現於對話中的單字讀法與用法。</w:t>
            </w:r>
          </w:p>
          <w:p w14:paraId="76C85EA5" w14:textId="1BC375BF"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【Grammar Focus】</w:t>
            </w:r>
          </w:p>
          <w:p w14:paraId="6362C577" w14:textId="1A76F411"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1.複習先前教過的形容詞，讓學生練習比較級的轉換及形容美食的相關形容詞。</w:t>
            </w:r>
          </w:p>
          <w:p w14:paraId="5F3E41DE" w14:textId="0C4E29E3"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2.在黑板上寫下比較級的句型A be 形容詞比較級than B，並讓同學兩人一組分別詢問，並讓另一位同學依據的基本句型回答問題。</w:t>
            </w:r>
          </w:p>
          <w:p w14:paraId="110A1263" w14:textId="000978E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3.完成練習題。</w:t>
            </w:r>
          </w:p>
          <w:p w14:paraId="4A7010E5" w14:textId="066FDA0A"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【Grammar Focus】</w:t>
            </w:r>
          </w:p>
          <w:p w14:paraId="4844EC1F" w14:textId="36D7372D"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1.老師利用以下句子請同學歸納連綴動詞的正確用法。例如:</w:t>
            </w:r>
          </w:p>
          <w:p w14:paraId="17232D51" w14:textId="70B0F1B4"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The soup smells great.</w:t>
            </w:r>
          </w:p>
          <w:p w14:paraId="03E0D15E"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2.同學歸納後，請老師在黑板上寫下基本句型</w:t>
            </w:r>
          </w:p>
          <w:p w14:paraId="62CCC2B0"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(1)疑問句：How＋助動詞＋主詞＋連綴動詞?</w:t>
            </w:r>
          </w:p>
          <w:p w14:paraId="6455B4F9"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(2)直述句：主詞＋連綴動詞＋形容詞.</w:t>
            </w:r>
          </w:p>
          <w:p w14:paraId="470CA8E5"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(3)疑問句：What＋助動詞＋主詞＋連綴動詞 + like?</w:t>
            </w:r>
          </w:p>
          <w:p w14:paraId="4BB83D5F"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(4)直述句：主詞＋連綴動詞＋like + 名詞.</w:t>
            </w:r>
          </w:p>
          <w:p w14:paraId="761739BA" w14:textId="27C716D3"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3.在G</w:t>
            </w:r>
            <w:r w:rsidRPr="00F22D59">
              <w:rPr>
                <w:rFonts w:ascii="標楷體" w:eastAsia="標楷體" w:hAnsi="標楷體"/>
                <w:sz w:val="24"/>
                <w:szCs w:val="24"/>
              </w:rPr>
              <w:t>oogle</w:t>
            </w:r>
            <w:r w:rsidRPr="00F22D59">
              <w:rPr>
                <w:rFonts w:ascii="標楷體" w:eastAsia="標楷體" w:hAnsi="標楷體" w:hint="eastAsia"/>
                <w:sz w:val="24"/>
                <w:szCs w:val="24"/>
              </w:rPr>
              <w:t>秀出幾張異國美食圖片及連綴動詞，讓學生依據圖片進行連綴動詞造句。</w:t>
            </w:r>
          </w:p>
          <w:p w14:paraId="3A61BD71" w14:textId="4FFAA03E"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4.完成練習題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2AD69A6" w14:textId="44406855"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417DA6"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61BAD7B9" w14:textId="187E1283"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98F0D3"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015BA234"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紙筆測驗</w:t>
            </w:r>
          </w:p>
          <w:p w14:paraId="336A464F"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57F2CCEA" w14:textId="0F181EFE"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463C198"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【多元文化教育】</w:t>
            </w:r>
          </w:p>
          <w:p w14:paraId="4206C673"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多J4 了解不同群體間如何看待彼此的文化。</w:t>
            </w:r>
          </w:p>
          <w:p w14:paraId="18F808A4"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多J5 了解及尊重不同文化的習俗與禁忌。</w:t>
            </w:r>
          </w:p>
          <w:p w14:paraId="18AC1EC0" w14:textId="7E702D6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多J11 增加實地體驗與行動學習，落實文化實踐力。</w:t>
            </w:r>
          </w:p>
        </w:tc>
        <w:tc>
          <w:tcPr>
            <w:tcW w:w="1784" w:type="dxa"/>
            <w:tcBorders>
              <w:top w:val="single" w:sz="8" w:space="0" w:color="000000"/>
              <w:bottom w:val="single" w:sz="8" w:space="0" w:color="000000"/>
              <w:right w:val="single" w:sz="8" w:space="0" w:color="000000"/>
            </w:tcBorders>
            <w:vAlign w:val="center"/>
          </w:tcPr>
          <w:p w14:paraId="1E247B40" w14:textId="77777777" w:rsidR="00FF7B1C" w:rsidRPr="00F22D59" w:rsidRDefault="00FF7B1C" w:rsidP="00F22D59">
            <w:pPr>
              <w:pStyle w:val="af0"/>
              <w:jc w:val="left"/>
              <w:rPr>
                <w:rFonts w:ascii="標楷體" w:eastAsia="標楷體" w:hAnsi="標楷體"/>
                <w:sz w:val="24"/>
                <w:szCs w:val="24"/>
              </w:rPr>
            </w:pPr>
          </w:p>
        </w:tc>
      </w:tr>
      <w:tr w:rsidR="00FF7B1C" w:rsidRPr="00F22D59" w14:paraId="2347AACA"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5DB9675"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第二週</w:t>
            </w:r>
          </w:p>
          <w:p w14:paraId="08EBD7AE" w14:textId="41A88D7D"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2/17-2/21</w:t>
            </w:r>
          </w:p>
        </w:tc>
        <w:tc>
          <w:tcPr>
            <w:tcW w:w="1701" w:type="dxa"/>
            <w:tcBorders>
              <w:top w:val="single" w:sz="8" w:space="0" w:color="000000"/>
              <w:left w:val="single" w:sz="8" w:space="0" w:color="000000"/>
              <w:bottom w:val="single" w:sz="8" w:space="0" w:color="000000"/>
              <w:right w:val="single" w:sz="8" w:space="0" w:color="000000"/>
            </w:tcBorders>
            <w:vAlign w:val="center"/>
          </w:tcPr>
          <w:p w14:paraId="50425F68" w14:textId="77777777" w:rsidR="00FF7B1C" w:rsidRPr="00F33825" w:rsidRDefault="00FF7B1C" w:rsidP="00FF7B1C">
            <w:pPr>
              <w:pStyle w:val="af0"/>
              <w:jc w:val="left"/>
              <w:rPr>
                <w:rFonts w:ascii="標楷體" w:eastAsia="標楷體" w:hAnsi="標楷體"/>
                <w:sz w:val="24"/>
                <w:szCs w:val="24"/>
              </w:rPr>
            </w:pPr>
            <w:r w:rsidRPr="00F33825">
              <w:rPr>
                <w:rFonts w:ascii="標楷體" w:eastAsia="標楷體" w:hAnsi="標楷體"/>
                <w:sz w:val="24"/>
                <w:szCs w:val="24"/>
              </w:rPr>
              <w:t>社 2a-Ⅳ-3</w:t>
            </w:r>
          </w:p>
          <w:p w14:paraId="5ABDF265" w14:textId="1D530BE0" w:rsidR="00FF7B1C" w:rsidRPr="00F22D59" w:rsidRDefault="00FF7B1C" w:rsidP="00F22D59">
            <w:pPr>
              <w:pStyle w:val="af0"/>
              <w:jc w:val="left"/>
              <w:rPr>
                <w:rFonts w:ascii="標楷體" w:eastAsia="標楷體" w:hAnsi="標楷體"/>
                <w:sz w:val="24"/>
                <w:szCs w:val="24"/>
              </w:rPr>
            </w:pPr>
            <w:r w:rsidRPr="00F33825">
              <w:rPr>
                <w:rFonts w:ascii="標楷體" w:eastAsia="標楷體" w:hAnsi="標楷體" w:hint="eastAsia"/>
                <w:sz w:val="24"/>
                <w:szCs w:val="24"/>
              </w:rPr>
              <w:t>關心不同的社會文化及其發展，並展現開闊的世界觀。</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24AFB950" w14:textId="18A69806"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sz w:val="24"/>
                <w:szCs w:val="24"/>
              </w:rPr>
              <w:t>地 Bg-Ⅳ-1</w:t>
            </w:r>
          </w:p>
          <w:p w14:paraId="0464F1FB"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sz w:val="24"/>
                <w:szCs w:val="24"/>
              </w:rPr>
              <w:t>自然環境與資源。</w:t>
            </w:r>
          </w:p>
          <w:p w14:paraId="2FA3DB56" w14:textId="4A22EAFB"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sz w:val="24"/>
                <w:szCs w:val="24"/>
              </w:rPr>
              <w:t>地 Bg-Ⅳ-2</w:t>
            </w:r>
          </w:p>
          <w:p w14:paraId="4408F1C5" w14:textId="1E6FC0DC"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sz w:val="24"/>
                <w:szCs w:val="24"/>
              </w:rPr>
              <w:t>漠南非洲的文化特色與影響。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94BF80E"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單元：環遊食界-非洲</w:t>
            </w:r>
          </w:p>
          <w:p w14:paraId="1C126659" w14:textId="4D39C586"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國家：南非South Africa</w:t>
            </w:r>
          </w:p>
          <w:p w14:paraId="7E0941F2" w14:textId="232D91AA"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美食：</w:t>
            </w:r>
            <w:r w:rsidRPr="00F22D59">
              <w:t>肉餡派</w:t>
            </w:r>
            <w:r w:rsidRPr="00F22D59">
              <w:t>Bobotie</w:t>
            </w:r>
          </w:p>
          <w:p w14:paraId="262FEDAE" w14:textId="4372473A" w:rsidR="00FF7B1C" w:rsidRPr="005D671B" w:rsidRDefault="00FF7B1C" w:rsidP="00FF7B1C">
            <w:pPr>
              <w:pStyle w:val="af0"/>
              <w:jc w:val="left"/>
              <w:rPr>
                <w:rFonts w:ascii="標楷體" w:eastAsia="標楷體" w:hAnsi="標楷體"/>
                <w:sz w:val="24"/>
                <w:szCs w:val="24"/>
              </w:rPr>
            </w:pPr>
            <w:r w:rsidRPr="00F22D59">
              <w:t>教師介紹</w:t>
            </w:r>
            <w:r w:rsidRPr="005D671B">
              <w:rPr>
                <w:rFonts w:ascii="標楷體" w:eastAsia="標楷體" w:hAnsi="標楷體"/>
                <w:sz w:val="24"/>
                <w:szCs w:val="24"/>
              </w:rPr>
              <w:t>：</w:t>
            </w:r>
            <w:r w:rsidRPr="005D671B">
              <w:rPr>
                <w:rFonts w:ascii="標楷體" w:eastAsia="標楷體" w:hAnsi="標楷體"/>
                <w:sz w:val="24"/>
                <w:szCs w:val="24"/>
              </w:rPr>
              <w:br/>
              <w:t>Bobotie 是南非一道帶有馬來風味的烤肉餡派。起源於17</w:t>
            </w:r>
            <w:r>
              <w:rPr>
                <w:rFonts w:ascii="標楷體" w:eastAsia="標楷體" w:hAnsi="標楷體"/>
                <w:sz w:val="24"/>
                <w:szCs w:val="24"/>
              </w:rPr>
              <w:t>世紀荷蘭殖民者與印尼奴工的文化融合。這道菜的靈感</w:t>
            </w:r>
            <w:r w:rsidRPr="005D671B">
              <w:rPr>
                <w:rFonts w:ascii="標楷體" w:eastAsia="標楷體" w:hAnsi="標楷體"/>
                <w:sz w:val="24"/>
                <w:szCs w:val="24"/>
              </w:rPr>
              <w:t>來自印尼的香料肉餡菜，但在南非當地演變為獨特風味，將牛肉或羊肉餡混合香料和水果，再覆上雞蛋奶油糊烤製</w:t>
            </w:r>
            <w:r>
              <w:rPr>
                <w:rFonts w:ascii="標楷體" w:eastAsia="標楷體" w:hAnsi="標楷體"/>
                <w:sz w:val="24"/>
                <w:szCs w:val="24"/>
              </w:rPr>
              <w:t>，</w:t>
            </w:r>
            <w:r w:rsidRPr="005D671B">
              <w:rPr>
                <w:rFonts w:ascii="標楷體" w:eastAsia="標楷體" w:hAnsi="標楷體"/>
                <w:sz w:val="24"/>
                <w:szCs w:val="24"/>
              </w:rPr>
              <w:t>象徵了南非多元文化的融合。</w:t>
            </w:r>
            <w:r w:rsidRPr="00F22D59">
              <w:t>菜餚特色</w:t>
            </w:r>
            <w:r w:rsidRPr="005D671B">
              <w:rPr>
                <w:rFonts w:ascii="標楷體" w:eastAsia="標楷體" w:hAnsi="標楷體"/>
                <w:sz w:val="24"/>
                <w:szCs w:val="24"/>
              </w:rPr>
              <w:t>：辛香中帶甜，常搭配黃米飯。</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7BE0142" w14:textId="32EF3D74"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142F488"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30ABF833"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505D7A7E" w14:textId="3258A2CE" w:rsidR="00FF7B1C" w:rsidRPr="00F22D59" w:rsidRDefault="00FF7B1C" w:rsidP="00FF7B1C">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2D3115EE" w14:textId="0D6A899D" w:rsidR="00FF7B1C" w:rsidRPr="00F22D59" w:rsidRDefault="00FF7B1C" w:rsidP="00FF7B1C">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4F23235A"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12101003"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0D42EE2D" w14:textId="77777777" w:rsidR="00FF7B1C" w:rsidRPr="00F22D59" w:rsidRDefault="00FF7B1C" w:rsidP="00F22D59">
            <w:pPr>
              <w:pStyle w:val="af0"/>
              <w:jc w:val="left"/>
              <w:rPr>
                <w:rFonts w:ascii="標楷體" w:eastAsia="標楷體" w:hAnsi="標楷體"/>
                <w:sz w:val="24"/>
                <w:szCs w:val="24"/>
              </w:rPr>
            </w:pPr>
          </w:p>
          <w:p w14:paraId="5BB7F8D5"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3BD1DDF8"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7D3D3DB8"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3175B8C0"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0C3D6FCD"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6F42FAAB" w14:textId="4CCF472D"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將美食英文融入教學以強化外語能力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0C96C99"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0A57EF92" w14:textId="77777777"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77976D13" w14:textId="6A8E5A2D" w:rsidR="00FF7B1C" w:rsidRPr="00F22D59" w:rsidRDefault="00FF7B1C"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74074F5" w14:textId="77777777" w:rsidR="00FF7B1C" w:rsidRPr="00F22D59" w:rsidRDefault="00FF7B1C"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4ED382A4" w14:textId="77777777" w:rsidR="00FF7B1C" w:rsidRPr="00F22D59" w:rsidRDefault="00FF7B1C" w:rsidP="00F22D59">
            <w:pPr>
              <w:pStyle w:val="af0"/>
              <w:jc w:val="left"/>
              <w:rPr>
                <w:rFonts w:ascii="標楷體" w:eastAsia="標楷體" w:hAnsi="標楷體"/>
                <w:sz w:val="24"/>
                <w:szCs w:val="24"/>
              </w:rPr>
            </w:pPr>
          </w:p>
        </w:tc>
      </w:tr>
      <w:tr w:rsidR="00A12CBC" w:rsidRPr="00F22D59" w14:paraId="49C8A4FB" w14:textId="77777777" w:rsidTr="00C33505">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E682562" w14:textId="77777777" w:rsidR="00A12CBC" w:rsidRPr="00F22D59" w:rsidRDefault="00A12CBC"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316DFEE3"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63D80BCD"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1C6EE996" w14:textId="7249A04B" w:rsidR="00A12CBC" w:rsidRPr="00F33825" w:rsidRDefault="00A12CBC" w:rsidP="00A12CBC">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69F7C54" w14:textId="009A24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1.能了解地球環境保護與替代食物。</w:t>
            </w:r>
          </w:p>
          <w:p w14:paraId="3F718413" w14:textId="1B342A70"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2.能聽、說、讀、寫、拼「應用字彙」；能認識本單元的「認識字彙」。</w:t>
            </w:r>
          </w:p>
          <w:p w14:paraId="6603CFD2" w14:textId="77777777" w:rsidR="00A12CBC" w:rsidRPr="00F22D59" w:rsidRDefault="00A12CBC"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03091A"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【Reading】</w:t>
            </w:r>
          </w:p>
          <w:p w14:paraId="0E80D1B6" w14:textId="4B9EF4E1"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1.提供非洲相關美食文章及地球環境保護與替代食物議題引發閱讀興趣。</w:t>
            </w:r>
          </w:p>
          <w:p w14:paraId="7EF9ED7C" w14:textId="7179CA3E"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2.引導學生了解閱讀動機及目的，和文章的主要內容與細節。更藉由閱讀策略graphic organiers及casue and effect，習得理解大意對於閱讀時的效益。</w:t>
            </w:r>
          </w:p>
          <w:p w14:paraId="55189AFE"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3.能在閱讀過程中隨時修正原先的預測內容。</w:t>
            </w:r>
          </w:p>
          <w:p w14:paraId="2BFEE04F" w14:textId="7461788E"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4.能藉由閱讀非洲美食文化背景及意涵。</w:t>
            </w:r>
          </w:p>
          <w:p w14:paraId="6BF00EF6"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5.能將文章中訊息加以比較、歸納，並與實際生活情境做連結。</w:t>
            </w:r>
          </w:p>
          <w:p w14:paraId="3B488B33" w14:textId="6BB27544"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5.教授出現於閱讀中的單字讀法與用法。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910EA2F" w14:textId="237B9AA3" w:rsidR="00A12CBC"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8F4F1ED" w14:textId="77777777" w:rsidR="00A12CBC" w:rsidRPr="00F22D59" w:rsidRDefault="00A12CBC" w:rsidP="00F22D59">
            <w:pPr>
              <w:pStyle w:val="af0"/>
              <w:jc w:val="left"/>
              <w:rPr>
                <w:rFonts w:ascii="標楷體" w:eastAsia="標楷體" w:hAnsi="標楷體"/>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FE3AEA"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2127131A"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紙筆測驗</w:t>
            </w:r>
          </w:p>
          <w:p w14:paraId="73149C17"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口說測驗</w:t>
            </w:r>
          </w:p>
          <w:p w14:paraId="78B521C7"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聽力測驗</w:t>
            </w:r>
          </w:p>
          <w:p w14:paraId="77F1FDAA" w14:textId="57DDC035"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業檢作核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CA79D39"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【閱讀素養教育】</w:t>
            </w:r>
          </w:p>
          <w:p w14:paraId="199D6A88" w14:textId="75479182"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vAlign w:val="center"/>
          </w:tcPr>
          <w:p w14:paraId="470C9BFA" w14:textId="773FFBB1" w:rsidR="00A12CBC" w:rsidRPr="00F22D59" w:rsidRDefault="00A12CBC" w:rsidP="00F22D59">
            <w:pPr>
              <w:pStyle w:val="af0"/>
              <w:jc w:val="left"/>
              <w:rPr>
                <w:rFonts w:ascii="標楷體" w:eastAsia="標楷體" w:hAnsi="標楷體"/>
                <w:sz w:val="24"/>
                <w:szCs w:val="24"/>
              </w:rPr>
            </w:pPr>
          </w:p>
        </w:tc>
      </w:tr>
      <w:tr w:rsidR="00A12CBC" w:rsidRPr="00F22D59" w14:paraId="2D655FDA"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A48C39B"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第三週</w:t>
            </w:r>
          </w:p>
          <w:p w14:paraId="6D6D1C51" w14:textId="16DCED94"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2/24-2/28</w:t>
            </w:r>
          </w:p>
        </w:tc>
        <w:tc>
          <w:tcPr>
            <w:tcW w:w="1701" w:type="dxa"/>
            <w:tcBorders>
              <w:top w:val="single" w:sz="8" w:space="0" w:color="000000"/>
              <w:left w:val="single" w:sz="8" w:space="0" w:color="000000"/>
              <w:bottom w:val="single" w:sz="8" w:space="0" w:color="000000"/>
              <w:right w:val="single" w:sz="8" w:space="0" w:color="000000"/>
            </w:tcBorders>
            <w:vAlign w:val="center"/>
          </w:tcPr>
          <w:p w14:paraId="5A45F55F" w14:textId="77777777" w:rsidR="00A12CBC" w:rsidRPr="00F33825" w:rsidRDefault="00A12CBC" w:rsidP="00F22D59">
            <w:pPr>
              <w:pStyle w:val="af0"/>
              <w:jc w:val="left"/>
              <w:rPr>
                <w:rFonts w:ascii="標楷體" w:eastAsia="標楷體" w:hAnsi="標楷體"/>
                <w:sz w:val="24"/>
                <w:szCs w:val="24"/>
              </w:rPr>
            </w:pPr>
            <w:r w:rsidRPr="00F33825">
              <w:rPr>
                <w:rFonts w:ascii="標楷體" w:eastAsia="標楷體" w:hAnsi="標楷體"/>
                <w:sz w:val="24"/>
                <w:szCs w:val="24"/>
              </w:rPr>
              <w:t>社 2b-Ⅳ-2</w:t>
            </w:r>
          </w:p>
          <w:p w14:paraId="6FF7B25B" w14:textId="48E31F4B" w:rsidR="00A12CBC" w:rsidRPr="00F22D59" w:rsidRDefault="00A12CBC" w:rsidP="00F22D59">
            <w:pPr>
              <w:pStyle w:val="af0"/>
              <w:jc w:val="left"/>
              <w:rPr>
                <w:rFonts w:ascii="標楷體" w:eastAsia="標楷體" w:hAnsi="標楷體"/>
                <w:sz w:val="24"/>
                <w:szCs w:val="24"/>
              </w:rPr>
            </w:pPr>
            <w:r w:rsidRPr="00F33825">
              <w:rPr>
                <w:rFonts w:ascii="標楷體" w:eastAsia="標楷體" w:hAnsi="標楷體" w:hint="eastAsia"/>
                <w:sz w:val="24"/>
                <w:szCs w:val="24"/>
              </w:rPr>
              <w:t>尊重不同群體文化的差異性，並欣賞其文化之美。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0BB388F5" w14:textId="04E0786C"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sz w:val="24"/>
                <w:szCs w:val="24"/>
              </w:rPr>
              <w:t>地 Bg-Ⅳ-1</w:t>
            </w:r>
          </w:p>
          <w:p w14:paraId="0199E19F"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sz w:val="24"/>
                <w:szCs w:val="24"/>
              </w:rPr>
              <w:t>自然環境與資源。</w:t>
            </w:r>
          </w:p>
          <w:p w14:paraId="0771303C" w14:textId="32786B93"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sz w:val="24"/>
                <w:szCs w:val="24"/>
              </w:rPr>
              <w:t>地 Bg-Ⅳ-2</w:t>
            </w:r>
          </w:p>
          <w:p w14:paraId="56598331" w14:textId="448BBE71"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sz w:val="24"/>
                <w:szCs w:val="24"/>
              </w:rPr>
              <w:t>漠南非洲的文化特色與影響。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22345F4"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單元：環遊食界-非洲</w:t>
            </w:r>
          </w:p>
          <w:p w14:paraId="5D911F62" w14:textId="35566C71"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w:t>
            </w:r>
            <w:r w:rsidRPr="00F22D59">
              <w:t>塞內加爾</w:t>
            </w:r>
            <w:r w:rsidRPr="00F22D59">
              <w:rPr>
                <w:rFonts w:hint="eastAsia"/>
              </w:rPr>
              <w:t>Senegal</w:t>
            </w:r>
          </w:p>
          <w:p w14:paraId="659400B6" w14:textId="002F2FD7" w:rsidR="00A12CBC" w:rsidRPr="005D671B" w:rsidRDefault="00A12CBC" w:rsidP="00A12CBC">
            <w:pPr>
              <w:pStyle w:val="af0"/>
              <w:jc w:val="left"/>
              <w:rPr>
                <w:rFonts w:ascii="標楷體" w:eastAsia="標楷體" w:hAnsi="標楷體"/>
                <w:sz w:val="24"/>
                <w:szCs w:val="24"/>
              </w:rPr>
            </w:pPr>
            <w:r w:rsidRPr="00F22D59">
              <w:t>美食：番茄燉魚飯</w:t>
            </w:r>
            <w:r w:rsidRPr="00F22D59">
              <w:t xml:space="preserve">Thieboudienne </w:t>
            </w:r>
            <w:r w:rsidRPr="005D671B">
              <w:rPr>
                <w:rFonts w:ascii="標楷體" w:eastAsia="標楷體" w:hAnsi="標楷體"/>
                <w:sz w:val="24"/>
                <w:szCs w:val="24"/>
              </w:rPr>
              <w:br/>
            </w:r>
            <w:r w:rsidRPr="00F22D59">
              <w:rPr>
                <w:bCs/>
              </w:rPr>
              <w:t>教師介紹</w:t>
            </w:r>
            <w:r w:rsidRPr="00F22D59">
              <w:rPr>
                <w:rFonts w:ascii="標楷體" w:eastAsia="標楷體" w:hAnsi="標楷體"/>
                <w:sz w:val="24"/>
                <w:szCs w:val="24"/>
              </w:rPr>
              <w:t>：</w:t>
            </w:r>
            <w:r w:rsidRPr="005D671B">
              <w:rPr>
                <w:rFonts w:ascii="標楷體" w:eastAsia="標楷體" w:hAnsi="標楷體"/>
                <w:sz w:val="24"/>
                <w:szCs w:val="24"/>
              </w:rPr>
              <w:br/>
              <w:t>Thieboudienne</w:t>
            </w:r>
            <w:r>
              <w:rPr>
                <w:rFonts w:ascii="標楷體" w:eastAsia="標楷體" w:hAnsi="標楷體"/>
                <w:sz w:val="24"/>
                <w:szCs w:val="24"/>
              </w:rPr>
              <w:t>，意為「魚和米」，是塞內加爾的國民菜。</w:t>
            </w:r>
            <w:r w:rsidRPr="005D671B">
              <w:rPr>
                <w:rFonts w:ascii="標楷體" w:eastAsia="標楷體" w:hAnsi="標楷體"/>
                <w:sz w:val="24"/>
                <w:szCs w:val="24"/>
              </w:rPr>
              <w:t>使用新鮮魚類、番茄醬與蔬菜燉煮，搭配香料與米飯。這道菜起源於塞內加爾的沿海地區，展現了當地豐富的漁業資源與稻米文化。</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9EC2DF7" w14:textId="1F1547D6"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36FE8CE"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6742F476"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0EA9339A" w14:textId="4B2DF82B" w:rsidR="00A12CBC" w:rsidRPr="00F22D59" w:rsidRDefault="00A12CBC" w:rsidP="00A12CBC">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0C2D6188" w14:textId="3D9662F0" w:rsidR="00A12CBC" w:rsidRPr="00F22D59" w:rsidRDefault="00A12CBC" w:rsidP="00A12CBC">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440355EE"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4F0455CA"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745C0769" w14:textId="77777777" w:rsidR="00A12CBC" w:rsidRPr="00F22D59" w:rsidRDefault="00A12CBC" w:rsidP="00F22D59">
            <w:pPr>
              <w:pStyle w:val="af0"/>
              <w:jc w:val="left"/>
              <w:rPr>
                <w:rFonts w:ascii="標楷體" w:eastAsia="標楷體" w:hAnsi="標楷體"/>
                <w:sz w:val="24"/>
                <w:szCs w:val="24"/>
              </w:rPr>
            </w:pPr>
          </w:p>
          <w:p w14:paraId="09954FF8"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40298448"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13C497EC"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7805036F"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7361BD32"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64DA0D86"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          </w:t>
            </w:r>
          </w:p>
          <w:p w14:paraId="4B67295D" w14:textId="39D90CBA"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2265BA4"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4496A6FA" w14:textId="77777777"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04508AD5" w14:textId="54E5C6BF" w:rsidR="00A12CBC" w:rsidRPr="00F22D59" w:rsidRDefault="00A12CBC"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0EAB41E" w14:textId="77777777" w:rsidR="00A12CBC" w:rsidRPr="00F22D59" w:rsidRDefault="00A12CBC"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75FE0727" w14:textId="77777777" w:rsidR="00A12CBC" w:rsidRPr="00F22D59" w:rsidRDefault="00A12CBC" w:rsidP="00F22D59">
            <w:pPr>
              <w:pStyle w:val="af0"/>
              <w:jc w:val="left"/>
              <w:rPr>
                <w:rFonts w:ascii="標楷體" w:eastAsia="標楷體" w:hAnsi="標楷體"/>
                <w:sz w:val="24"/>
                <w:szCs w:val="24"/>
              </w:rPr>
            </w:pPr>
          </w:p>
        </w:tc>
      </w:tr>
      <w:tr w:rsidR="00185CFD" w:rsidRPr="00F22D59" w14:paraId="3BCF8F32" w14:textId="77777777" w:rsidTr="0012146C">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702EEBE" w14:textId="77777777" w:rsidR="00185CFD" w:rsidRPr="00F22D59" w:rsidRDefault="00185CFD"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768DEA5A" w14:textId="12F8AEC9" w:rsidR="00185CFD" w:rsidRPr="00F33825" w:rsidRDefault="00185CFD" w:rsidP="00185CFD">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033D3EB6" w14:textId="79B369C1"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1.能運用聽力策略進行聽力能力的提升與培養。</w:t>
            </w:r>
          </w:p>
          <w:p w14:paraId="3D647E26" w14:textId="77777777" w:rsidR="00185CFD" w:rsidRPr="00F22D59" w:rsidRDefault="00185CFD"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C2DC0B9"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【Listening Strategy】</w:t>
            </w:r>
          </w:p>
          <w:p w14:paraId="2247481C" w14:textId="0E7DCB59"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1.料理鼠王影片欣賞，不提供字幕以及中文翻譯。</w:t>
            </w:r>
          </w:p>
          <w:p w14:paraId="53485098" w14:textId="489F548E" w:rsidR="00185CFD" w:rsidRPr="00F22D59" w:rsidRDefault="00185CFD" w:rsidP="00185CFD">
            <w:pPr>
              <w:pStyle w:val="af0"/>
              <w:jc w:val="left"/>
              <w:rPr>
                <w:rFonts w:ascii="標楷體" w:eastAsia="標楷體" w:hAnsi="標楷體"/>
                <w:sz w:val="24"/>
                <w:szCs w:val="24"/>
              </w:rPr>
            </w:pPr>
            <w:r w:rsidRPr="00F22D59">
              <w:rPr>
                <w:rFonts w:ascii="標楷體" w:eastAsia="標楷體" w:hAnsi="標楷體" w:hint="eastAsia"/>
                <w:sz w:val="24"/>
                <w:szCs w:val="24"/>
              </w:rPr>
              <w:t>2.教師根據電影出相關英文聽力學習單。</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848BA6D" w14:textId="57E82AE4"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856664" w14:textId="5284F044"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1.料理鼠王影片</w:t>
            </w:r>
          </w:p>
          <w:p w14:paraId="3924ADF5" w14:textId="1D05A1FF"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2.影片學習單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94BC13"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3B882C0B"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聽力測驗</w:t>
            </w:r>
          </w:p>
          <w:p w14:paraId="4F3258FC" w14:textId="4E23F28F" w:rsidR="00185CFD" w:rsidRPr="00F22D59" w:rsidRDefault="00185CFD"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98C923D" w14:textId="77777777" w:rsidR="00185CFD" w:rsidRPr="00F22D59" w:rsidRDefault="00185CFD"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00D30E13" w14:textId="77777777" w:rsidR="00185CFD" w:rsidRPr="00F22D59" w:rsidRDefault="00185CFD" w:rsidP="00F22D59">
            <w:pPr>
              <w:pStyle w:val="af0"/>
              <w:jc w:val="left"/>
              <w:rPr>
                <w:rFonts w:ascii="標楷體" w:eastAsia="標楷體" w:hAnsi="標楷體"/>
                <w:sz w:val="24"/>
                <w:szCs w:val="24"/>
              </w:rPr>
            </w:pPr>
          </w:p>
        </w:tc>
      </w:tr>
      <w:tr w:rsidR="00185CFD" w:rsidRPr="00F22D59" w14:paraId="45B30728"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4930362"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第四週</w:t>
            </w:r>
          </w:p>
          <w:p w14:paraId="251AEB44" w14:textId="6C04C78C"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2/24-2/28</w:t>
            </w:r>
          </w:p>
        </w:tc>
        <w:tc>
          <w:tcPr>
            <w:tcW w:w="1701" w:type="dxa"/>
            <w:tcBorders>
              <w:top w:val="single" w:sz="8" w:space="0" w:color="000000"/>
              <w:left w:val="single" w:sz="8" w:space="0" w:color="000000"/>
              <w:bottom w:val="single" w:sz="8" w:space="0" w:color="000000"/>
              <w:right w:val="single" w:sz="8" w:space="0" w:color="000000"/>
            </w:tcBorders>
            <w:vAlign w:val="center"/>
          </w:tcPr>
          <w:p w14:paraId="14F06157" w14:textId="77777777" w:rsidR="00185CFD" w:rsidRPr="00F33825" w:rsidRDefault="00185CFD" w:rsidP="00185CFD">
            <w:pPr>
              <w:pStyle w:val="af0"/>
              <w:jc w:val="left"/>
              <w:rPr>
                <w:rFonts w:ascii="標楷體" w:eastAsia="標楷體" w:hAnsi="標楷體"/>
                <w:sz w:val="24"/>
                <w:szCs w:val="24"/>
              </w:rPr>
            </w:pPr>
            <w:r w:rsidRPr="00F33825">
              <w:rPr>
                <w:rFonts w:ascii="標楷體" w:eastAsia="標楷體" w:hAnsi="標楷體"/>
                <w:sz w:val="24"/>
                <w:szCs w:val="24"/>
              </w:rPr>
              <w:t>社 3b-Ⅳ-1</w:t>
            </w:r>
          </w:p>
          <w:p w14:paraId="37FE6F5A" w14:textId="107F9EE3" w:rsidR="00185CFD" w:rsidRPr="00641219" w:rsidRDefault="00185CFD" w:rsidP="00185CFD">
            <w:pPr>
              <w:pStyle w:val="af0"/>
              <w:jc w:val="left"/>
              <w:rPr>
                <w:rFonts w:ascii="標楷體" w:eastAsia="標楷體" w:hAnsi="標楷體"/>
                <w:sz w:val="24"/>
                <w:szCs w:val="24"/>
              </w:rPr>
            </w:pPr>
            <w:r w:rsidRPr="00F33825">
              <w:rPr>
                <w:rFonts w:ascii="標楷體" w:eastAsia="標楷體" w:hAnsi="標楷體" w:hint="eastAsia"/>
                <w:sz w:val="24"/>
                <w:szCs w:val="24"/>
              </w:rPr>
              <w:t>適當選用多種管道蒐集與社會領域相關的資料。</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EF5310C" w14:textId="0E0677E5"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sz w:val="24"/>
                <w:szCs w:val="24"/>
              </w:rPr>
              <w:t>地 Bg-Ⅳ-3</w:t>
            </w:r>
          </w:p>
          <w:p w14:paraId="2F67852F"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sz w:val="24"/>
                <w:szCs w:val="24"/>
              </w:rPr>
              <w:t>現代經濟的發展與挑戰。</w:t>
            </w:r>
          </w:p>
          <w:p w14:paraId="26E6136E"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sz w:val="24"/>
                <w:szCs w:val="24"/>
              </w:rPr>
              <w:t>地 Bg-Ⅳ-4</w:t>
            </w:r>
          </w:p>
          <w:p w14:paraId="24AC9F2C" w14:textId="63842858"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sz w:val="24"/>
                <w:szCs w:val="24"/>
              </w:rPr>
              <w:t>問題探究：漠南非洲的公平貿易議題。</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D4334E1" w14:textId="77777777" w:rsidR="00185CFD" w:rsidRPr="00F22D59" w:rsidRDefault="00185CFD" w:rsidP="00185CFD">
            <w:pPr>
              <w:pStyle w:val="af0"/>
              <w:jc w:val="left"/>
              <w:rPr>
                <w:rFonts w:ascii="標楷體" w:eastAsia="標楷體" w:hAnsi="標楷體"/>
                <w:sz w:val="24"/>
                <w:szCs w:val="24"/>
              </w:rPr>
            </w:pPr>
            <w:r w:rsidRPr="00F22D59">
              <w:rPr>
                <w:rFonts w:ascii="標楷體" w:eastAsia="標楷體" w:hAnsi="標楷體"/>
                <w:sz w:val="24"/>
                <w:szCs w:val="24"/>
              </w:rPr>
              <w:t>單元：環遊食界-非洲</w:t>
            </w:r>
          </w:p>
          <w:p w14:paraId="04C548AC" w14:textId="3F91041A" w:rsidR="00185CFD" w:rsidRPr="00F22D59" w:rsidRDefault="00185CFD" w:rsidP="00185CFD">
            <w:pPr>
              <w:pStyle w:val="af0"/>
              <w:jc w:val="left"/>
              <w:rPr>
                <w:szCs w:val="24"/>
              </w:rPr>
            </w:pPr>
            <w:r w:rsidRPr="00F22D59">
              <w:rPr>
                <w:rFonts w:ascii="標楷體" w:eastAsia="標楷體" w:hAnsi="標楷體" w:hint="eastAsia"/>
                <w:sz w:val="24"/>
                <w:szCs w:val="24"/>
              </w:rPr>
              <w:t>國家：</w:t>
            </w:r>
            <w:r w:rsidRPr="00F22D59">
              <w:rPr>
                <w:bCs/>
                <w:szCs w:val="24"/>
              </w:rPr>
              <w:t>迦</w:t>
            </w:r>
            <w:r w:rsidRPr="00F22D59">
              <w:rPr>
                <w:szCs w:val="24"/>
              </w:rPr>
              <w:t>納</w:t>
            </w:r>
            <w:r w:rsidRPr="00F22D59">
              <w:rPr>
                <w:rFonts w:hint="eastAsia"/>
                <w:szCs w:val="24"/>
              </w:rPr>
              <w:t>Ghana</w:t>
            </w:r>
          </w:p>
          <w:p w14:paraId="5831E50C" w14:textId="17FDF48D" w:rsidR="00185CFD" w:rsidRPr="00F22D59" w:rsidRDefault="00185CFD" w:rsidP="00185CFD">
            <w:pPr>
              <w:pStyle w:val="af0"/>
              <w:jc w:val="left"/>
              <w:rPr>
                <w:rFonts w:ascii="標楷體" w:eastAsia="標楷體" w:hAnsi="標楷體"/>
                <w:sz w:val="24"/>
                <w:szCs w:val="24"/>
              </w:rPr>
            </w:pPr>
            <w:r w:rsidRPr="00F22D59">
              <w:rPr>
                <w:rFonts w:hint="eastAsia"/>
                <w:szCs w:val="24"/>
              </w:rPr>
              <w:t>美食：</w:t>
            </w:r>
            <w:r w:rsidRPr="00F22D59">
              <w:rPr>
                <w:szCs w:val="24"/>
              </w:rPr>
              <w:t>木薯團子</w:t>
            </w:r>
            <w:r w:rsidRPr="00F22D59">
              <w:rPr>
                <w:szCs w:val="24"/>
              </w:rPr>
              <w:t>Fufu</w:t>
            </w:r>
            <w:r w:rsidRPr="00F22D59">
              <w:rPr>
                <w:rFonts w:ascii="標楷體" w:eastAsia="標楷體" w:hAnsi="標楷體"/>
                <w:sz w:val="24"/>
                <w:szCs w:val="24"/>
              </w:rPr>
              <w:br/>
            </w:r>
            <w:r w:rsidRPr="00F22D59">
              <w:rPr>
                <w:bCs/>
                <w:szCs w:val="24"/>
              </w:rPr>
              <w:t>教師介紹：</w:t>
            </w:r>
            <w:r w:rsidRPr="00F22D59">
              <w:rPr>
                <w:rFonts w:ascii="標楷體" w:eastAsia="標楷體" w:hAnsi="標楷體"/>
                <w:sz w:val="24"/>
                <w:szCs w:val="24"/>
              </w:rPr>
              <w:br/>
              <w:t>Fufu 是西非的傳統主食，由木薯或山藥煮熟後搗碎，形成柔軟的麵團。通常與濃郁的燉菜或花生湯一起享用。Fufu 起源於非洲農業社會，象徵著家庭的凝聚力，製作過程也往往需要多人合作，是節慶與日常生活的重要部分。</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D2CD6FA" w14:textId="0E71952B"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DBB2796"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4FEA8D0B"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7431B9E2" w14:textId="5DE92BB7" w:rsidR="00185CFD" w:rsidRPr="00F22D59" w:rsidRDefault="00185CFD" w:rsidP="00185CFD">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32B4F99B" w14:textId="494B041A" w:rsidR="00185CFD" w:rsidRPr="00F22D59" w:rsidRDefault="00185CFD" w:rsidP="00185CFD">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63D8755D"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021B6A9F"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70D61692" w14:textId="77777777" w:rsidR="00185CFD" w:rsidRPr="00F22D59" w:rsidRDefault="00185CFD" w:rsidP="00F22D59">
            <w:pPr>
              <w:pStyle w:val="af0"/>
              <w:jc w:val="left"/>
              <w:rPr>
                <w:rFonts w:ascii="標楷體" w:eastAsia="標楷體" w:hAnsi="標楷體"/>
                <w:sz w:val="24"/>
                <w:szCs w:val="24"/>
              </w:rPr>
            </w:pPr>
          </w:p>
          <w:p w14:paraId="602CE3D0"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352C8E63"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095F2E0E"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23768A82"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15AC5247"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288928A5" w14:textId="632CD096"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4C9AADAD" w14:textId="7CA1B86B"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E1A9EC1"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2E4918D9" w14:textId="7777777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6641A630" w14:textId="56CA0FB7" w:rsidR="00185CFD" w:rsidRPr="00F22D59" w:rsidRDefault="00185CFD" w:rsidP="00F22D59">
            <w:pPr>
              <w:pStyle w:val="af0"/>
              <w:jc w:val="left"/>
              <w:rPr>
                <w:rFonts w:ascii="標楷體" w:eastAsia="標楷體" w:hAnsi="標楷體"/>
                <w:sz w:val="24"/>
                <w:szCs w:val="24"/>
              </w:rPr>
            </w:pPr>
            <w:r w:rsidRPr="00F22D59">
              <w:rPr>
                <w:rFonts w:ascii="標楷體" w:eastAsia="標楷體" w:hAnsi="標楷體"/>
                <w:sz w:val="24"/>
                <w:szCs w:val="24"/>
              </w:rPr>
              <w:t xml:space="preserve"> 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25CA332" w14:textId="77777777" w:rsidR="00185CFD" w:rsidRPr="00F22D59" w:rsidRDefault="00185CFD"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66EDA3D5" w14:textId="77777777" w:rsidR="00185CFD" w:rsidRPr="00F22D59" w:rsidRDefault="00185CFD" w:rsidP="00F22D59">
            <w:pPr>
              <w:pStyle w:val="af0"/>
              <w:jc w:val="left"/>
              <w:rPr>
                <w:rFonts w:ascii="標楷體" w:eastAsia="標楷體" w:hAnsi="標楷體"/>
                <w:sz w:val="24"/>
                <w:szCs w:val="24"/>
              </w:rPr>
            </w:pPr>
          </w:p>
        </w:tc>
      </w:tr>
      <w:tr w:rsidR="003E2071" w:rsidRPr="00F22D59" w14:paraId="406CA8E8" w14:textId="77777777" w:rsidTr="00125C33">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B355ABD" w14:textId="77777777" w:rsidR="003E2071" w:rsidRPr="00F22D59" w:rsidRDefault="003E2071"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2F41B727"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071C2392"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5D8D47B1"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48E6F294" w14:textId="77777777" w:rsidR="003E2071" w:rsidRPr="003D2877" w:rsidRDefault="003E2071" w:rsidP="003E2071">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026C6043"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1.能熟悉形容詞最高級形成規則。</w:t>
            </w:r>
          </w:p>
          <w:p w14:paraId="12B5A829"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2.能正確使用形容詞最高級於句子中。</w:t>
            </w:r>
          </w:p>
          <w:p w14:paraId="5E00DAC0"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3.能正確運用反身代名詞。</w:t>
            </w:r>
          </w:p>
          <w:p w14:paraId="5EF50396" w14:textId="77777777" w:rsidR="003E2071" w:rsidRPr="00F22D59" w:rsidRDefault="003E2071"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BD4CD2B"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【Warm-up】</w:t>
            </w:r>
          </w:p>
          <w:p w14:paraId="56B39469" w14:textId="78947193"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1.討論所認識的美食味覺視覺的形容詞。</w:t>
            </w:r>
          </w:p>
          <w:p w14:paraId="4251557D"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3.各組上台發表與分享。</w:t>
            </w:r>
          </w:p>
          <w:p w14:paraId="454971FA"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【Theme Words A】</w:t>
            </w:r>
          </w:p>
          <w:p w14:paraId="2DA66E4B" w14:textId="1A725FE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1.利用暖身中的形容詞並融入最高級用法。</w:t>
            </w:r>
          </w:p>
          <w:p w14:paraId="64E2115B"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2.讓同學進行上網查詢資料以回答問題。</w:t>
            </w:r>
          </w:p>
          <w:p w14:paraId="789779F0" w14:textId="2E61C39E" w:rsidR="003E2071" w:rsidRPr="00F22D59" w:rsidRDefault="003E2071" w:rsidP="003E2071">
            <w:pPr>
              <w:pStyle w:val="af0"/>
              <w:jc w:val="left"/>
              <w:rPr>
                <w:rFonts w:ascii="標楷體" w:eastAsia="標楷體" w:hAnsi="標楷體"/>
                <w:sz w:val="24"/>
                <w:szCs w:val="24"/>
              </w:rPr>
            </w:pPr>
            <w:r w:rsidRPr="00F22D59">
              <w:rPr>
                <w:rFonts w:ascii="標楷體" w:eastAsia="標楷體" w:hAnsi="標楷體" w:hint="eastAsia"/>
                <w:sz w:val="24"/>
                <w:szCs w:val="24"/>
              </w:rPr>
              <w:t>3.討論西非的傳統食物與我國過年節慶食物最不同之處，以應用形容詞最高級的用法。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62DF455" w14:textId="75B9EC9E"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6F0219"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0C033C5F" w14:textId="65807181"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r w:rsidRPr="00F22D59">
              <w:rPr>
                <w:rFonts w:ascii="標楷體" w:eastAsia="標楷體" w:hAnsi="標楷體"/>
                <w:sz w:val="24"/>
                <w:szCs w:val="24"/>
              </w:rPr>
              <w:br/>
            </w:r>
            <w:r w:rsidRPr="00F22D59">
              <w:rPr>
                <w:rFonts w:ascii="標楷體" w:eastAsia="標楷體" w:hAnsi="標楷體" w:hint="eastAsia"/>
                <w:sz w:val="24"/>
                <w:szCs w:val="24"/>
              </w:rPr>
              <w:t>3.</w:t>
            </w:r>
            <w:r w:rsidRPr="00F22D59">
              <w:rPr>
                <w:rFonts w:ascii="標楷體" w:eastAsia="標楷體" w:hAnsi="標楷體"/>
                <w:sz w:val="24"/>
                <w:szCs w:val="24"/>
              </w:rPr>
              <w:t>ipad</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1E6338"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53D1345C"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口說測驗</w:t>
            </w:r>
          </w:p>
          <w:p w14:paraId="732FB3AB" w14:textId="5E12587D" w:rsidR="003E2071" w:rsidRPr="00F22D59" w:rsidRDefault="003E2071"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80C98F1" w14:textId="77777777" w:rsidR="003E2071" w:rsidRPr="00F22D59" w:rsidRDefault="003E2071"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665405BA" w14:textId="77777777" w:rsidR="003E2071" w:rsidRPr="00F22D59" w:rsidRDefault="003E2071" w:rsidP="00F22D59">
            <w:pPr>
              <w:pStyle w:val="af0"/>
              <w:jc w:val="left"/>
              <w:rPr>
                <w:rFonts w:ascii="標楷體" w:eastAsia="標楷體" w:hAnsi="標楷體"/>
                <w:sz w:val="24"/>
                <w:szCs w:val="24"/>
              </w:rPr>
            </w:pPr>
          </w:p>
        </w:tc>
      </w:tr>
      <w:tr w:rsidR="003E2071" w:rsidRPr="00F22D59" w14:paraId="53157A74"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B9C4B04"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第五週</w:t>
            </w:r>
          </w:p>
          <w:p w14:paraId="3C6457DA" w14:textId="75B84A3C"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3/3-3/7</w:t>
            </w:r>
          </w:p>
        </w:tc>
        <w:tc>
          <w:tcPr>
            <w:tcW w:w="1701" w:type="dxa"/>
            <w:tcBorders>
              <w:top w:val="single" w:sz="8" w:space="0" w:color="000000"/>
              <w:left w:val="single" w:sz="8" w:space="0" w:color="000000"/>
              <w:bottom w:val="single" w:sz="8" w:space="0" w:color="000000"/>
              <w:right w:val="single" w:sz="8" w:space="0" w:color="000000"/>
            </w:tcBorders>
            <w:vAlign w:val="center"/>
          </w:tcPr>
          <w:p w14:paraId="364179A7" w14:textId="77777777" w:rsidR="003E2071" w:rsidRPr="00F33825" w:rsidRDefault="003E2071" w:rsidP="003E2071">
            <w:pPr>
              <w:pStyle w:val="af0"/>
              <w:jc w:val="left"/>
              <w:rPr>
                <w:rFonts w:ascii="標楷體" w:eastAsia="標楷體" w:hAnsi="標楷體"/>
                <w:sz w:val="24"/>
                <w:szCs w:val="24"/>
              </w:rPr>
            </w:pPr>
            <w:r w:rsidRPr="00F33825">
              <w:rPr>
                <w:rFonts w:ascii="標楷體" w:eastAsia="標楷體" w:hAnsi="標楷體"/>
                <w:sz w:val="24"/>
                <w:szCs w:val="24"/>
              </w:rPr>
              <w:t>社 3b-Ⅳ-2</w:t>
            </w:r>
          </w:p>
          <w:p w14:paraId="708B2C3F" w14:textId="4B4D6B83" w:rsidR="003E2071" w:rsidRPr="00641219" w:rsidRDefault="003E2071" w:rsidP="003E2071">
            <w:pPr>
              <w:pStyle w:val="af0"/>
              <w:jc w:val="left"/>
              <w:rPr>
                <w:rFonts w:ascii="標楷體" w:eastAsia="標楷體" w:hAnsi="標楷體"/>
                <w:sz w:val="24"/>
                <w:szCs w:val="24"/>
              </w:rPr>
            </w:pPr>
            <w:r w:rsidRPr="00F33825">
              <w:rPr>
                <w:rFonts w:ascii="標楷體" w:eastAsia="標楷體" w:hAnsi="標楷體" w:hint="eastAsia"/>
                <w:sz w:val="24"/>
                <w:szCs w:val="24"/>
              </w:rPr>
              <w:t>利用社會領域相關概念，整理並檢視所蒐集資料的適切性。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22AECAD" w14:textId="0FEBE82E"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地 Bg-Ⅳ-3</w:t>
            </w:r>
          </w:p>
          <w:p w14:paraId="03C68444"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現代經濟的發展與挑戰。</w:t>
            </w:r>
          </w:p>
          <w:p w14:paraId="47DC4C9E"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地 Bg-Ⅳ-4</w:t>
            </w:r>
          </w:p>
          <w:p w14:paraId="262D55DD" w14:textId="69741F6A"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問題探究：漠南非洲的公平貿易議題。</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C460DD2"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單元：環遊食界-非洲</w:t>
            </w:r>
          </w:p>
          <w:p w14:paraId="4B7A140C" w14:textId="55EC8F4B" w:rsidR="003E2071" w:rsidRPr="00F22D59" w:rsidRDefault="003E2071" w:rsidP="003E2071">
            <w:pPr>
              <w:pStyle w:val="af0"/>
              <w:jc w:val="left"/>
            </w:pPr>
            <w:r w:rsidRPr="00F22D59">
              <w:t>國家：坦尚尼亞</w:t>
            </w:r>
            <w:r w:rsidRPr="00F22D59">
              <w:rPr>
                <w:rFonts w:ascii="標楷體" w:eastAsia="標楷體" w:hAnsi="標楷體"/>
                <w:sz w:val="24"/>
                <w:szCs w:val="24"/>
              </w:rPr>
              <w:t>Tanzania</w:t>
            </w:r>
          </w:p>
          <w:p w14:paraId="32898C36" w14:textId="6836D7CB" w:rsidR="003E2071" w:rsidRPr="00013443" w:rsidRDefault="003E2071" w:rsidP="003E2071">
            <w:pPr>
              <w:pStyle w:val="af0"/>
              <w:jc w:val="left"/>
              <w:rPr>
                <w:rFonts w:ascii="標楷體" w:eastAsia="標楷體" w:hAnsi="標楷體"/>
                <w:sz w:val="24"/>
                <w:szCs w:val="24"/>
              </w:rPr>
            </w:pPr>
            <w:r w:rsidRPr="00F22D59">
              <w:rPr>
                <w:rFonts w:hint="eastAsia"/>
              </w:rPr>
              <w:t>美食：</w:t>
            </w:r>
            <w:r w:rsidRPr="00F22D59">
              <w:t>烤肉</w:t>
            </w:r>
            <w:r w:rsidRPr="00F22D59">
              <w:t>Nyama Choma</w:t>
            </w:r>
          </w:p>
          <w:p w14:paraId="3443C532" w14:textId="41EF77F9" w:rsidR="003E2071" w:rsidRPr="00013443" w:rsidRDefault="003E2071" w:rsidP="003E2071">
            <w:pPr>
              <w:pStyle w:val="af0"/>
              <w:jc w:val="left"/>
              <w:rPr>
                <w:rFonts w:ascii="標楷體" w:eastAsia="標楷體" w:hAnsi="標楷體"/>
                <w:sz w:val="24"/>
                <w:szCs w:val="24"/>
              </w:rPr>
            </w:pPr>
            <w:r w:rsidRPr="00F22D59">
              <w:rPr>
                <w:bCs/>
              </w:rPr>
              <w:t>教師介紹：</w:t>
            </w:r>
            <w:r w:rsidRPr="00013443">
              <w:rPr>
                <w:rFonts w:ascii="標楷體" w:eastAsia="標楷體" w:hAnsi="標楷體"/>
                <w:sz w:val="24"/>
                <w:szCs w:val="24"/>
              </w:rPr>
              <w:br/>
              <w:t xml:space="preserve">Nyama Choma </w:t>
            </w:r>
            <w:r>
              <w:rPr>
                <w:rFonts w:ascii="標楷體" w:eastAsia="標楷體" w:hAnsi="標楷體"/>
                <w:sz w:val="24"/>
                <w:szCs w:val="24"/>
              </w:rPr>
              <w:t>是東非</w:t>
            </w:r>
            <w:r w:rsidRPr="00013443">
              <w:rPr>
                <w:rFonts w:ascii="標楷體" w:eastAsia="標楷體" w:hAnsi="標楷體"/>
                <w:sz w:val="24"/>
                <w:szCs w:val="24"/>
              </w:rPr>
              <w:t>受歡迎的烤肉料理，使用羊肉或牛肉，搭配烤香蕉或莎莎醬享用。這道菜通常在社交場合中出現，尤其是婚禮與節慶活動。Nyama Choma 反映了東非的牧業傳統與熱愛聚餐的文化精神，也是東非</w:t>
            </w:r>
            <w:r>
              <w:rPr>
                <w:rFonts w:ascii="標楷體" w:eastAsia="標楷體" w:hAnsi="標楷體"/>
                <w:sz w:val="24"/>
                <w:szCs w:val="24"/>
              </w:rPr>
              <w:t>傳統美食文化之代表</w:t>
            </w:r>
            <w:r w:rsidRPr="00013443">
              <w:rPr>
                <w:rFonts w:ascii="標楷體" w:eastAsia="標楷體" w:hAnsi="標楷體"/>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6F0D4B3" w14:textId="36743D7B"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7C77DE8"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1B360360"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022C4867" w14:textId="753B3D0B" w:rsidR="003E2071" w:rsidRPr="00F22D59" w:rsidRDefault="003E2071" w:rsidP="003E2071">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77E258AD" w14:textId="71AC2CAF" w:rsidR="003E2071" w:rsidRPr="00F22D59" w:rsidRDefault="003E2071" w:rsidP="003E2071">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4170ED12"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24439EA3"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5129978C" w14:textId="77777777" w:rsidR="003E2071" w:rsidRPr="00F22D59" w:rsidRDefault="003E2071" w:rsidP="00F22D59">
            <w:pPr>
              <w:pStyle w:val="af0"/>
              <w:jc w:val="left"/>
              <w:rPr>
                <w:rFonts w:ascii="標楷體" w:eastAsia="標楷體" w:hAnsi="標楷體"/>
                <w:sz w:val="24"/>
                <w:szCs w:val="24"/>
              </w:rPr>
            </w:pPr>
          </w:p>
          <w:p w14:paraId="43A7C8E0"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16D20C40"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132CA2AF"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3269C63A"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1EE670D2"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001CA016" w14:textId="21F635DB"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將美食英文融入教學以強化外語能力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909D3A9"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1909D5CF"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6536234A" w14:textId="295C30C1"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8F4A9AB" w14:textId="77777777" w:rsidR="003E2071" w:rsidRPr="00F22D59" w:rsidRDefault="003E2071"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0D1E00E8" w14:textId="77777777" w:rsidR="003E2071" w:rsidRPr="00F22D59" w:rsidRDefault="003E2071" w:rsidP="00F22D59">
            <w:pPr>
              <w:pStyle w:val="af0"/>
              <w:jc w:val="left"/>
              <w:rPr>
                <w:rFonts w:ascii="標楷體" w:eastAsia="標楷體" w:hAnsi="標楷體"/>
                <w:sz w:val="24"/>
                <w:szCs w:val="24"/>
              </w:rPr>
            </w:pPr>
          </w:p>
        </w:tc>
      </w:tr>
      <w:tr w:rsidR="003E2071" w:rsidRPr="00F22D59" w14:paraId="70971764" w14:textId="77777777" w:rsidTr="00472CEC">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F103301" w14:textId="77777777" w:rsidR="003E2071" w:rsidRPr="00F22D59" w:rsidRDefault="003E2071"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55DB42B9"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579B8D1F"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6698AD09"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3B81888D" w14:textId="0A3320DE" w:rsidR="003E2071" w:rsidRPr="00F33825" w:rsidRDefault="003E2071" w:rsidP="003E2071">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6809C05"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1.能熟悉形容詞最高級形成規則。</w:t>
            </w:r>
          </w:p>
          <w:p w14:paraId="6EEE4E92"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2.能正確使用形容詞最高級於句子中。</w:t>
            </w:r>
          </w:p>
          <w:p w14:paraId="47492050"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3.能正確運用反身代名詞。</w:t>
            </w:r>
          </w:p>
          <w:p w14:paraId="5B697ED8"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4.能正確使用劇情組織圖理解故事。</w:t>
            </w:r>
          </w:p>
          <w:p w14:paraId="7360653B" w14:textId="1DA23562" w:rsidR="003E2071" w:rsidRPr="00F22D59" w:rsidRDefault="003E2071"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818C24"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【Grammar Focus】</w:t>
            </w:r>
          </w:p>
          <w:p w14:paraId="0EE9EBB7" w14:textId="6FC85F1A"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1.教師可利用網路資源討論相關在台灣烤肉的經驗級感受。</w:t>
            </w:r>
          </w:p>
          <w:p w14:paraId="3F048C85" w14:textId="74F55CF5"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2.接著複習先前教過的形容詞，讓學生練習最高級的轉換。</w:t>
            </w:r>
          </w:p>
          <w:p w14:paraId="315F5A21" w14:textId="77BA9E35"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3.</w:t>
            </w:r>
            <w:r w:rsidRPr="00F22D59">
              <w:rPr>
                <w:rFonts w:ascii="標楷體" w:eastAsia="標楷體" w:hAnsi="標楷體" w:hint="eastAsia"/>
                <w:sz w:val="24"/>
                <w:szCs w:val="24"/>
              </w:rPr>
              <w:t>請同學歸納出形容詞最高級句子的規則。教師進行講解。</w:t>
            </w:r>
          </w:p>
          <w:p w14:paraId="32117596"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4.老師在黑板上寫下最高級的句型A be 形容詞最高級 of all/ in the world/ of the three</w:t>
            </w:r>
          </w:p>
          <w:p w14:paraId="359FCA30"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【Usage】</w:t>
            </w:r>
          </w:p>
          <w:p w14:paraId="4E1C6290"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1.老師於黑板寫下反身代名詞，並提醒同學反身代名詞正確用法和意義。</w:t>
            </w:r>
          </w:p>
          <w:p w14:paraId="31FE00F6"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(a)by oneself 表示「獨自」。</w:t>
            </w:r>
          </w:p>
          <w:p w14:paraId="78779E41"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(b)主詞 + 動詞 + 受詞(當受詞與主詞指同一個人時，用反身代名詞)</w:t>
            </w:r>
          </w:p>
          <w:p w14:paraId="1FFF08FE"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(c)主詞 + 動詞 + 介係詞 + 受詞 (當受詞與主詞指同一個人時，用反身代名詞)</w:t>
            </w:r>
          </w:p>
          <w:p w14:paraId="54188ABC" w14:textId="0EDFB6F2" w:rsidR="003E2071"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2</w:t>
            </w:r>
            <w:r w:rsidR="003E2071" w:rsidRPr="00F22D59">
              <w:rPr>
                <w:rFonts w:ascii="標楷體" w:eastAsia="標楷體" w:hAnsi="標楷體" w:hint="eastAsia"/>
                <w:sz w:val="24"/>
                <w:szCs w:val="24"/>
              </w:rPr>
              <w:t>.能</w:t>
            </w:r>
            <w:r w:rsidRPr="00F22D59">
              <w:rPr>
                <w:rFonts w:ascii="標楷體" w:eastAsia="標楷體" w:hAnsi="標楷體" w:hint="eastAsia"/>
                <w:sz w:val="24"/>
                <w:szCs w:val="24"/>
              </w:rPr>
              <w:t>分享與非洲烤肉不通之處</w:t>
            </w:r>
            <w:r w:rsidR="003E2071" w:rsidRPr="00F22D59">
              <w:rPr>
                <w:rFonts w:ascii="標楷體" w:eastAsia="標楷體" w:hAnsi="標楷體" w:hint="eastAsia"/>
                <w:sz w:val="24"/>
                <w:szCs w:val="24"/>
              </w:rPr>
              <w:t>，並進行</w:t>
            </w:r>
            <w:r w:rsidRPr="00F22D59">
              <w:rPr>
                <w:rFonts w:ascii="標楷體" w:eastAsia="標楷體" w:hAnsi="標楷體" w:hint="eastAsia"/>
                <w:sz w:val="24"/>
                <w:szCs w:val="24"/>
              </w:rPr>
              <w:t>烤肉程序</w:t>
            </w:r>
            <w:r w:rsidR="003E2071" w:rsidRPr="00F22D59">
              <w:rPr>
                <w:rFonts w:ascii="標楷體" w:eastAsia="標楷體" w:hAnsi="標楷體" w:hint="eastAsia"/>
                <w:sz w:val="24"/>
                <w:szCs w:val="24"/>
              </w:rPr>
              <w:t>分析</w:t>
            </w:r>
            <w:r w:rsidRPr="00F22D59">
              <w:rPr>
                <w:rFonts w:ascii="標楷體" w:eastAsia="標楷體" w:hAnsi="標楷體" w:hint="eastAsia"/>
                <w:sz w:val="24"/>
                <w:szCs w:val="24"/>
              </w:rPr>
              <w:t>，以</w:t>
            </w:r>
            <w:r w:rsidR="003E2071" w:rsidRPr="00F22D59">
              <w:rPr>
                <w:rFonts w:ascii="標楷體" w:eastAsia="標楷體" w:hAnsi="標楷體" w:hint="eastAsia"/>
                <w:sz w:val="24"/>
                <w:szCs w:val="24"/>
              </w:rPr>
              <w:t>圖</w:t>
            </w:r>
            <w:r w:rsidRPr="00F22D59">
              <w:rPr>
                <w:rFonts w:ascii="標楷體" w:eastAsia="標楷體" w:hAnsi="標楷體" w:hint="eastAsia"/>
                <w:sz w:val="24"/>
                <w:szCs w:val="24"/>
              </w:rPr>
              <w:t>解方式完成學習單</w:t>
            </w:r>
            <w:r w:rsidR="003E2071" w:rsidRPr="00F22D59">
              <w:rPr>
                <w:rFonts w:ascii="標楷體" w:eastAsia="標楷體" w:hAnsi="標楷體" w:hint="eastAsia"/>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8F2357" w14:textId="629EC2F9" w:rsidR="003E2071"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9C154B"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506AE969"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2A4BA0AA" w14:textId="5288F1FA"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3.學習單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5F6E5A" w14:textId="7B1EA711"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2194F4F" w14:textId="77777777" w:rsidR="003E2071" w:rsidRPr="00F22D59" w:rsidRDefault="003E2071"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700450A7" w14:textId="77777777" w:rsidR="003E2071" w:rsidRPr="00F22D59" w:rsidRDefault="003E2071" w:rsidP="00F22D59">
            <w:pPr>
              <w:pStyle w:val="af0"/>
              <w:jc w:val="left"/>
              <w:rPr>
                <w:rFonts w:ascii="標楷體" w:eastAsia="標楷體" w:hAnsi="標楷體"/>
                <w:sz w:val="24"/>
                <w:szCs w:val="24"/>
              </w:rPr>
            </w:pPr>
          </w:p>
        </w:tc>
      </w:tr>
      <w:tr w:rsidR="003E2071" w:rsidRPr="00F22D59" w14:paraId="2AAFAB3A"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A04D00A"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第六週</w:t>
            </w:r>
          </w:p>
          <w:p w14:paraId="796E55BD" w14:textId="65A4AF36"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3/10-3/14</w:t>
            </w:r>
          </w:p>
        </w:tc>
        <w:tc>
          <w:tcPr>
            <w:tcW w:w="1701" w:type="dxa"/>
            <w:tcBorders>
              <w:top w:val="single" w:sz="8" w:space="0" w:color="000000"/>
              <w:left w:val="single" w:sz="8" w:space="0" w:color="000000"/>
              <w:bottom w:val="single" w:sz="8" w:space="0" w:color="000000"/>
              <w:right w:val="single" w:sz="8" w:space="0" w:color="000000"/>
            </w:tcBorders>
            <w:vAlign w:val="center"/>
          </w:tcPr>
          <w:p w14:paraId="0E70ABDF" w14:textId="77777777" w:rsidR="003E2071" w:rsidRPr="00F33825" w:rsidRDefault="003E2071" w:rsidP="003E2071">
            <w:pPr>
              <w:pStyle w:val="af0"/>
              <w:jc w:val="left"/>
              <w:rPr>
                <w:rFonts w:ascii="標楷體" w:eastAsia="標楷體" w:hAnsi="標楷體"/>
                <w:sz w:val="24"/>
                <w:szCs w:val="24"/>
              </w:rPr>
            </w:pPr>
            <w:r w:rsidRPr="00F33825">
              <w:rPr>
                <w:rFonts w:ascii="標楷體" w:eastAsia="標楷體" w:hAnsi="標楷體"/>
                <w:sz w:val="24"/>
                <w:szCs w:val="24"/>
              </w:rPr>
              <w:t>社 3d-Ⅳ-1</w:t>
            </w:r>
          </w:p>
          <w:p w14:paraId="18DC34FD" w14:textId="137E4AAE" w:rsidR="003E2071" w:rsidRPr="00F22D59" w:rsidRDefault="003E2071" w:rsidP="00F22D59">
            <w:pPr>
              <w:pStyle w:val="af0"/>
              <w:jc w:val="left"/>
              <w:rPr>
                <w:rFonts w:ascii="標楷體" w:eastAsia="標楷體" w:hAnsi="標楷體"/>
                <w:sz w:val="24"/>
                <w:szCs w:val="24"/>
              </w:rPr>
            </w:pPr>
            <w:r w:rsidRPr="00F33825">
              <w:rPr>
                <w:rFonts w:ascii="標楷體" w:eastAsia="標楷體" w:hAnsi="標楷體" w:hint="eastAsia"/>
                <w:sz w:val="24"/>
                <w:szCs w:val="24"/>
              </w:rPr>
              <w:t>規劃與執行社會領域的問題探究、訪查、創作或展演等活動。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843C8C4" w14:textId="549205D4"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地 Bg-Ⅳ-3</w:t>
            </w:r>
          </w:p>
          <w:p w14:paraId="3B79DD72"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現代經濟的發展與挑戰。</w:t>
            </w:r>
          </w:p>
          <w:p w14:paraId="5E67B6AE" w14:textId="3A5AC153"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地 Bg-Ⅳ-4</w:t>
            </w:r>
          </w:p>
          <w:p w14:paraId="52E9952B" w14:textId="4BD80C40"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問題探究：漠南非洲的公平貿易議題。</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ADA73C3"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單元：環遊食界-非洲</w:t>
            </w:r>
          </w:p>
          <w:p w14:paraId="1A90BFFC" w14:textId="042E41C8"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國家：奈及利亞</w:t>
            </w:r>
            <w:r w:rsidRPr="00F22D59">
              <w:t>Nigeria</w:t>
            </w:r>
          </w:p>
          <w:p w14:paraId="1848962F" w14:textId="14A45B99" w:rsidR="003E2071" w:rsidRPr="00F22D59" w:rsidRDefault="003E2071" w:rsidP="003E2071">
            <w:pPr>
              <w:pStyle w:val="af0"/>
              <w:jc w:val="left"/>
              <w:rPr>
                <w:rFonts w:ascii="標楷體" w:eastAsia="標楷體" w:hAnsi="標楷體"/>
                <w:sz w:val="24"/>
                <w:szCs w:val="24"/>
              </w:rPr>
            </w:pPr>
            <w:r w:rsidRPr="00F22D59">
              <w:t>美食：埃古斯湯</w:t>
            </w:r>
            <w:r w:rsidRPr="00F22D59">
              <w:t>Egusi Soup</w:t>
            </w:r>
          </w:p>
          <w:p w14:paraId="660C627E" w14:textId="2A2D6AC7" w:rsidR="003E2071" w:rsidRPr="00BE000A" w:rsidRDefault="003E2071" w:rsidP="003E2071">
            <w:pPr>
              <w:pStyle w:val="af0"/>
              <w:jc w:val="left"/>
              <w:rPr>
                <w:rFonts w:ascii="標楷體" w:eastAsia="標楷體" w:hAnsi="標楷體"/>
                <w:sz w:val="24"/>
                <w:szCs w:val="24"/>
              </w:rPr>
            </w:pPr>
            <w:r w:rsidRPr="00F22D59">
              <w:rPr>
                <w:bCs/>
              </w:rPr>
              <w:t>教師介紹</w:t>
            </w:r>
            <w:r w:rsidRPr="00F22D59">
              <w:rPr>
                <w:rFonts w:ascii="標楷體" w:eastAsia="標楷體" w:hAnsi="標楷體"/>
                <w:sz w:val="24"/>
                <w:szCs w:val="24"/>
              </w:rPr>
              <w:t>：</w:t>
            </w:r>
            <w:r w:rsidRPr="00F22D59">
              <w:rPr>
                <w:rFonts w:ascii="標楷體" w:eastAsia="標楷體" w:hAnsi="標楷體"/>
                <w:sz w:val="24"/>
                <w:szCs w:val="24"/>
              </w:rPr>
              <w:br/>
            </w:r>
            <w:r w:rsidRPr="00013443">
              <w:rPr>
                <w:rFonts w:ascii="標楷體" w:eastAsia="標楷體" w:hAnsi="標楷體"/>
                <w:sz w:val="24"/>
                <w:szCs w:val="24"/>
              </w:rPr>
              <w:t>Egusi Soup 是用</w:t>
            </w:r>
            <w:r>
              <w:rPr>
                <w:rFonts w:ascii="標楷體" w:eastAsia="標楷體" w:hAnsi="標楷體"/>
                <w:sz w:val="24"/>
                <w:szCs w:val="24"/>
              </w:rPr>
              <w:t>埃古斯富含蛋白質的種子</w:t>
            </w:r>
            <w:r w:rsidRPr="00013443">
              <w:rPr>
                <w:rFonts w:ascii="標楷體" w:eastAsia="標楷體" w:hAnsi="標楷體"/>
                <w:sz w:val="24"/>
                <w:szCs w:val="24"/>
              </w:rPr>
              <w:t>Egusi</w:t>
            </w:r>
            <w:r>
              <w:rPr>
                <w:rFonts w:ascii="標楷體" w:eastAsia="標楷體" w:hAnsi="標楷體"/>
                <w:sz w:val="24"/>
                <w:szCs w:val="24"/>
              </w:rPr>
              <w:t>、葉菜和肉類燉煮而成的濃湯。這道湯反映了奈及利亞農業與農產品的多樣性。</w:t>
            </w:r>
            <w:r w:rsidRPr="00013443">
              <w:rPr>
                <w:rFonts w:ascii="標楷體" w:eastAsia="標楷體" w:hAnsi="標楷體"/>
                <w:sz w:val="24"/>
                <w:szCs w:val="24"/>
              </w:rPr>
              <w:t>濃湯香濃，口感滑順，搭配</w:t>
            </w:r>
            <w:r>
              <w:rPr>
                <w:rFonts w:ascii="標楷體" w:eastAsia="標楷體" w:hAnsi="標楷體"/>
                <w:sz w:val="24"/>
                <w:szCs w:val="24"/>
              </w:rPr>
              <w:t>Fufu可以</w:t>
            </w:r>
            <w:r w:rsidRPr="00013443">
              <w:rPr>
                <w:rFonts w:ascii="標楷體" w:eastAsia="標楷體" w:hAnsi="標楷體"/>
                <w:sz w:val="24"/>
                <w:szCs w:val="24"/>
              </w:rPr>
              <w:t>增加飽足感。</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42B6DBE" w14:textId="24676DA1"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D2FD49F"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2EFCCA41"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32E7E812" w14:textId="5D5D89B3" w:rsidR="003E2071" w:rsidRPr="00F22D59" w:rsidRDefault="003E2071" w:rsidP="003E2071">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05BEC6D2" w14:textId="68787EFA" w:rsidR="003E2071" w:rsidRPr="00F22D59" w:rsidRDefault="003E2071" w:rsidP="003E2071">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02DE1652"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1D0B0BD4"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4BD174CC" w14:textId="77777777" w:rsidR="003E2071" w:rsidRPr="00F22D59" w:rsidRDefault="003E2071" w:rsidP="00F22D59">
            <w:pPr>
              <w:pStyle w:val="af0"/>
              <w:jc w:val="left"/>
              <w:rPr>
                <w:rFonts w:ascii="標楷體" w:eastAsia="標楷體" w:hAnsi="標楷體"/>
                <w:sz w:val="24"/>
                <w:szCs w:val="24"/>
              </w:rPr>
            </w:pPr>
          </w:p>
          <w:p w14:paraId="3D7A8A1B"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2110F90A"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232EB632"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52107388"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5C2CFA4D"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4B070818" w14:textId="05EC82AB"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111DD011" w14:textId="7B945E24"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0C72BB0"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03E3D509" w14:textId="77777777"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3FC3DEF0" w14:textId="5670626E" w:rsidR="003E2071" w:rsidRPr="00F22D59" w:rsidRDefault="003E2071"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84C70F5" w14:textId="77777777" w:rsidR="003E2071" w:rsidRPr="00F22D59" w:rsidRDefault="003E2071"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079643B2" w14:textId="77777777" w:rsidR="003E2071" w:rsidRPr="00F22D59" w:rsidRDefault="003E2071" w:rsidP="00F22D59">
            <w:pPr>
              <w:pStyle w:val="af0"/>
              <w:jc w:val="left"/>
              <w:rPr>
                <w:rFonts w:ascii="標楷體" w:eastAsia="標楷體" w:hAnsi="標楷體"/>
                <w:sz w:val="24"/>
                <w:szCs w:val="24"/>
              </w:rPr>
            </w:pPr>
          </w:p>
        </w:tc>
      </w:tr>
      <w:tr w:rsidR="006D0076" w:rsidRPr="00F22D59" w14:paraId="2F287096" w14:textId="77777777" w:rsidTr="00A4490A">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A699B5F" w14:textId="77777777" w:rsidR="006D0076" w:rsidRPr="00F22D59" w:rsidRDefault="006D0076"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3827CCCA"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Ac-IV-1 簡易的英文標示。</w:t>
            </w:r>
          </w:p>
          <w:p w14:paraId="407A796F" w14:textId="6F0485A1" w:rsidR="006D0076" w:rsidRPr="00F33825" w:rsidRDefault="006D0076" w:rsidP="006D0076">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B875A2A"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1.能熟悉形容詞最高級形成規則。</w:t>
            </w:r>
          </w:p>
          <w:p w14:paraId="329ACDA8"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2.能正確使用形容詞最高級於句子中。</w:t>
            </w:r>
          </w:p>
          <w:p w14:paraId="77D07C0C"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3.能正確運用反身代名詞。</w:t>
            </w:r>
          </w:p>
          <w:p w14:paraId="1433C648"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4.能正確使用劇情組織圖理解故事。</w:t>
            </w:r>
          </w:p>
          <w:p w14:paraId="35915CC9" w14:textId="6298D6BF" w:rsidR="006D0076" w:rsidRPr="00F22D59" w:rsidRDefault="006D0076"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474B88"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【Listening Strategy】</w:t>
            </w:r>
          </w:p>
          <w:p w14:paraId="4A295049" w14:textId="5A6B5AD1"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1.利用P</w:t>
            </w:r>
            <w:r w:rsidRPr="00F22D59">
              <w:rPr>
                <w:rFonts w:ascii="標楷體" w:eastAsia="標楷體" w:hAnsi="標楷體"/>
                <w:sz w:val="24"/>
                <w:szCs w:val="24"/>
              </w:rPr>
              <w:t>odcast</w:t>
            </w:r>
            <w:r w:rsidRPr="00F22D59">
              <w:rPr>
                <w:rFonts w:ascii="標楷體" w:eastAsia="標楷體" w:hAnsi="標楷體" w:hint="eastAsia"/>
                <w:sz w:val="24"/>
                <w:szCs w:val="24"/>
              </w:rPr>
              <w:t>播放相關英語湯品的製作進行聽力策略</w:t>
            </w:r>
            <w:r w:rsidR="00651A24" w:rsidRPr="00F22D59">
              <w:rPr>
                <w:rFonts w:ascii="標楷體" w:eastAsia="標楷體" w:hAnsi="標楷體" w:hint="eastAsia"/>
                <w:sz w:val="24"/>
                <w:szCs w:val="24"/>
              </w:rPr>
              <w:t>分析</w:t>
            </w:r>
            <w:r w:rsidRPr="00F22D59">
              <w:rPr>
                <w:rFonts w:ascii="標楷體" w:eastAsia="標楷體" w:hAnsi="標楷體" w:hint="eastAsia"/>
                <w:sz w:val="24"/>
                <w:szCs w:val="24"/>
              </w:rPr>
              <w:t>。</w:t>
            </w:r>
          </w:p>
          <w:p w14:paraId="2DF9DCFC"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2.完成練習。</w:t>
            </w:r>
          </w:p>
          <w:p w14:paraId="659F76F4"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【Exercise】</w:t>
            </w:r>
          </w:p>
          <w:p w14:paraId="31A34C74" w14:textId="291A672A"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r w:rsidR="00651A24" w:rsidRPr="00F22D59">
              <w:rPr>
                <w:rFonts w:ascii="標楷體" w:eastAsia="標楷體" w:hAnsi="標楷體" w:hint="eastAsia"/>
                <w:sz w:val="24"/>
                <w:szCs w:val="24"/>
              </w:rPr>
              <w:t>條列前步驟湯品所需材料</w:t>
            </w:r>
          </w:p>
          <w:p w14:paraId="60B8C180" w14:textId="6F3DAEFA"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2.教師針對本</w:t>
            </w:r>
            <w:r w:rsidR="00651A24" w:rsidRPr="00F22D59">
              <w:rPr>
                <w:rFonts w:ascii="標楷體" w:eastAsia="標楷體" w:hAnsi="標楷體" w:hint="eastAsia"/>
                <w:sz w:val="24"/>
                <w:szCs w:val="24"/>
              </w:rPr>
              <w:t>次英文聽力</w:t>
            </w:r>
            <w:r w:rsidRPr="00F22D59">
              <w:rPr>
                <w:rFonts w:ascii="標楷體" w:eastAsia="標楷體" w:hAnsi="標楷體" w:hint="eastAsia"/>
                <w:sz w:val="24"/>
                <w:szCs w:val="24"/>
              </w:rPr>
              <w:t>題目解釋</w:t>
            </w:r>
            <w:r w:rsidR="00651A24" w:rsidRPr="00F22D59">
              <w:rPr>
                <w:rFonts w:ascii="標楷體" w:eastAsia="標楷體" w:hAnsi="標楷體" w:hint="eastAsia"/>
                <w:sz w:val="24"/>
                <w:szCs w:val="24"/>
              </w:rPr>
              <w:t>湯品</w:t>
            </w:r>
            <w:r w:rsidRPr="00F22D59">
              <w:rPr>
                <w:rFonts w:ascii="標楷體" w:eastAsia="標楷體" w:hAnsi="標楷體" w:hint="eastAsia"/>
                <w:sz w:val="24"/>
                <w:szCs w:val="24"/>
              </w:rPr>
              <w:t>邏輯安排的合理性，以增進學生</w:t>
            </w:r>
            <w:r w:rsidR="00651A24" w:rsidRPr="00F22D59">
              <w:rPr>
                <w:rFonts w:ascii="標楷體" w:eastAsia="標楷體" w:hAnsi="標楷體" w:hint="eastAsia"/>
                <w:sz w:val="24"/>
                <w:szCs w:val="24"/>
              </w:rPr>
              <w:t>聽力</w:t>
            </w:r>
            <w:r w:rsidRPr="00F22D59">
              <w:rPr>
                <w:rFonts w:ascii="標楷體" w:eastAsia="標楷體" w:hAnsi="標楷體" w:hint="eastAsia"/>
                <w:sz w:val="24"/>
                <w:szCs w:val="24"/>
              </w:rPr>
              <w:t>能力。</w:t>
            </w:r>
          </w:p>
          <w:p w14:paraId="24A14D1C" w14:textId="2F41FF76"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3.學生討論</w:t>
            </w:r>
            <w:r w:rsidR="00651A24" w:rsidRPr="00F22D59">
              <w:rPr>
                <w:rFonts w:ascii="標楷體" w:eastAsia="標楷體" w:hAnsi="標楷體" w:hint="eastAsia"/>
                <w:sz w:val="24"/>
                <w:szCs w:val="24"/>
              </w:rPr>
              <w:t>級條列聽力</w:t>
            </w:r>
            <w:r w:rsidRPr="00F22D59">
              <w:rPr>
                <w:rFonts w:ascii="標楷體" w:eastAsia="標楷體" w:hAnsi="標楷體" w:hint="eastAsia"/>
                <w:sz w:val="24"/>
                <w:szCs w:val="24"/>
              </w:rPr>
              <w:t>的文章後，</w:t>
            </w:r>
            <w:r w:rsidR="00651A24" w:rsidRPr="00F22D59">
              <w:rPr>
                <w:rFonts w:ascii="標楷體" w:eastAsia="標楷體" w:hAnsi="標楷體" w:hint="eastAsia"/>
                <w:sz w:val="24"/>
                <w:szCs w:val="24"/>
              </w:rPr>
              <w:t>下一節課</w:t>
            </w:r>
            <w:r w:rsidRPr="00F22D59">
              <w:rPr>
                <w:rFonts w:ascii="標楷體" w:eastAsia="標楷體" w:hAnsi="標楷體" w:hint="eastAsia"/>
                <w:sz w:val="24"/>
                <w:szCs w:val="24"/>
              </w:rPr>
              <w:t>能夠</w:t>
            </w:r>
            <w:r w:rsidR="00651A24" w:rsidRPr="00F22D59">
              <w:rPr>
                <w:rFonts w:ascii="標楷體" w:eastAsia="標楷體" w:hAnsi="標楷體" w:hint="eastAsia"/>
                <w:sz w:val="24"/>
                <w:szCs w:val="24"/>
              </w:rPr>
              <w:t>操作製作湯品</w:t>
            </w:r>
            <w:r w:rsidRPr="00F22D59">
              <w:rPr>
                <w:rFonts w:ascii="標楷體" w:eastAsia="標楷體" w:hAnsi="標楷體" w:hint="eastAsia"/>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17E697" w14:textId="3752D3F2"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99B072"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0FF14E0B"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1E9CD70B" w14:textId="77777777" w:rsidR="00651A24" w:rsidRPr="00F22D59" w:rsidRDefault="00651A24" w:rsidP="00F22D59">
            <w:pPr>
              <w:pStyle w:val="af0"/>
              <w:jc w:val="left"/>
              <w:rPr>
                <w:rFonts w:ascii="標楷體" w:eastAsia="標楷體" w:hAnsi="標楷體"/>
                <w:sz w:val="24"/>
                <w:szCs w:val="24"/>
              </w:rPr>
            </w:pPr>
            <w:r w:rsidRPr="00F22D59">
              <w:rPr>
                <w:rFonts w:ascii="標楷體" w:eastAsia="標楷體" w:hAnsi="標楷體" w:hint="eastAsia"/>
                <w:sz w:val="24"/>
                <w:szCs w:val="24"/>
              </w:rPr>
              <w:t>3.播放器</w:t>
            </w:r>
          </w:p>
          <w:p w14:paraId="3EF60A45" w14:textId="57FBBDBA" w:rsidR="00651A24" w:rsidRPr="00F22D59" w:rsidRDefault="00651A24" w:rsidP="00F22D59">
            <w:pPr>
              <w:pStyle w:val="af0"/>
              <w:jc w:val="left"/>
              <w:rPr>
                <w:rFonts w:ascii="標楷體" w:eastAsia="標楷體" w:hAnsi="標楷體"/>
                <w:sz w:val="24"/>
                <w:szCs w:val="24"/>
              </w:rPr>
            </w:pPr>
            <w:r w:rsidRPr="00F22D59">
              <w:rPr>
                <w:rFonts w:ascii="標楷體" w:eastAsia="標楷體" w:hAnsi="標楷體" w:hint="eastAsia"/>
                <w:sz w:val="24"/>
                <w:szCs w:val="24"/>
              </w:rPr>
              <w:t>4.音檔</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476D1D"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7FF4C39E" w14:textId="3C6E0053" w:rsidR="006D0076" w:rsidRPr="00F22D59" w:rsidRDefault="006D0076"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C017A55" w14:textId="77777777" w:rsidR="006D0076" w:rsidRPr="00F22D59" w:rsidRDefault="006D0076"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0FBF0B7D" w14:textId="77777777" w:rsidR="006D0076" w:rsidRPr="00F22D59" w:rsidRDefault="006D0076" w:rsidP="00F22D59">
            <w:pPr>
              <w:pStyle w:val="af0"/>
              <w:jc w:val="left"/>
              <w:rPr>
                <w:rFonts w:ascii="標楷體" w:eastAsia="標楷體" w:hAnsi="標楷體"/>
                <w:sz w:val="24"/>
                <w:szCs w:val="24"/>
              </w:rPr>
            </w:pPr>
          </w:p>
        </w:tc>
      </w:tr>
      <w:tr w:rsidR="006D0076" w:rsidRPr="00F22D59" w14:paraId="2BA07B89"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9E28CD8"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第七週</w:t>
            </w:r>
          </w:p>
          <w:p w14:paraId="1F2DC428" w14:textId="60C85163"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3/17-3/21</w:t>
            </w:r>
          </w:p>
        </w:tc>
        <w:tc>
          <w:tcPr>
            <w:tcW w:w="1701" w:type="dxa"/>
            <w:tcBorders>
              <w:top w:val="single" w:sz="8" w:space="0" w:color="000000"/>
              <w:left w:val="single" w:sz="8" w:space="0" w:color="000000"/>
              <w:bottom w:val="single" w:sz="8" w:space="0" w:color="000000"/>
              <w:right w:val="single" w:sz="8" w:space="0" w:color="000000"/>
            </w:tcBorders>
            <w:vAlign w:val="center"/>
          </w:tcPr>
          <w:p w14:paraId="645DC7CB" w14:textId="77777777" w:rsidR="006D0076" w:rsidRPr="00F33825" w:rsidRDefault="006D0076" w:rsidP="006D0076">
            <w:pPr>
              <w:pStyle w:val="af0"/>
              <w:jc w:val="left"/>
              <w:rPr>
                <w:rFonts w:ascii="標楷體" w:eastAsia="標楷體" w:hAnsi="標楷體"/>
                <w:sz w:val="24"/>
                <w:szCs w:val="24"/>
              </w:rPr>
            </w:pPr>
            <w:r w:rsidRPr="00F33825">
              <w:rPr>
                <w:rFonts w:ascii="標楷體" w:eastAsia="標楷體" w:hAnsi="標楷體"/>
                <w:sz w:val="24"/>
                <w:szCs w:val="24"/>
              </w:rPr>
              <w:t>社 3c-Ⅳ-1</w:t>
            </w:r>
          </w:p>
          <w:p w14:paraId="39CB06AD" w14:textId="6CFB2A3E" w:rsidR="006D0076" w:rsidRPr="00F33825" w:rsidRDefault="006D0076" w:rsidP="006D0076">
            <w:pPr>
              <w:pStyle w:val="af0"/>
              <w:jc w:val="left"/>
              <w:rPr>
                <w:rFonts w:ascii="標楷體" w:eastAsia="標楷體" w:hAnsi="標楷體"/>
                <w:sz w:val="24"/>
                <w:szCs w:val="24"/>
              </w:rPr>
            </w:pPr>
            <w:r w:rsidRPr="00F33825">
              <w:rPr>
                <w:rFonts w:ascii="標楷體" w:eastAsia="標楷體" w:hAnsi="標楷體" w:hint="eastAsia"/>
                <w:sz w:val="24"/>
                <w:szCs w:val="24"/>
              </w:rPr>
              <w:t>聆聽他人意見，表達自我觀點，並能以同理心與他人討論。</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0C73601" w14:textId="0B23E52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地 Bg-Ⅳ-3</w:t>
            </w:r>
          </w:p>
          <w:p w14:paraId="356FACBD"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現代經濟的發展與挑戰。</w:t>
            </w:r>
          </w:p>
          <w:p w14:paraId="1842A97A"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地 Bg-Ⅳ-4</w:t>
            </w:r>
          </w:p>
          <w:p w14:paraId="3CCBF403" w14:textId="506C667D"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問題探究：漠南非洲的公平貿易議題。</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A67408E"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單元：環遊食界-非洲</w:t>
            </w:r>
          </w:p>
          <w:p w14:paraId="775CF6C5" w14:textId="32511036"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請分組學生依序分享有關於非洲國家的料理，包含店家名稱、位置、料理與心得等，並發下評分表供學生筆記與記錄。</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473E20C" w14:textId="2EE57A14"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5BB2539"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278FE0F0"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55B519F3"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1FB1530D"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70CBD00B" w14:textId="77777777"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44D4FD4D" w14:textId="6025A016"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2CB3B137" w14:textId="1E7B4F0D"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A29DAFF" w14:textId="20C9B8A6"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 xml:space="preserve"> 口頭發表</w:t>
            </w:r>
          </w:p>
          <w:p w14:paraId="62C3507C" w14:textId="75BD719F"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 xml:space="preserve"> 組內自評</w:t>
            </w:r>
          </w:p>
          <w:p w14:paraId="04A25011" w14:textId="7FBCDF3D"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組間</w:t>
            </w:r>
            <w:r w:rsidRPr="00F22D59">
              <w:rPr>
                <w:rFonts w:ascii="標楷體" w:eastAsia="標楷體" w:hAnsi="標楷體"/>
                <w:sz w:val="24"/>
                <w:szCs w:val="24"/>
              </w:rPr>
              <w:t>互評</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1E661C8" w14:textId="77777777" w:rsidR="006D0076" w:rsidRPr="00F22D59" w:rsidRDefault="006D0076"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5E422C0B" w14:textId="0E8AD2B0" w:rsidR="006D0076" w:rsidRPr="00F22D59" w:rsidRDefault="006D0076" w:rsidP="00F22D59">
            <w:pPr>
              <w:pStyle w:val="af0"/>
              <w:jc w:val="left"/>
              <w:rPr>
                <w:rFonts w:ascii="標楷體" w:eastAsia="標楷體" w:hAnsi="標楷體"/>
                <w:sz w:val="24"/>
                <w:szCs w:val="24"/>
              </w:rPr>
            </w:pPr>
            <w:r w:rsidRPr="00F22D59">
              <w:rPr>
                <w:rFonts w:ascii="標楷體" w:eastAsia="標楷體" w:hAnsi="標楷體"/>
                <w:sz w:val="24"/>
                <w:szCs w:val="24"/>
              </w:rPr>
              <w:t>段考週</w:t>
            </w:r>
          </w:p>
        </w:tc>
      </w:tr>
      <w:tr w:rsidR="009D37E3" w:rsidRPr="00F22D59" w14:paraId="699E99DF" w14:textId="77777777" w:rsidTr="001A4706">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5273E3E" w14:textId="77777777" w:rsidR="009D37E3" w:rsidRPr="00F22D59" w:rsidRDefault="009D37E3"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6FEA4E56"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5-IV-3 能聽懂日常生活應對中常用語句，並能作適當的回應。</w:t>
            </w:r>
          </w:p>
          <w:p w14:paraId="0ACC3E18"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5-IV-7 能聽懂日常生活對話，並能以簡單的字詞、句子記下要點。</w:t>
            </w:r>
          </w:p>
          <w:p w14:paraId="5876D424"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6-IV-1 樂於參與課堂中各類練習活動，不畏犯錯。</w:t>
            </w:r>
          </w:p>
          <w:p w14:paraId="5D8BB992" w14:textId="61B55679" w:rsidR="009D37E3" w:rsidRPr="00F33825" w:rsidRDefault="009D37E3" w:rsidP="009D37E3">
            <w:pPr>
              <w:pStyle w:val="af0"/>
              <w:jc w:val="left"/>
              <w:rPr>
                <w:rFonts w:ascii="標楷體" w:eastAsia="標楷體" w:hAnsi="標楷體"/>
                <w:sz w:val="24"/>
                <w:szCs w:val="24"/>
              </w:rPr>
            </w:pPr>
            <w:r w:rsidRPr="00F22D59">
              <w:rPr>
                <w:rFonts w:ascii="標楷體" w:eastAsia="標楷體" w:hAnsi="標楷體" w:hint="eastAsia"/>
                <w:sz w:val="24"/>
                <w:szCs w:val="24"/>
              </w:rPr>
              <w:t>6-IV-2 主動預習、複習並將學習內容作基本的整理歸納。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C3414B"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Ac-IV-3 常見的生活用語。</w:t>
            </w:r>
          </w:p>
          <w:p w14:paraId="51AC8BD9"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637DE71C"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701810DC"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B-IV-1 自己、家人及朋友的簡易描述。</w:t>
            </w:r>
          </w:p>
          <w:p w14:paraId="664BB324"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01246996"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B-IV-3 語言與非語言的溝通策略（如請求重述、手勢、表情等）。</w:t>
            </w:r>
          </w:p>
          <w:p w14:paraId="6CF35C7B"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B-IV-5 人、事、時、地、物的描述及問答。</w:t>
            </w:r>
          </w:p>
          <w:p w14:paraId="4F2FD557"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C-IV-5 國際生活禮儀。</w:t>
            </w:r>
          </w:p>
          <w:p w14:paraId="545B0934" w14:textId="79185D51"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D-IV-1 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C0F027"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w:t>
            </w:r>
            <w:r w:rsidRPr="00F22D59">
              <w:rPr>
                <w:rFonts w:ascii="標楷體" w:eastAsia="標楷體" w:hAnsi="標楷體"/>
                <w:sz w:val="24"/>
                <w:szCs w:val="24"/>
              </w:rPr>
              <w:t>Reading</w:t>
            </w:r>
            <w:r w:rsidRPr="00F22D59">
              <w:rPr>
                <w:rFonts w:ascii="標楷體" w:eastAsia="標楷體" w:hAnsi="標楷體" w:hint="eastAsia"/>
                <w:sz w:val="24"/>
                <w:szCs w:val="24"/>
              </w:rPr>
              <w:t xml:space="preserve"> Strategy】</w:t>
            </w:r>
          </w:p>
          <w:p w14:paraId="22C9C83C"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1.教師整理上一節的湯品製作流程、所需材料及製作步驟，進行閱讀策略分析。</w:t>
            </w:r>
          </w:p>
          <w:p w14:paraId="321364E3"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2.完成練習。</w:t>
            </w:r>
          </w:p>
          <w:p w14:paraId="2D12300F"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【Exercise】</w:t>
            </w:r>
          </w:p>
          <w:p w14:paraId="2DCA6FE4"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1.請學生英文介紹湯品製作步驟及所需材料</w:t>
            </w:r>
          </w:p>
          <w:p w14:paraId="4A333965"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2.教師針對本次英文閱讀解釋湯品製作順序，以增進學生閱讀能力。</w:t>
            </w:r>
          </w:p>
          <w:p w14:paraId="437CF0B3" w14:textId="2A2DC10B"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3.實際操作湯品製作。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53854F"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p w14:paraId="2B2AD094" w14:textId="49CDCEBE"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I’m Iron Man. I am as tall</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1E1C31"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352C296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7A3DA864"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3.電磁爐</w:t>
            </w:r>
          </w:p>
          <w:p w14:paraId="2A71EFD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4.鍋具</w:t>
            </w:r>
          </w:p>
          <w:p w14:paraId="24909788" w14:textId="700B4AD8"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5.湯品相關材料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4339B3"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5A12071C" w14:textId="77777777" w:rsidR="009D37E3" w:rsidRPr="00F22D59" w:rsidRDefault="009D37E3"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0A79AB0" w14:textId="77777777" w:rsidR="009D37E3" w:rsidRPr="00F22D59" w:rsidRDefault="009D37E3"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38E5F96D" w14:textId="77777777" w:rsidR="009D37E3" w:rsidRPr="00F22D59" w:rsidRDefault="009D37E3" w:rsidP="00F22D59">
            <w:pPr>
              <w:pStyle w:val="af0"/>
              <w:jc w:val="left"/>
              <w:rPr>
                <w:rFonts w:ascii="標楷體" w:eastAsia="標楷體" w:hAnsi="標楷體"/>
                <w:sz w:val="24"/>
                <w:szCs w:val="24"/>
              </w:rPr>
            </w:pPr>
          </w:p>
        </w:tc>
      </w:tr>
      <w:tr w:rsidR="009D37E3" w:rsidRPr="00F22D59" w14:paraId="1A1EB935"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FE722CB"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第八週</w:t>
            </w:r>
          </w:p>
          <w:p w14:paraId="7E9123C9" w14:textId="5B3AF524"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3/24-3/28</w:t>
            </w:r>
          </w:p>
        </w:tc>
        <w:tc>
          <w:tcPr>
            <w:tcW w:w="1701" w:type="dxa"/>
            <w:tcBorders>
              <w:top w:val="single" w:sz="8" w:space="0" w:color="000000"/>
              <w:left w:val="single" w:sz="8" w:space="0" w:color="000000"/>
              <w:bottom w:val="single" w:sz="8" w:space="0" w:color="000000"/>
              <w:right w:val="single" w:sz="8" w:space="0" w:color="000000"/>
            </w:tcBorders>
            <w:vAlign w:val="center"/>
          </w:tcPr>
          <w:p w14:paraId="29C7D50B" w14:textId="77777777" w:rsidR="009D37E3" w:rsidRPr="00F33825" w:rsidRDefault="009D37E3" w:rsidP="009D37E3">
            <w:pPr>
              <w:pStyle w:val="af0"/>
              <w:jc w:val="left"/>
              <w:rPr>
                <w:rFonts w:ascii="標楷體" w:eastAsia="標楷體" w:hAnsi="標楷體"/>
                <w:sz w:val="24"/>
                <w:szCs w:val="24"/>
              </w:rPr>
            </w:pPr>
            <w:r w:rsidRPr="00F33825">
              <w:rPr>
                <w:rFonts w:ascii="標楷體" w:eastAsia="標楷體" w:hAnsi="標楷體"/>
                <w:sz w:val="24"/>
                <w:szCs w:val="24"/>
              </w:rPr>
              <w:t>地 1a-Ⅳ-2</w:t>
            </w:r>
          </w:p>
          <w:p w14:paraId="2116CD88" w14:textId="7244CC9A" w:rsidR="009D37E3" w:rsidRPr="00F22D59" w:rsidRDefault="009D37E3" w:rsidP="00F22D59">
            <w:pPr>
              <w:pStyle w:val="af0"/>
              <w:jc w:val="left"/>
              <w:rPr>
                <w:rFonts w:ascii="標楷體" w:eastAsia="標楷體" w:hAnsi="標楷體"/>
                <w:sz w:val="24"/>
                <w:szCs w:val="24"/>
              </w:rPr>
            </w:pPr>
            <w:r w:rsidRPr="00F33825">
              <w:rPr>
                <w:rFonts w:ascii="標楷體" w:eastAsia="標楷體" w:hAnsi="標楷體" w:hint="eastAsia"/>
                <w:sz w:val="24"/>
                <w:szCs w:val="24"/>
              </w:rPr>
              <w:t>說明重要環境、經濟與文化議題間的相互關係。</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DA4D631" w14:textId="067CA508"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地 Bh-Ⅳ-1</w:t>
            </w:r>
          </w:p>
          <w:p w14:paraId="04C034A9" w14:textId="5CB0F476"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自然環境背景。</w:t>
            </w:r>
          </w:p>
          <w:p w14:paraId="5583FD38" w14:textId="3C2A3BF2"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地 Bh-Ⅳ-2</w:t>
            </w:r>
          </w:p>
          <w:p w14:paraId="02D7A976" w14:textId="1D8CB63D"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產業活動的發展與文化特色。</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B0B4BEC"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單元：環遊食界-歐洲</w:t>
            </w:r>
          </w:p>
          <w:p w14:paraId="0CD29A15" w14:textId="3DCBA3DD" w:rsidR="009D37E3" w:rsidRPr="00F22D59" w:rsidRDefault="009D37E3" w:rsidP="00F22D59">
            <w:pPr>
              <w:pStyle w:val="af0"/>
              <w:jc w:val="left"/>
            </w:pPr>
            <w:r w:rsidRPr="00F22D59">
              <w:rPr>
                <w:rFonts w:ascii="標楷體" w:eastAsia="標楷體" w:hAnsi="標楷體" w:hint="eastAsia"/>
                <w:sz w:val="24"/>
                <w:szCs w:val="24"/>
              </w:rPr>
              <w:t>國家：</w:t>
            </w:r>
            <w:r w:rsidRPr="00F22D59">
              <w:t>法國</w:t>
            </w:r>
            <w:r w:rsidRPr="00F22D59">
              <w:rPr>
                <w:rFonts w:hint="eastAsia"/>
              </w:rPr>
              <w:t>France</w:t>
            </w:r>
          </w:p>
          <w:p w14:paraId="4BDF5D81" w14:textId="77777777" w:rsidR="009D37E3" w:rsidRPr="00F22D59" w:rsidRDefault="009D37E3" w:rsidP="00F22D59">
            <w:pPr>
              <w:pStyle w:val="af0"/>
              <w:jc w:val="left"/>
              <w:rPr>
                <w:rFonts w:ascii="標楷體" w:eastAsia="標楷體" w:hAnsi="標楷體"/>
                <w:sz w:val="24"/>
                <w:szCs w:val="24"/>
              </w:rPr>
            </w:pPr>
            <w:r w:rsidRPr="00F22D59">
              <w:rPr>
                <w:rFonts w:hint="eastAsia"/>
              </w:rPr>
              <w:t>美食：</w:t>
            </w:r>
            <w:r w:rsidRPr="00F22D59">
              <w:t>可麗餅</w:t>
            </w:r>
            <w:r w:rsidRPr="00F22D59">
              <w:t>Crêpes</w:t>
            </w:r>
          </w:p>
          <w:p w14:paraId="268CB92F" w14:textId="35FA4588" w:rsidR="009D37E3" w:rsidRPr="00217F98" w:rsidRDefault="009D37E3" w:rsidP="00F22D59">
            <w:pPr>
              <w:pStyle w:val="af0"/>
              <w:jc w:val="left"/>
              <w:rPr>
                <w:rFonts w:ascii="標楷體" w:eastAsia="標楷體" w:hAnsi="標楷體"/>
                <w:sz w:val="24"/>
                <w:szCs w:val="24"/>
              </w:rPr>
            </w:pPr>
            <w:r w:rsidRPr="00F06E85">
              <w:rPr>
                <w:rFonts w:ascii="標楷體" w:eastAsia="標楷體" w:hAnsi="標楷體" w:hint="eastAsia"/>
                <w:sz w:val="24"/>
                <w:szCs w:val="24"/>
              </w:rPr>
              <w:t>教師介紹</w:t>
            </w:r>
            <w:r w:rsidRPr="00F06E85">
              <w:rPr>
                <w:rFonts w:ascii="標楷體" w:eastAsia="標楷體" w:hAnsi="標楷體"/>
                <w:sz w:val="24"/>
                <w:szCs w:val="24"/>
              </w:rPr>
              <w:t>：</w:t>
            </w:r>
            <w:r w:rsidRPr="00F06E85">
              <w:rPr>
                <w:rFonts w:ascii="標楷體" w:eastAsia="標楷體" w:hAnsi="標楷體"/>
                <w:sz w:val="24"/>
                <w:szCs w:val="24"/>
              </w:rPr>
              <w:br/>
              <w:t>可麗餅是法國布列塔尼地區的經典小吃，最早出現</w:t>
            </w:r>
            <w:r>
              <w:rPr>
                <w:rFonts w:ascii="標楷體" w:eastAsia="標楷體" w:hAnsi="標楷體"/>
                <w:sz w:val="24"/>
                <w:szCs w:val="24"/>
              </w:rPr>
              <w:t>在中世紀，當地農民利用剩餘的麵粉和牛奶製作而成。它可以是甜的（巧克力醬、水果）或鹹的（奶酪、火腿等）。</w:t>
            </w:r>
            <w:r w:rsidRPr="00F06E85">
              <w:rPr>
                <w:rFonts w:ascii="標楷體" w:eastAsia="標楷體" w:hAnsi="標楷體"/>
                <w:sz w:val="24"/>
                <w:szCs w:val="24"/>
              </w:rPr>
              <w:t xml:space="preserve">Crêpes </w:t>
            </w:r>
            <w:r>
              <w:rPr>
                <w:rFonts w:ascii="標楷體" w:eastAsia="標楷體" w:hAnsi="標楷體"/>
                <w:sz w:val="24"/>
                <w:szCs w:val="24"/>
              </w:rPr>
              <w:t>這</w:t>
            </w:r>
            <w:r w:rsidRPr="00F06E85">
              <w:rPr>
                <w:rFonts w:ascii="標楷體" w:eastAsia="標楷體" w:hAnsi="標楷體"/>
                <w:sz w:val="24"/>
                <w:szCs w:val="24"/>
              </w:rPr>
              <w:t>詞來自拉丁語 “crispa”意為「捲曲」，象徵可麗餅的柔軟與多變性。</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FA90515" w14:textId="34891AC5"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6AC6FDB"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004C19AD"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0281B1A8" w14:textId="5395E5CA" w:rsidR="009D37E3" w:rsidRPr="00F22D59" w:rsidRDefault="009D37E3" w:rsidP="009D37E3">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4489292A" w14:textId="389D5A57" w:rsidR="009D37E3" w:rsidRPr="00F22D59" w:rsidRDefault="009D37E3" w:rsidP="009D37E3">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5CFCFBC6"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7053B870"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56D794E6" w14:textId="77777777" w:rsidR="009D37E3" w:rsidRPr="00F22D59" w:rsidRDefault="009D37E3" w:rsidP="00F22D59">
            <w:pPr>
              <w:pStyle w:val="af0"/>
              <w:jc w:val="left"/>
              <w:rPr>
                <w:rFonts w:ascii="標楷體" w:eastAsia="標楷體" w:hAnsi="標楷體"/>
                <w:sz w:val="24"/>
                <w:szCs w:val="24"/>
              </w:rPr>
            </w:pPr>
          </w:p>
          <w:p w14:paraId="27783145"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4906E541"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2895C981"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15601A01"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22D25E6C"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06920C28" w14:textId="079F7AEC"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1234F2A3" w14:textId="0C3B75DF"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07CFD97"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46194559"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144D225F" w14:textId="528649B6"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E2C511A" w14:textId="77777777" w:rsidR="009D37E3" w:rsidRPr="00F22D59" w:rsidRDefault="009D37E3"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3530544C" w14:textId="3E4236A8" w:rsidR="009D37E3" w:rsidRPr="00F22D59" w:rsidRDefault="009D37E3" w:rsidP="00F22D59">
            <w:pPr>
              <w:pStyle w:val="af0"/>
              <w:jc w:val="left"/>
              <w:rPr>
                <w:rFonts w:ascii="標楷體" w:eastAsia="標楷體" w:hAnsi="標楷體"/>
                <w:sz w:val="24"/>
                <w:szCs w:val="24"/>
              </w:rPr>
            </w:pPr>
          </w:p>
        </w:tc>
      </w:tr>
      <w:tr w:rsidR="009D37E3" w:rsidRPr="00F22D59" w14:paraId="4AF7C893" w14:textId="77777777" w:rsidTr="00BA373E">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14F967C" w14:textId="77777777" w:rsidR="009D37E3" w:rsidRPr="00F22D59" w:rsidRDefault="009D37E3"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0BA75F65"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2F035187"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2D5B657C"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26511DC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10F09CC3"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354CBCEF" w14:textId="79BA982A" w:rsidR="009D37E3" w:rsidRPr="00F33825" w:rsidRDefault="009D37E3" w:rsidP="009D37E3">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E37EE2F" w14:textId="30B8FD4C"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1.能聽、說、讀、寫本單元所運用的句型，並能代換不同字彙至句型中。</w:t>
            </w:r>
          </w:p>
          <w:p w14:paraId="62B937D8" w14:textId="224FA378"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2.能運用聽力策略進行聽力能力的提升與培養。</w:t>
            </w:r>
          </w:p>
          <w:p w14:paraId="5BF8E4E7" w14:textId="5FC76746"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3.能運用閱讀策略提升閱讀素養並進行有效的閱讀學習。</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581BC4"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【Warm-up】</w:t>
            </w:r>
          </w:p>
          <w:p w14:paraId="722E3359" w14:textId="0B5BFE76"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1.秀出暖身篇的圖片，讓學生思考下午茶得場景及食物擺放的順序及規則並上台分享。</w:t>
            </w:r>
          </w:p>
          <w:p w14:paraId="2A1BF143" w14:textId="0FBC9F73"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 Re</w:t>
            </w:r>
            <w:r w:rsidRPr="00F22D59">
              <w:rPr>
                <w:rFonts w:ascii="標楷體" w:eastAsia="標楷體" w:hAnsi="標楷體"/>
                <w:sz w:val="24"/>
                <w:szCs w:val="24"/>
              </w:rPr>
              <w:t>ading</w:t>
            </w:r>
            <w:r w:rsidRPr="00F22D59">
              <w:rPr>
                <w:rFonts w:ascii="標楷體" w:eastAsia="標楷體" w:hAnsi="標楷體" w:hint="eastAsia"/>
                <w:sz w:val="24"/>
                <w:szCs w:val="24"/>
              </w:rPr>
              <w:t>】</w:t>
            </w:r>
          </w:p>
          <w:p w14:paraId="523DC25D" w14:textId="750B3F06"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教師準備英式下午茶的由來</w:t>
            </w:r>
          </w:p>
          <w:p w14:paraId="7832834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【Dialogue】</w:t>
            </w:r>
          </w:p>
          <w:p w14:paraId="138E42C1" w14:textId="702CD4DA" w:rsidR="009D37E3"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r w:rsidR="009D37E3" w:rsidRPr="00F22D59">
              <w:rPr>
                <w:rFonts w:ascii="標楷體" w:eastAsia="標楷體" w:hAnsi="標楷體" w:hint="eastAsia"/>
                <w:sz w:val="24"/>
                <w:szCs w:val="24"/>
              </w:rPr>
              <w:t>讓同學整理</w:t>
            </w:r>
            <w:r w:rsidRPr="00F22D59">
              <w:rPr>
                <w:rFonts w:ascii="標楷體" w:eastAsia="標楷體" w:hAnsi="標楷體" w:hint="eastAsia"/>
                <w:sz w:val="24"/>
                <w:szCs w:val="24"/>
              </w:rPr>
              <w:t>下午茶</w:t>
            </w:r>
            <w:r w:rsidR="009D37E3" w:rsidRPr="00F22D59">
              <w:rPr>
                <w:rFonts w:ascii="標楷體" w:eastAsia="標楷體" w:hAnsi="標楷體" w:hint="eastAsia"/>
                <w:sz w:val="24"/>
                <w:szCs w:val="24"/>
              </w:rPr>
              <w:t>對</w:t>
            </w:r>
            <w:r w:rsidRPr="00F22D59">
              <w:rPr>
                <w:rFonts w:ascii="標楷體" w:eastAsia="標楷體" w:hAnsi="標楷體" w:hint="eastAsia"/>
                <w:sz w:val="24"/>
                <w:szCs w:val="24"/>
              </w:rPr>
              <w:t>話。</w:t>
            </w:r>
          </w:p>
          <w:p w14:paraId="53A3A234" w14:textId="6AE3605E" w:rsidR="009D37E3"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2</w:t>
            </w:r>
            <w:r w:rsidR="009D37E3" w:rsidRPr="00F22D59">
              <w:rPr>
                <w:rFonts w:ascii="標楷體" w:eastAsia="標楷體" w:hAnsi="標楷體" w:hint="eastAsia"/>
                <w:sz w:val="24"/>
                <w:szCs w:val="24"/>
              </w:rPr>
              <w:t>.</w:t>
            </w:r>
            <w:r w:rsidRPr="00F22D59">
              <w:rPr>
                <w:rFonts w:ascii="標楷體" w:eastAsia="標楷體" w:hAnsi="標楷體" w:hint="eastAsia"/>
                <w:sz w:val="24"/>
                <w:szCs w:val="24"/>
              </w:rPr>
              <w:t>各組上台呈現對話設計。</w:t>
            </w:r>
          </w:p>
          <w:p w14:paraId="76726814" w14:textId="301BD2CB" w:rsidR="009D37E3" w:rsidRPr="00F22D59" w:rsidRDefault="009D37E3" w:rsidP="00F22D59">
            <w:pPr>
              <w:pStyle w:val="af0"/>
              <w:jc w:val="left"/>
              <w:rPr>
                <w:rFonts w:ascii="標楷體" w:eastAsia="標楷體" w:hAnsi="標楷體"/>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0FB244" w14:textId="322E1830"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62C97F"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60B32DDC"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5B369CDD" w14:textId="5D735688"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3.下午茶閱讀資料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0D204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592CB309" w14:textId="4E7DB7E2" w:rsidR="009D37E3" w:rsidRPr="00F22D59" w:rsidRDefault="009D37E3"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3808E03"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閱讀素養教育】</w:t>
            </w:r>
          </w:p>
          <w:p w14:paraId="15D4BE4B"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閱J3 理解學科知識內的重要詞彙的意涵，並懂得如何運用該詞彙與他人進行溝通。</w:t>
            </w:r>
          </w:p>
          <w:p w14:paraId="22DD3790" w14:textId="77777777" w:rsidR="009D37E3" w:rsidRPr="00F22D59" w:rsidRDefault="009D37E3"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1BA95A3E" w14:textId="77777777" w:rsidR="009D37E3" w:rsidRPr="00F22D59" w:rsidRDefault="009D37E3" w:rsidP="00F22D59">
            <w:pPr>
              <w:pStyle w:val="af0"/>
              <w:jc w:val="left"/>
              <w:rPr>
                <w:rFonts w:ascii="標楷體" w:eastAsia="標楷體" w:hAnsi="標楷體"/>
                <w:sz w:val="24"/>
                <w:szCs w:val="24"/>
              </w:rPr>
            </w:pPr>
          </w:p>
        </w:tc>
      </w:tr>
      <w:tr w:rsidR="009D37E3" w:rsidRPr="00F22D59" w14:paraId="3FF32004"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FDB416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第九週</w:t>
            </w:r>
          </w:p>
          <w:p w14:paraId="70A1AF26" w14:textId="2DDFFC06"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3/31-4/4</w:t>
            </w:r>
          </w:p>
        </w:tc>
        <w:tc>
          <w:tcPr>
            <w:tcW w:w="1701" w:type="dxa"/>
            <w:tcBorders>
              <w:top w:val="single" w:sz="8" w:space="0" w:color="000000"/>
              <w:left w:val="single" w:sz="8" w:space="0" w:color="000000"/>
              <w:bottom w:val="single" w:sz="8" w:space="0" w:color="000000"/>
              <w:right w:val="single" w:sz="8" w:space="0" w:color="000000"/>
            </w:tcBorders>
            <w:vAlign w:val="center"/>
          </w:tcPr>
          <w:p w14:paraId="6454A563" w14:textId="77777777" w:rsidR="009D37E3" w:rsidRPr="00F33825" w:rsidRDefault="009D37E3" w:rsidP="009D37E3">
            <w:pPr>
              <w:pStyle w:val="af0"/>
              <w:jc w:val="left"/>
              <w:rPr>
                <w:rFonts w:ascii="標楷體" w:eastAsia="標楷體" w:hAnsi="標楷體"/>
                <w:sz w:val="24"/>
                <w:szCs w:val="24"/>
              </w:rPr>
            </w:pPr>
            <w:r w:rsidRPr="00F33825">
              <w:rPr>
                <w:rFonts w:ascii="標楷體" w:eastAsia="標楷體" w:hAnsi="標楷體"/>
                <w:sz w:val="24"/>
                <w:szCs w:val="24"/>
              </w:rPr>
              <w:t>社 2a-Ⅳ-3</w:t>
            </w:r>
          </w:p>
          <w:p w14:paraId="05C92BAF" w14:textId="1E59C658" w:rsidR="009D37E3" w:rsidRPr="00F22D59" w:rsidRDefault="009D37E3" w:rsidP="00F22D59">
            <w:pPr>
              <w:pStyle w:val="af0"/>
              <w:jc w:val="left"/>
              <w:rPr>
                <w:rFonts w:ascii="標楷體" w:eastAsia="標楷體" w:hAnsi="標楷體"/>
                <w:sz w:val="24"/>
                <w:szCs w:val="24"/>
              </w:rPr>
            </w:pPr>
            <w:r w:rsidRPr="00F33825">
              <w:rPr>
                <w:rFonts w:ascii="標楷體" w:eastAsia="標楷體" w:hAnsi="標楷體" w:hint="eastAsia"/>
                <w:sz w:val="24"/>
                <w:szCs w:val="24"/>
              </w:rPr>
              <w:t>關心不同的社會文化及其發展，並展現開闊的世界觀。</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7F79408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地 Bh-Ⅳ-1</w:t>
            </w:r>
          </w:p>
          <w:p w14:paraId="69ADDFCC"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自然環境背景。</w:t>
            </w:r>
          </w:p>
          <w:p w14:paraId="4E6F8414"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地 Bh-Ⅳ-2</w:t>
            </w:r>
          </w:p>
          <w:p w14:paraId="119D9B30" w14:textId="4015C0A8"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產業活動的發展與文化特色。</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8F56351"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單元：環遊食界-歐洲</w:t>
            </w:r>
          </w:p>
          <w:p w14:paraId="11291409" w14:textId="63712985"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國家：義大利</w:t>
            </w:r>
            <w:r w:rsidRPr="00F22D59">
              <w:rPr>
                <w:rFonts w:ascii="標楷體" w:eastAsia="標楷體" w:hAnsi="標楷體" w:hint="eastAsia"/>
                <w:sz w:val="24"/>
                <w:szCs w:val="24"/>
              </w:rPr>
              <w:t>Italy</w:t>
            </w:r>
          </w:p>
          <w:p w14:paraId="5E78BDC4" w14:textId="77777777" w:rsidR="009D37E3" w:rsidRPr="00F22D59" w:rsidRDefault="009D37E3" w:rsidP="00F22D59">
            <w:pPr>
              <w:pStyle w:val="af0"/>
              <w:jc w:val="left"/>
            </w:pPr>
            <w:r w:rsidRPr="00F22D59">
              <w:rPr>
                <w:rFonts w:ascii="標楷體" w:eastAsia="標楷體" w:hAnsi="標楷體" w:hint="eastAsia"/>
                <w:sz w:val="24"/>
                <w:szCs w:val="24"/>
              </w:rPr>
              <w:t>美食：</w:t>
            </w:r>
            <w:r w:rsidRPr="00F22D59">
              <w:t>披薩</w:t>
            </w:r>
            <w:r w:rsidRPr="00F22D59">
              <w:t>Pizza</w:t>
            </w:r>
          </w:p>
          <w:p w14:paraId="23536238" w14:textId="77777777" w:rsidR="009D37E3" w:rsidRDefault="009D37E3" w:rsidP="00F22D59">
            <w:pPr>
              <w:pStyle w:val="af0"/>
              <w:jc w:val="left"/>
              <w:rPr>
                <w:rFonts w:ascii="標楷體" w:eastAsia="標楷體" w:hAnsi="標楷體"/>
                <w:sz w:val="24"/>
                <w:szCs w:val="24"/>
              </w:rPr>
            </w:pPr>
            <w:r w:rsidRPr="00F22D59">
              <w:rPr>
                <w:rFonts w:hint="eastAsia"/>
              </w:rPr>
              <w:t>教師介紹：</w:t>
            </w:r>
            <w:r w:rsidRPr="00116E01">
              <w:rPr>
                <w:rFonts w:ascii="標楷體" w:eastAsia="標楷體" w:hAnsi="標楷體"/>
                <w:sz w:val="24"/>
                <w:szCs w:val="24"/>
              </w:rPr>
              <w:br/>
              <w:t>披薩起源於義大利那不勒斯，原本是窮人食物，用簡單的麵餅搭配番茄、橄欖油和香草烘烤而成。19</w:t>
            </w:r>
            <w:r>
              <w:rPr>
                <w:rFonts w:ascii="標楷體" w:eastAsia="標楷體" w:hAnsi="標楷體"/>
                <w:sz w:val="24"/>
                <w:szCs w:val="24"/>
              </w:rPr>
              <w:t>世紀，為慶祝意大利統一，</w:t>
            </w:r>
            <w:r w:rsidRPr="00116E01">
              <w:rPr>
                <w:rFonts w:ascii="標楷體" w:eastAsia="標楷體" w:hAnsi="標楷體"/>
                <w:sz w:val="24"/>
                <w:szCs w:val="24"/>
              </w:rPr>
              <w:t>廚師為瑪格麗特皇后創作了披薩瑪格麗特（Pizza Margherita），使用紅色（番茄）、白色（莫札瑞拉起司）和綠色（羅勒）象徵國旗顏色，從此成為</w:t>
            </w:r>
            <w:r>
              <w:rPr>
                <w:rFonts w:ascii="標楷體" w:eastAsia="標楷體" w:hAnsi="標楷體"/>
                <w:sz w:val="24"/>
                <w:szCs w:val="24"/>
              </w:rPr>
              <w:t>披薩界的</w:t>
            </w:r>
            <w:r w:rsidRPr="00116E01">
              <w:rPr>
                <w:rFonts w:ascii="標楷體" w:eastAsia="標楷體" w:hAnsi="標楷體"/>
                <w:sz w:val="24"/>
                <w:szCs w:val="24"/>
              </w:rPr>
              <w:t>經典。</w:t>
            </w:r>
          </w:p>
          <w:p w14:paraId="3CD6A91A" w14:textId="77777777" w:rsidR="009D37E3" w:rsidRDefault="009D37E3" w:rsidP="00F22D59">
            <w:pPr>
              <w:pStyle w:val="af0"/>
              <w:jc w:val="left"/>
              <w:rPr>
                <w:rFonts w:ascii="標楷體" w:eastAsia="標楷體" w:hAnsi="標楷體"/>
                <w:sz w:val="24"/>
                <w:szCs w:val="24"/>
              </w:rPr>
            </w:pPr>
          </w:p>
          <w:p w14:paraId="66574645" w14:textId="735ECD84" w:rsidR="009D37E3" w:rsidRPr="00F22D59" w:rsidRDefault="009D37E3" w:rsidP="00F22D59">
            <w:pPr>
              <w:pStyle w:val="af0"/>
              <w:jc w:val="left"/>
              <w:rPr>
                <w:rFonts w:ascii="標楷體" w:eastAsia="標楷體" w:hAnsi="標楷體"/>
                <w:sz w:val="24"/>
                <w:szCs w:val="24"/>
              </w:rPr>
            </w:pPr>
            <w:r>
              <w:rPr>
                <w:rFonts w:ascii="標楷體" w:eastAsia="標楷體" w:hAnsi="標楷體" w:hint="eastAsia"/>
                <w:sz w:val="24"/>
                <w:szCs w:val="24"/>
              </w:rPr>
              <w:t>課間活動：探討「全球在地化」的現象，例如：豬血糕披薩、珍珠奶茶披薩在我國盛行的狀況。</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D2FA9FF" w14:textId="0AD4D8AD"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B8F6892"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17AB612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24BB3D9C" w14:textId="3805DA56" w:rsidR="009D37E3" w:rsidRPr="00F22D59" w:rsidRDefault="009D37E3" w:rsidP="009D37E3">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3E3749BC" w14:textId="76911CAC" w:rsidR="009D37E3" w:rsidRPr="00F22D59" w:rsidRDefault="009D37E3" w:rsidP="009D37E3">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6A1496BF"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32E81B58"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0D6DBF69" w14:textId="77777777" w:rsidR="009D37E3" w:rsidRPr="00F22D59" w:rsidRDefault="009D37E3" w:rsidP="00F22D59">
            <w:pPr>
              <w:pStyle w:val="af0"/>
              <w:jc w:val="left"/>
              <w:rPr>
                <w:rFonts w:ascii="標楷體" w:eastAsia="標楷體" w:hAnsi="標楷體"/>
                <w:sz w:val="24"/>
                <w:szCs w:val="24"/>
              </w:rPr>
            </w:pPr>
          </w:p>
          <w:p w14:paraId="4654DAB6"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40576177"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7342FAE7"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6BA0669A"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038D175D"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29E59783" w14:textId="6E3D1271"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689968D0" w14:textId="37F96B2B"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4C6B7EB"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568A5BF5"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6056D0D9" w14:textId="14F69894"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957AFD6"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sz w:val="24"/>
                <w:szCs w:val="24"/>
              </w:rPr>
              <w:t>國際教育</w:t>
            </w:r>
          </w:p>
          <w:p w14:paraId="2C16E9AA" w14:textId="77777777" w:rsidR="009D37E3" w:rsidRPr="00F22D59" w:rsidRDefault="009D37E3" w:rsidP="00F22D59">
            <w:pPr>
              <w:pStyle w:val="af0"/>
              <w:jc w:val="left"/>
              <w:rPr>
                <w:rFonts w:ascii="標楷體" w:eastAsia="標楷體" w:hAnsi="標楷體"/>
                <w:sz w:val="24"/>
                <w:szCs w:val="24"/>
              </w:rPr>
            </w:pPr>
          </w:p>
          <w:p w14:paraId="7EFC5C76" w14:textId="77777777"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國J3</w:t>
            </w:r>
          </w:p>
          <w:p w14:paraId="7D96F423" w14:textId="327420B1" w:rsidR="009D37E3" w:rsidRPr="00F22D59" w:rsidRDefault="009D37E3" w:rsidP="00F22D59">
            <w:pPr>
              <w:pStyle w:val="af0"/>
              <w:jc w:val="left"/>
              <w:rPr>
                <w:rFonts w:ascii="標楷體" w:eastAsia="標楷體" w:hAnsi="標楷體"/>
                <w:sz w:val="24"/>
                <w:szCs w:val="24"/>
              </w:rPr>
            </w:pPr>
            <w:r w:rsidRPr="00F22D59">
              <w:rPr>
                <w:rFonts w:ascii="標楷體" w:eastAsia="標楷體" w:hAnsi="標楷體" w:hint="eastAsia"/>
                <w:sz w:val="24"/>
                <w:szCs w:val="24"/>
              </w:rPr>
              <w:t>了解我國與全球議題之關聯性</w:t>
            </w:r>
          </w:p>
        </w:tc>
        <w:tc>
          <w:tcPr>
            <w:tcW w:w="1784" w:type="dxa"/>
            <w:tcBorders>
              <w:top w:val="single" w:sz="8" w:space="0" w:color="000000"/>
              <w:bottom w:val="single" w:sz="8" w:space="0" w:color="000000"/>
              <w:right w:val="single" w:sz="8" w:space="0" w:color="000000"/>
            </w:tcBorders>
            <w:vAlign w:val="center"/>
          </w:tcPr>
          <w:p w14:paraId="2320E4B8" w14:textId="77777777" w:rsidR="009D37E3" w:rsidRPr="00F22D59" w:rsidRDefault="009D37E3" w:rsidP="00F22D59">
            <w:pPr>
              <w:pStyle w:val="af0"/>
              <w:jc w:val="left"/>
              <w:rPr>
                <w:rFonts w:ascii="標楷體" w:eastAsia="標楷體" w:hAnsi="標楷體"/>
                <w:sz w:val="24"/>
                <w:szCs w:val="24"/>
              </w:rPr>
            </w:pPr>
          </w:p>
        </w:tc>
      </w:tr>
      <w:tr w:rsidR="0084591E" w:rsidRPr="00F22D59" w14:paraId="2EF21FF9" w14:textId="77777777" w:rsidTr="00924951">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1AA4BDD" w14:textId="77777777" w:rsidR="0084591E" w:rsidRPr="00F22D59" w:rsidRDefault="0084591E"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6EB6F193"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7B5E8205"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73AEF020"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193EF4A3"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1F3BD22E"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4D2D1ACD" w14:textId="54FAF4B1" w:rsidR="0084591E" w:rsidRPr="00F33825"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5581407" w14:textId="6ED4C90F" w:rsidR="0084591E" w:rsidRPr="00F22D59" w:rsidRDefault="002E25CC"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r w:rsidR="0084591E" w:rsidRPr="00F22D59">
              <w:rPr>
                <w:rFonts w:ascii="標楷體" w:eastAsia="標楷體" w:hAnsi="標楷體" w:hint="eastAsia"/>
                <w:sz w:val="24"/>
                <w:szCs w:val="24"/>
              </w:rPr>
              <w:t>.能</w:t>
            </w:r>
            <w:r w:rsidRPr="00F22D59">
              <w:rPr>
                <w:rFonts w:ascii="標楷體" w:eastAsia="標楷體" w:hAnsi="標楷體" w:hint="eastAsia"/>
                <w:sz w:val="24"/>
                <w:szCs w:val="24"/>
              </w:rPr>
              <w:t>製作簡易P</w:t>
            </w:r>
            <w:r w:rsidRPr="00F22D59">
              <w:rPr>
                <w:rFonts w:ascii="標楷體" w:eastAsia="標楷體" w:hAnsi="標楷體"/>
                <w:sz w:val="24"/>
                <w:szCs w:val="24"/>
              </w:rPr>
              <w:t>izza</w:t>
            </w:r>
            <w:r w:rsidR="0084591E" w:rsidRPr="00F22D59">
              <w:rPr>
                <w:rFonts w:ascii="標楷體" w:eastAsia="標楷體" w:hAnsi="標楷體" w:hint="eastAsia"/>
                <w:sz w:val="24"/>
                <w:szCs w:val="24"/>
              </w:rPr>
              <w:t>。</w:t>
            </w:r>
          </w:p>
          <w:p w14:paraId="0F052956" w14:textId="66BD48D8" w:rsidR="0084591E" w:rsidRPr="00F22D59" w:rsidRDefault="002E25CC" w:rsidP="00F22D59">
            <w:pPr>
              <w:pStyle w:val="af0"/>
              <w:jc w:val="left"/>
              <w:rPr>
                <w:rFonts w:ascii="標楷體" w:eastAsia="標楷體" w:hAnsi="標楷體"/>
                <w:sz w:val="24"/>
                <w:szCs w:val="24"/>
              </w:rPr>
            </w:pPr>
            <w:r w:rsidRPr="00F22D59">
              <w:rPr>
                <w:rFonts w:ascii="標楷體" w:eastAsia="標楷體" w:hAnsi="標楷體"/>
                <w:sz w:val="24"/>
                <w:szCs w:val="24"/>
              </w:rPr>
              <w:t>2</w:t>
            </w:r>
            <w:r w:rsidR="0084591E" w:rsidRPr="00F22D59">
              <w:rPr>
                <w:rFonts w:ascii="標楷體" w:eastAsia="標楷體" w:hAnsi="標楷體" w:hint="eastAsia"/>
                <w:sz w:val="24"/>
                <w:szCs w:val="24"/>
              </w:rPr>
              <w:t>.能聽、說、讀、寫本單元所運用的句型，並能代換不同字彙至句型中。</w:t>
            </w:r>
          </w:p>
          <w:p w14:paraId="540F8515" w14:textId="5302D834" w:rsidR="0084591E" w:rsidRPr="00F22D59" w:rsidRDefault="002E25CC" w:rsidP="00F22D59">
            <w:pPr>
              <w:pStyle w:val="af0"/>
              <w:jc w:val="left"/>
              <w:rPr>
                <w:rFonts w:ascii="標楷體" w:eastAsia="標楷體" w:hAnsi="標楷體"/>
                <w:sz w:val="24"/>
                <w:szCs w:val="24"/>
              </w:rPr>
            </w:pPr>
            <w:r w:rsidRPr="00F22D59">
              <w:rPr>
                <w:rFonts w:ascii="標楷體" w:eastAsia="標楷體" w:hAnsi="標楷體"/>
                <w:sz w:val="24"/>
                <w:szCs w:val="24"/>
              </w:rPr>
              <w:t>3</w:t>
            </w:r>
            <w:r w:rsidR="0084591E" w:rsidRPr="00F22D59">
              <w:rPr>
                <w:rFonts w:ascii="標楷體" w:eastAsia="標楷體" w:hAnsi="標楷體" w:hint="eastAsia"/>
                <w:sz w:val="24"/>
                <w:szCs w:val="24"/>
              </w:rPr>
              <w:t>.能運用聽力策略進行聽力能力的提升與培養。</w:t>
            </w:r>
          </w:p>
          <w:p w14:paraId="566A092E" w14:textId="7432409A" w:rsidR="0084591E" w:rsidRPr="00F22D59" w:rsidRDefault="0084591E"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FD3CAE" w14:textId="1B5B92CA"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w:t>
            </w:r>
            <w:r w:rsidR="002E25CC" w:rsidRPr="00F22D59">
              <w:rPr>
                <w:rFonts w:ascii="標楷體" w:eastAsia="標楷體" w:hAnsi="標楷體" w:hint="eastAsia"/>
                <w:sz w:val="24"/>
                <w:szCs w:val="24"/>
              </w:rPr>
              <w:t>實作練習</w:t>
            </w:r>
            <w:r w:rsidRPr="00F22D59">
              <w:rPr>
                <w:rFonts w:ascii="標楷體" w:eastAsia="標楷體" w:hAnsi="標楷體" w:hint="eastAsia"/>
                <w:sz w:val="24"/>
                <w:szCs w:val="24"/>
              </w:rPr>
              <w:t>】</w:t>
            </w:r>
          </w:p>
          <w:p w14:paraId="4B4E40C9" w14:textId="4BD56D82"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1.教師介紹</w:t>
            </w:r>
            <w:r w:rsidR="002E25CC" w:rsidRPr="00F22D59">
              <w:rPr>
                <w:rFonts w:ascii="標楷體" w:eastAsia="標楷體" w:hAnsi="標楷體" w:hint="eastAsia"/>
                <w:sz w:val="24"/>
                <w:szCs w:val="24"/>
              </w:rPr>
              <w:t>吐司Pizza相關材料。</w:t>
            </w:r>
          </w:p>
          <w:p w14:paraId="14183471" w14:textId="52AAD756"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2.在黑板上寫下</w:t>
            </w:r>
            <w:r w:rsidR="002E25CC" w:rsidRPr="00F22D59">
              <w:rPr>
                <w:rFonts w:ascii="標楷體" w:eastAsia="標楷體" w:hAnsi="標楷體" w:hint="eastAsia"/>
                <w:sz w:val="24"/>
                <w:szCs w:val="24"/>
              </w:rPr>
              <w:t>流程中應用的相關句型:</w:t>
            </w:r>
            <w:r w:rsidR="002E25CC" w:rsidRPr="00F22D59">
              <w:rPr>
                <w:rFonts w:ascii="標楷體" w:eastAsia="標楷體" w:hAnsi="標楷體"/>
                <w:sz w:val="24"/>
                <w:szCs w:val="24"/>
              </w:rPr>
              <w:t>Please pass me------.</w:t>
            </w:r>
          </w:p>
          <w:p w14:paraId="7F13F30D" w14:textId="48EC8B7B" w:rsidR="002E25CC" w:rsidRPr="00F22D59" w:rsidRDefault="002E25CC" w:rsidP="00F22D59">
            <w:pPr>
              <w:pStyle w:val="af0"/>
              <w:jc w:val="left"/>
              <w:rPr>
                <w:rFonts w:ascii="標楷體" w:eastAsia="標楷體" w:hAnsi="標楷體"/>
                <w:sz w:val="24"/>
                <w:szCs w:val="24"/>
              </w:rPr>
            </w:pPr>
            <w:r w:rsidRPr="00F22D59">
              <w:rPr>
                <w:rFonts w:ascii="標楷體" w:eastAsia="標楷體" w:hAnsi="標楷體" w:hint="eastAsia"/>
                <w:sz w:val="24"/>
                <w:szCs w:val="24"/>
              </w:rPr>
              <w:t>I</w:t>
            </w:r>
            <w:r w:rsidRPr="00F22D59">
              <w:rPr>
                <w:rFonts w:ascii="標楷體" w:eastAsia="標楷體" w:hAnsi="標楷體"/>
                <w:sz w:val="24"/>
                <w:szCs w:val="24"/>
              </w:rPr>
              <w:t xml:space="preserve"> am going to -------</w:t>
            </w:r>
          </w:p>
          <w:p w14:paraId="35AFCD38" w14:textId="6EBC2C46" w:rsidR="002E25CC" w:rsidRPr="00F22D59" w:rsidRDefault="002E25CC" w:rsidP="00F22D59">
            <w:pPr>
              <w:pStyle w:val="af0"/>
              <w:jc w:val="left"/>
              <w:rPr>
                <w:rFonts w:ascii="標楷體" w:eastAsia="標楷體" w:hAnsi="標楷體"/>
                <w:sz w:val="24"/>
                <w:szCs w:val="24"/>
              </w:rPr>
            </w:pPr>
            <w:r w:rsidRPr="00F22D59">
              <w:rPr>
                <w:rFonts w:ascii="標楷體" w:eastAsia="標楷體" w:hAnsi="標楷體" w:hint="eastAsia"/>
                <w:sz w:val="24"/>
                <w:szCs w:val="24"/>
              </w:rPr>
              <w:t>W</w:t>
            </w:r>
            <w:r w:rsidRPr="00F22D59">
              <w:rPr>
                <w:rFonts w:ascii="標楷體" w:eastAsia="標楷體" w:hAnsi="標楷體"/>
                <w:sz w:val="24"/>
                <w:szCs w:val="24"/>
              </w:rPr>
              <w:t>e are making pizza.</w:t>
            </w:r>
          </w:p>
          <w:p w14:paraId="4CBD360F" w14:textId="34E0565A" w:rsidR="0084591E" w:rsidRPr="00F22D59" w:rsidRDefault="002E25CC" w:rsidP="00F22D59">
            <w:pPr>
              <w:pStyle w:val="af0"/>
              <w:jc w:val="left"/>
              <w:rPr>
                <w:rFonts w:ascii="標楷體" w:eastAsia="標楷體" w:hAnsi="標楷體"/>
                <w:sz w:val="24"/>
                <w:szCs w:val="24"/>
              </w:rPr>
            </w:pPr>
            <w:r w:rsidRPr="00F22D59">
              <w:rPr>
                <w:rFonts w:ascii="標楷體" w:eastAsia="標楷體" w:hAnsi="標楷體"/>
                <w:sz w:val="24"/>
                <w:szCs w:val="24"/>
              </w:rPr>
              <w:t>3</w:t>
            </w:r>
            <w:r w:rsidR="0084591E" w:rsidRPr="00F22D59">
              <w:rPr>
                <w:rFonts w:ascii="標楷體" w:eastAsia="標楷體" w:hAnsi="標楷體" w:hint="eastAsia"/>
                <w:sz w:val="24"/>
                <w:szCs w:val="24"/>
              </w:rPr>
              <w:t>.</w:t>
            </w:r>
            <w:r w:rsidR="001E0F68" w:rsidRPr="00F22D59">
              <w:rPr>
                <w:rFonts w:ascii="標楷體" w:eastAsia="標楷體" w:hAnsi="標楷體" w:hint="eastAsia"/>
                <w:sz w:val="24"/>
                <w:szCs w:val="24"/>
              </w:rPr>
              <w:t>等待P</w:t>
            </w:r>
            <w:r w:rsidR="001E0F68" w:rsidRPr="00F22D59">
              <w:rPr>
                <w:rFonts w:ascii="標楷體" w:eastAsia="標楷體" w:hAnsi="標楷體"/>
                <w:sz w:val="24"/>
                <w:szCs w:val="24"/>
              </w:rPr>
              <w:t>izza</w:t>
            </w:r>
            <w:r w:rsidR="001E0F68" w:rsidRPr="00F22D59">
              <w:rPr>
                <w:rFonts w:ascii="標楷體" w:eastAsia="標楷體" w:hAnsi="標楷體" w:hint="eastAsia"/>
                <w:sz w:val="24"/>
                <w:szCs w:val="24"/>
              </w:rPr>
              <w:t>烤熱的過程中，</w:t>
            </w:r>
            <w:r w:rsidR="0084591E" w:rsidRPr="00F22D59">
              <w:rPr>
                <w:rFonts w:ascii="標楷體" w:eastAsia="標楷體" w:hAnsi="標楷體" w:hint="eastAsia"/>
                <w:sz w:val="24"/>
                <w:szCs w:val="24"/>
              </w:rPr>
              <w:t>介紹情態副詞的比較級與最高級形成方法，在黑板上寫下</w:t>
            </w:r>
          </w:p>
          <w:p w14:paraId="1085B830" w14:textId="5DD26589" w:rsidR="002E25CC" w:rsidRPr="00F22D59" w:rsidRDefault="002E25CC" w:rsidP="00F22D59">
            <w:pPr>
              <w:pStyle w:val="af0"/>
              <w:jc w:val="left"/>
              <w:rPr>
                <w:rFonts w:ascii="標楷體" w:eastAsia="標楷體" w:hAnsi="標楷體"/>
                <w:sz w:val="24"/>
                <w:szCs w:val="24"/>
              </w:rPr>
            </w:pPr>
            <w:r w:rsidRPr="00F22D59">
              <w:rPr>
                <w:rFonts w:ascii="標楷體" w:eastAsia="標楷體" w:hAnsi="標楷體" w:hint="eastAsia"/>
                <w:sz w:val="24"/>
                <w:szCs w:val="24"/>
              </w:rPr>
              <w:t>如: I</w:t>
            </w:r>
            <w:r w:rsidRPr="00F22D59">
              <w:rPr>
                <w:rFonts w:ascii="標楷體" w:eastAsia="標楷體" w:hAnsi="標楷體"/>
                <w:sz w:val="24"/>
                <w:szCs w:val="24"/>
              </w:rPr>
              <w:t xml:space="preserve"> am making the most deicious food/pizza in the world.</w:t>
            </w:r>
          </w:p>
          <w:p w14:paraId="11CFBC16"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(1)字尾為-ly者，在前面加上more/ most</w:t>
            </w:r>
          </w:p>
          <w:p w14:paraId="696F5B47"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(2)與形容詞同形者，在字尾加上-er, -est。</w:t>
            </w:r>
          </w:p>
          <w:p w14:paraId="700D90FA"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(3)不規則變化</w:t>
            </w:r>
          </w:p>
          <w:p w14:paraId="537FAD06"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5.說明副詞同等比較、比較級與最高級的用法，同形容詞比較級與最高級的用法。</w:t>
            </w:r>
          </w:p>
          <w:p w14:paraId="641D8FBA"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主詞 + 一般動詞+ 情態副詞比較級 + than 名詞.</w:t>
            </w:r>
          </w:p>
          <w:p w14:paraId="5D1FB686"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主詞 + 一般動詞+ 情態副詞最高級 + of all.</w:t>
            </w:r>
          </w:p>
          <w:p w14:paraId="24AA185C"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主詞 + 一般動詞+ as + 情態副詞原級 + as 名詞.</w:t>
            </w:r>
          </w:p>
          <w:p w14:paraId="2C75478E"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6. 請同學觀察形容詞和副詞的位置。</w:t>
            </w:r>
          </w:p>
          <w:p w14:paraId="2A46ED07"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(1)形容詞放在名詞前面或連綴動詞後面，修飾名詞狀態。</w:t>
            </w:r>
          </w:p>
          <w:p w14:paraId="3CEF1A54" w14:textId="361BB742"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(2)副詞放在動詞前後修飾動作狀態。</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D1E294" w14:textId="7C2FBBC2"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43002E"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25A85E1A"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r w:rsidRPr="00F22D59">
              <w:rPr>
                <w:rFonts w:ascii="標楷體" w:eastAsia="標楷體" w:hAnsi="標楷體"/>
                <w:sz w:val="24"/>
                <w:szCs w:val="24"/>
              </w:rPr>
              <w:br/>
            </w:r>
            <w:r w:rsidRPr="00F22D59">
              <w:rPr>
                <w:rFonts w:ascii="標楷體" w:eastAsia="標楷體" w:hAnsi="標楷體" w:hint="eastAsia"/>
                <w:sz w:val="24"/>
                <w:szCs w:val="24"/>
              </w:rPr>
              <w:t>3.烤箱</w:t>
            </w:r>
            <w:r w:rsidRPr="00F22D59">
              <w:rPr>
                <w:rFonts w:ascii="標楷體" w:eastAsia="標楷體" w:hAnsi="標楷體"/>
                <w:sz w:val="24"/>
                <w:szCs w:val="24"/>
              </w:rPr>
              <w:br/>
            </w:r>
            <w:r w:rsidRPr="00F22D59">
              <w:rPr>
                <w:rFonts w:ascii="標楷體" w:eastAsia="標楷體" w:hAnsi="標楷體" w:hint="eastAsia"/>
                <w:sz w:val="24"/>
                <w:szCs w:val="24"/>
              </w:rPr>
              <w:t>4.吐司</w:t>
            </w:r>
          </w:p>
          <w:p w14:paraId="7DEE2E57" w14:textId="0BFD7604"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5.</w:t>
            </w:r>
            <w:r w:rsidR="002E25CC" w:rsidRPr="00F22D59">
              <w:rPr>
                <w:rFonts w:ascii="標楷體" w:eastAsia="標楷體" w:hAnsi="標楷體" w:hint="eastAsia"/>
                <w:sz w:val="24"/>
                <w:szCs w:val="24"/>
              </w:rPr>
              <w:t>P</w:t>
            </w:r>
            <w:r w:rsidR="002E25CC" w:rsidRPr="00F22D59">
              <w:rPr>
                <w:rFonts w:ascii="標楷體" w:eastAsia="標楷體" w:hAnsi="標楷體"/>
                <w:sz w:val="24"/>
                <w:szCs w:val="24"/>
              </w:rPr>
              <w:t>izza</w:t>
            </w:r>
            <w:r w:rsidR="002E25CC" w:rsidRPr="00F22D59">
              <w:rPr>
                <w:rFonts w:ascii="標楷體" w:eastAsia="標楷體" w:hAnsi="標楷體" w:hint="eastAsia"/>
                <w:sz w:val="24"/>
                <w:szCs w:val="24"/>
              </w:rPr>
              <w:t>相關材料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74B2FF" w14:textId="7FB8F5DF"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 xml:space="preserve">Pizza </w:t>
            </w:r>
            <w:r w:rsidRPr="00F22D59">
              <w:rPr>
                <w:rFonts w:ascii="標楷體" w:eastAsia="標楷體" w:hAnsi="標楷體" w:hint="eastAsia"/>
                <w:sz w:val="24"/>
                <w:szCs w:val="24"/>
              </w:rPr>
              <w:t>製作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903AFFC" w14:textId="77777777" w:rsidR="0084591E" w:rsidRPr="00F22D59" w:rsidRDefault="0084591E"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7D833E18" w14:textId="77777777" w:rsidR="0084591E" w:rsidRPr="00F22D59" w:rsidRDefault="0084591E" w:rsidP="00F22D59">
            <w:pPr>
              <w:pStyle w:val="af0"/>
              <w:jc w:val="left"/>
              <w:rPr>
                <w:rFonts w:ascii="標楷體" w:eastAsia="標楷體" w:hAnsi="標楷體"/>
                <w:sz w:val="24"/>
                <w:szCs w:val="24"/>
              </w:rPr>
            </w:pPr>
          </w:p>
        </w:tc>
      </w:tr>
      <w:tr w:rsidR="0084591E" w:rsidRPr="00F22D59" w14:paraId="3A3C54F1"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090EB97"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第十週</w:t>
            </w:r>
          </w:p>
          <w:p w14:paraId="077C1AC6" w14:textId="6DCA81DC"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4/7-4/11</w:t>
            </w:r>
          </w:p>
        </w:tc>
        <w:tc>
          <w:tcPr>
            <w:tcW w:w="1701" w:type="dxa"/>
            <w:tcBorders>
              <w:top w:val="single" w:sz="8" w:space="0" w:color="000000"/>
              <w:left w:val="single" w:sz="8" w:space="0" w:color="000000"/>
              <w:bottom w:val="single" w:sz="8" w:space="0" w:color="000000"/>
              <w:right w:val="single" w:sz="8" w:space="0" w:color="000000"/>
            </w:tcBorders>
            <w:vAlign w:val="center"/>
          </w:tcPr>
          <w:p w14:paraId="35C5DEDC" w14:textId="77777777" w:rsidR="0084591E" w:rsidRPr="00F33825" w:rsidRDefault="0084591E" w:rsidP="00F22D59">
            <w:pPr>
              <w:pStyle w:val="af0"/>
              <w:jc w:val="left"/>
              <w:rPr>
                <w:rFonts w:ascii="標楷體" w:eastAsia="標楷體" w:hAnsi="標楷體"/>
                <w:sz w:val="24"/>
                <w:szCs w:val="24"/>
              </w:rPr>
            </w:pPr>
            <w:r w:rsidRPr="00F33825">
              <w:rPr>
                <w:rFonts w:ascii="標楷體" w:eastAsia="標楷體" w:hAnsi="標楷體"/>
                <w:sz w:val="24"/>
                <w:szCs w:val="24"/>
              </w:rPr>
              <w:t>社 2b-Ⅳ-2</w:t>
            </w:r>
          </w:p>
          <w:p w14:paraId="3F1BCDA9" w14:textId="030369AE" w:rsidR="0084591E" w:rsidRPr="00F22D59" w:rsidRDefault="0084591E" w:rsidP="00F22D59">
            <w:pPr>
              <w:pStyle w:val="af0"/>
              <w:jc w:val="left"/>
              <w:rPr>
                <w:rFonts w:ascii="標楷體" w:eastAsia="標楷體" w:hAnsi="標楷體"/>
                <w:sz w:val="24"/>
                <w:szCs w:val="24"/>
              </w:rPr>
            </w:pPr>
            <w:r w:rsidRPr="00F33825">
              <w:rPr>
                <w:rFonts w:ascii="標楷體" w:eastAsia="標楷體" w:hAnsi="標楷體" w:hint="eastAsia"/>
                <w:sz w:val="24"/>
                <w:szCs w:val="24"/>
              </w:rPr>
              <w:t>尊重不同群體文化的差異性，並欣賞其文化之美。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3019B5D6"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地 Bh-Ⅳ-1</w:t>
            </w:r>
          </w:p>
          <w:p w14:paraId="65619786"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自然環境背景。</w:t>
            </w:r>
          </w:p>
          <w:p w14:paraId="6BFEE624"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地 Bh-Ⅳ-2</w:t>
            </w:r>
          </w:p>
          <w:p w14:paraId="28AD9AEC" w14:textId="3BF4F989"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產業活動的發展與文化特色。</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2174304"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單元：環遊食界-歐洲</w:t>
            </w:r>
          </w:p>
          <w:p w14:paraId="79844D8E" w14:textId="33D310AF"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國家：西班牙Spain</w:t>
            </w:r>
          </w:p>
          <w:p w14:paraId="31B0CA86" w14:textId="77777777" w:rsidR="0084591E" w:rsidRPr="00F22D59" w:rsidRDefault="0084591E" w:rsidP="00F22D59">
            <w:pPr>
              <w:pStyle w:val="af0"/>
              <w:jc w:val="left"/>
            </w:pPr>
            <w:r w:rsidRPr="00F22D59">
              <w:t>美食：海鮮飯</w:t>
            </w:r>
            <w:r w:rsidRPr="00F22D59">
              <w:t xml:space="preserve"> Paella</w:t>
            </w:r>
          </w:p>
          <w:p w14:paraId="271D1100" w14:textId="035858FB" w:rsidR="0084591E" w:rsidRPr="00F22D59" w:rsidRDefault="0084591E" w:rsidP="00F22D59">
            <w:pPr>
              <w:pStyle w:val="af0"/>
              <w:jc w:val="left"/>
              <w:rPr>
                <w:rFonts w:ascii="標楷體" w:eastAsia="標楷體" w:hAnsi="標楷體"/>
                <w:sz w:val="24"/>
                <w:szCs w:val="24"/>
              </w:rPr>
            </w:pPr>
            <w:r w:rsidRPr="00F22D59">
              <w:rPr>
                <w:rFonts w:hint="eastAsia"/>
              </w:rPr>
              <w:t>教師介紹：</w:t>
            </w:r>
            <w:r w:rsidRPr="00F22D59">
              <w:rPr>
                <w:rFonts w:ascii="標楷體" w:eastAsia="標楷體" w:hAnsi="標楷體"/>
                <w:sz w:val="24"/>
                <w:szCs w:val="24"/>
              </w:rPr>
              <w:br/>
            </w:r>
            <w:r w:rsidRPr="00116E01">
              <w:rPr>
                <w:rFonts w:ascii="標楷體" w:eastAsia="標楷體" w:hAnsi="標楷體"/>
                <w:sz w:val="24"/>
                <w:szCs w:val="24"/>
              </w:rPr>
              <w:t>Paella 是西班牙瓦倫西亞地區的傳統料理，名字源自當地的鐵製平底鍋。它最初是農民和牧羊人將手邊的米飯、肉類和蔬菜混合後烹煮的簡單家常菜。後來加入</w:t>
            </w:r>
            <w:r>
              <w:rPr>
                <w:rFonts w:ascii="標楷體" w:eastAsia="標楷體" w:hAnsi="標楷體"/>
                <w:sz w:val="24"/>
                <w:szCs w:val="24"/>
              </w:rPr>
              <w:t>蝦子、蛤蜊等</w:t>
            </w:r>
            <w:r w:rsidRPr="00116E01">
              <w:rPr>
                <w:rFonts w:ascii="標楷體" w:eastAsia="標楷體" w:hAnsi="標楷體"/>
                <w:sz w:val="24"/>
                <w:szCs w:val="24"/>
              </w:rPr>
              <w:t>海鮮，成為今日聞名的海鮮飯，象徵西班牙豐富的海洋資源與地中海風味。</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121E87F" w14:textId="228927E9"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29BBA54"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2B47E309"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7FDDA4CA" w14:textId="654DA197" w:rsidR="0084591E" w:rsidRPr="00F22D59" w:rsidRDefault="0084591E" w:rsidP="0084591E">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7507C607" w14:textId="4E887DC4" w:rsidR="0084591E" w:rsidRPr="00F22D59" w:rsidRDefault="0084591E" w:rsidP="0084591E">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4644E311"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5BC7EC00"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1FB59A43" w14:textId="77777777" w:rsidR="0084591E" w:rsidRPr="00F22D59" w:rsidRDefault="0084591E" w:rsidP="00F22D59">
            <w:pPr>
              <w:pStyle w:val="af0"/>
              <w:jc w:val="left"/>
              <w:rPr>
                <w:rFonts w:ascii="標楷體" w:eastAsia="標楷體" w:hAnsi="標楷體"/>
                <w:sz w:val="24"/>
                <w:szCs w:val="24"/>
              </w:rPr>
            </w:pPr>
          </w:p>
          <w:p w14:paraId="14EBC326"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33AA553C"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28949CC4"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684EC6FE"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3134FC87"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5237E189" w14:textId="3BD4D41F"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2CE10C28" w14:textId="6EDA7A08"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3481FAF"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10F46614" w14:textId="7777777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509C20F7" w14:textId="0AFCB727" w:rsidR="0084591E" w:rsidRPr="00F22D59" w:rsidRDefault="0084591E"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0A973AF" w14:textId="77777777" w:rsidR="0084591E" w:rsidRPr="00F22D59" w:rsidRDefault="0084591E"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4FC7ACC8" w14:textId="77777777" w:rsidR="0084591E" w:rsidRPr="00F22D59" w:rsidRDefault="0084591E" w:rsidP="00F22D59">
            <w:pPr>
              <w:pStyle w:val="af0"/>
              <w:jc w:val="left"/>
              <w:rPr>
                <w:rFonts w:ascii="標楷體" w:eastAsia="標楷體" w:hAnsi="標楷體"/>
                <w:sz w:val="24"/>
                <w:szCs w:val="24"/>
              </w:rPr>
            </w:pPr>
          </w:p>
        </w:tc>
      </w:tr>
      <w:tr w:rsidR="001E0F68" w:rsidRPr="00F22D59" w14:paraId="5D9A317A" w14:textId="77777777" w:rsidTr="00A24B7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19C4B6E" w14:textId="77777777" w:rsidR="001E0F68" w:rsidRPr="00F22D59" w:rsidRDefault="001E0F68"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1A3BC63A"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02306BF3"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16AA0AB1"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1468F1BC"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190E8414"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64065F26" w14:textId="5CEDB161" w:rsidR="001E0F68" w:rsidRPr="00F33825" w:rsidRDefault="001E0F68" w:rsidP="001E0F68">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5BAC655"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1.能正確使用情態副詞。</w:t>
            </w:r>
          </w:p>
          <w:p w14:paraId="09577A88"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2.能正確使用副詞的比較級與最高級。</w:t>
            </w:r>
          </w:p>
          <w:p w14:paraId="7C046A1A"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3.能正確使用使役動詞。</w:t>
            </w:r>
          </w:p>
          <w:p w14:paraId="50675836"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4.能思考選擇工作的條件。</w:t>
            </w:r>
          </w:p>
          <w:p w14:paraId="27AFF7B2"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5.能聽、說、讀、寫本單元所運用的句型，並能代換不同字彙至句型中。</w:t>
            </w:r>
          </w:p>
          <w:p w14:paraId="24BE269B"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6.能運用聽力策略進行聽力能力的提升與培養。</w:t>
            </w:r>
          </w:p>
          <w:p w14:paraId="637D2ABE" w14:textId="2DDBD1F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7.能運用閱讀策略提升閱讀素養並進行有效的閱讀學習。</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12B969"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【Listening Strategy】</w:t>
            </w:r>
          </w:p>
          <w:p w14:paraId="1A5FD254" w14:textId="19852389"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1.觀賞海鮮飯的影片製作及英文版的介紹及說明</w:t>
            </w:r>
          </w:p>
          <w:p w14:paraId="6914AA8B"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2.完成練習。</w:t>
            </w:r>
          </w:p>
          <w:p w14:paraId="58DF8204" w14:textId="30D63820"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【設計自己的海鮮飯學習單】</w:t>
            </w:r>
          </w:p>
          <w:p w14:paraId="53DD9C94" w14:textId="2533F8AC" w:rsidR="001E0F68" w:rsidRPr="00F22D59" w:rsidRDefault="001E0F68" w:rsidP="001E0F68">
            <w:pPr>
              <w:pStyle w:val="af0"/>
              <w:jc w:val="left"/>
              <w:rPr>
                <w:rFonts w:ascii="標楷體" w:eastAsia="標楷體" w:hAnsi="標楷體"/>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CCC6A2" w14:textId="4AF5F14E"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F18E79"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54EB463C"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6D030BBA"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3.海鮮飯製作學習單</w:t>
            </w:r>
          </w:p>
          <w:p w14:paraId="05ED3223" w14:textId="4D16568C" w:rsidR="001E0F68" w:rsidRPr="00F22D59" w:rsidRDefault="001E0F68" w:rsidP="00F22D59">
            <w:pPr>
              <w:pStyle w:val="af0"/>
              <w:jc w:val="left"/>
              <w:rPr>
                <w:rFonts w:ascii="標楷體" w:eastAsia="標楷體" w:hAnsi="標楷體"/>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2E15D9"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2308D76D"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253D44A2"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紙筆測驗</w:t>
            </w:r>
          </w:p>
          <w:p w14:paraId="3A7EB662"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聽力測驗</w:t>
            </w:r>
          </w:p>
          <w:p w14:paraId="2A27A049"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作業檢核</w:t>
            </w:r>
          </w:p>
          <w:p w14:paraId="77A910CC" w14:textId="4D3CE809"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BF66922" w14:textId="77777777" w:rsidR="001E0F68" w:rsidRPr="00F22D59" w:rsidRDefault="001E0F68"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272BFD1E" w14:textId="77777777" w:rsidR="001E0F68" w:rsidRPr="00F22D59" w:rsidRDefault="001E0F68" w:rsidP="00F22D59">
            <w:pPr>
              <w:pStyle w:val="af0"/>
              <w:jc w:val="left"/>
              <w:rPr>
                <w:rFonts w:ascii="標楷體" w:eastAsia="標楷體" w:hAnsi="標楷體"/>
                <w:sz w:val="24"/>
                <w:szCs w:val="24"/>
              </w:rPr>
            </w:pPr>
          </w:p>
        </w:tc>
      </w:tr>
      <w:tr w:rsidR="001E0F68" w:rsidRPr="00F22D59" w14:paraId="7FFF7A91"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CE4BE59"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第十一週</w:t>
            </w:r>
          </w:p>
          <w:p w14:paraId="10D640A9" w14:textId="7C1F7A92"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4/14-4/18</w:t>
            </w:r>
          </w:p>
        </w:tc>
        <w:tc>
          <w:tcPr>
            <w:tcW w:w="1701" w:type="dxa"/>
            <w:tcBorders>
              <w:top w:val="single" w:sz="8" w:space="0" w:color="000000"/>
              <w:left w:val="single" w:sz="8" w:space="0" w:color="000000"/>
              <w:bottom w:val="single" w:sz="8" w:space="0" w:color="000000"/>
              <w:right w:val="single" w:sz="8" w:space="0" w:color="000000"/>
            </w:tcBorders>
            <w:vAlign w:val="center"/>
          </w:tcPr>
          <w:p w14:paraId="0AFF1481" w14:textId="77777777" w:rsidR="001E0F68" w:rsidRPr="00F33825" w:rsidRDefault="001E0F68" w:rsidP="001E0F68">
            <w:pPr>
              <w:pStyle w:val="af0"/>
              <w:jc w:val="left"/>
              <w:rPr>
                <w:rFonts w:ascii="標楷體" w:eastAsia="標楷體" w:hAnsi="標楷體"/>
                <w:sz w:val="24"/>
                <w:szCs w:val="24"/>
              </w:rPr>
            </w:pPr>
            <w:r w:rsidRPr="00F33825">
              <w:rPr>
                <w:rFonts w:ascii="標楷體" w:eastAsia="標楷體" w:hAnsi="標楷體"/>
                <w:sz w:val="24"/>
                <w:szCs w:val="24"/>
              </w:rPr>
              <w:t>社 3b-Ⅳ-1</w:t>
            </w:r>
          </w:p>
          <w:p w14:paraId="067B515D" w14:textId="1664DDE0" w:rsidR="001E0F68" w:rsidRPr="00641219" w:rsidRDefault="001E0F68" w:rsidP="001E0F68">
            <w:pPr>
              <w:pStyle w:val="af0"/>
              <w:jc w:val="left"/>
              <w:rPr>
                <w:rFonts w:ascii="標楷體" w:eastAsia="標楷體" w:hAnsi="標楷體"/>
                <w:sz w:val="24"/>
                <w:szCs w:val="24"/>
              </w:rPr>
            </w:pPr>
            <w:r w:rsidRPr="00F33825">
              <w:rPr>
                <w:rFonts w:ascii="標楷體" w:eastAsia="標楷體" w:hAnsi="標楷體" w:hint="eastAsia"/>
                <w:sz w:val="24"/>
                <w:szCs w:val="24"/>
              </w:rPr>
              <w:t>適當選用多種管道蒐集與社會領域相關的資料。</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834AA53" w14:textId="08707A93"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sz w:val="24"/>
                <w:szCs w:val="24"/>
              </w:rPr>
              <w:t>地 Bh-Ⅳ-3</w:t>
            </w:r>
          </w:p>
          <w:p w14:paraId="277718E1"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sz w:val="24"/>
                <w:szCs w:val="24"/>
              </w:rPr>
              <w:t>現代經濟的發展與區域結盟。</w:t>
            </w:r>
          </w:p>
          <w:p w14:paraId="1F024AB4" w14:textId="5E1B02CC"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sz w:val="24"/>
                <w:szCs w:val="24"/>
              </w:rPr>
              <w:t>地 Bh-Ⅳ-4</w:t>
            </w:r>
          </w:p>
          <w:p w14:paraId="43ED1894" w14:textId="35F8A280"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sz w:val="24"/>
                <w:szCs w:val="24"/>
              </w:rPr>
              <w:t>問題探究：歐洲發展綠能的原因與條件。</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F5A357A" w14:textId="77777777" w:rsidR="001E0F68" w:rsidRPr="00F22D59" w:rsidRDefault="001E0F68" w:rsidP="001E0F68">
            <w:pPr>
              <w:pStyle w:val="af0"/>
              <w:jc w:val="left"/>
              <w:rPr>
                <w:rFonts w:ascii="標楷體" w:eastAsia="標楷體" w:hAnsi="標楷體"/>
                <w:sz w:val="24"/>
                <w:szCs w:val="24"/>
              </w:rPr>
            </w:pPr>
            <w:r w:rsidRPr="00F22D59">
              <w:rPr>
                <w:rFonts w:ascii="標楷體" w:eastAsia="標楷體" w:hAnsi="標楷體"/>
                <w:sz w:val="24"/>
                <w:szCs w:val="24"/>
              </w:rPr>
              <w:t>單元：環遊食界-歐洲</w:t>
            </w:r>
          </w:p>
          <w:p w14:paraId="697B9F6E" w14:textId="7566B2E6" w:rsidR="001E0F68" w:rsidRPr="00F22D59" w:rsidRDefault="001E0F68" w:rsidP="001E0F68">
            <w:pPr>
              <w:pStyle w:val="af0"/>
              <w:jc w:val="left"/>
              <w:rPr>
                <w:rFonts w:ascii="標楷體" w:eastAsia="標楷體" w:hAnsi="標楷體"/>
                <w:sz w:val="24"/>
                <w:szCs w:val="24"/>
              </w:rPr>
            </w:pPr>
            <w:r w:rsidRPr="00F22D59">
              <w:rPr>
                <w:rFonts w:ascii="標楷體" w:eastAsia="標楷體" w:hAnsi="標楷體"/>
                <w:sz w:val="24"/>
                <w:szCs w:val="24"/>
              </w:rPr>
              <w:t>國家：德國G</w:t>
            </w:r>
            <w:r w:rsidRPr="00F22D59">
              <w:rPr>
                <w:rFonts w:ascii="標楷體" w:eastAsia="標楷體" w:hAnsi="標楷體" w:hint="eastAsia"/>
                <w:sz w:val="24"/>
                <w:szCs w:val="24"/>
              </w:rPr>
              <w:t>ermany</w:t>
            </w:r>
          </w:p>
          <w:p w14:paraId="46E3BBC6" w14:textId="4D472FCF" w:rsidR="001E0F68" w:rsidRPr="00116E01" w:rsidRDefault="001E0F68" w:rsidP="001E0F68">
            <w:pPr>
              <w:pStyle w:val="af0"/>
              <w:jc w:val="left"/>
              <w:rPr>
                <w:rFonts w:ascii="標楷體" w:eastAsia="標楷體" w:hAnsi="標楷體"/>
                <w:sz w:val="24"/>
                <w:szCs w:val="24"/>
              </w:rPr>
            </w:pPr>
            <w:r w:rsidRPr="00F22D59">
              <w:t>美食：豬腳</w:t>
            </w:r>
            <w:r w:rsidRPr="00F22D59">
              <w:t xml:space="preserve"> Schweinshaxe</w:t>
            </w:r>
          </w:p>
          <w:p w14:paraId="79D4BDA7" w14:textId="4F11DB29" w:rsidR="001E0F68" w:rsidRPr="00116E01" w:rsidRDefault="001E0F68" w:rsidP="001E0F68">
            <w:pPr>
              <w:pStyle w:val="af0"/>
              <w:jc w:val="left"/>
              <w:rPr>
                <w:rFonts w:ascii="標楷體" w:eastAsia="標楷體" w:hAnsi="標楷體"/>
                <w:sz w:val="24"/>
                <w:szCs w:val="24"/>
              </w:rPr>
            </w:pPr>
            <w:r w:rsidRPr="00F22D59">
              <w:rPr>
                <w:bCs/>
              </w:rPr>
              <w:t>教師介紹</w:t>
            </w:r>
            <w:r w:rsidRPr="00116E01">
              <w:rPr>
                <w:rFonts w:ascii="標楷體" w:eastAsia="標楷體" w:hAnsi="標楷體"/>
                <w:sz w:val="24"/>
                <w:szCs w:val="24"/>
              </w:rPr>
              <w:t>：</w:t>
            </w:r>
            <w:r w:rsidRPr="00116E01">
              <w:rPr>
                <w:rFonts w:ascii="標楷體" w:eastAsia="標楷體" w:hAnsi="標楷體"/>
                <w:sz w:val="24"/>
                <w:szCs w:val="24"/>
              </w:rPr>
              <w:br/>
              <w:t>Schweinshaxe 是德國巴伐利亞地區的經典料理，源於中世紀的農村家庭。為了避免浪費，農民會將豬腳以香</w:t>
            </w:r>
            <w:r>
              <w:rPr>
                <w:rFonts w:ascii="標楷體" w:eastAsia="標楷體" w:hAnsi="標楷體"/>
                <w:sz w:val="24"/>
                <w:szCs w:val="24"/>
              </w:rPr>
              <w:t>料醃製後烘烤或燉煮，外皮酥脆，內部帶有濃郁肉香。這道菜通常搭配酸菜</w:t>
            </w:r>
            <w:r w:rsidRPr="00116E01">
              <w:rPr>
                <w:rFonts w:ascii="標楷體" w:eastAsia="標楷體" w:hAnsi="標楷體"/>
                <w:sz w:val="24"/>
                <w:szCs w:val="24"/>
              </w:rPr>
              <w:t>Sauerkraut</w:t>
            </w:r>
            <w:r>
              <w:rPr>
                <w:rFonts w:ascii="標楷體" w:eastAsia="標楷體" w:hAnsi="標楷體"/>
                <w:sz w:val="24"/>
                <w:szCs w:val="24"/>
              </w:rPr>
              <w:t>和啤酒，是</w:t>
            </w:r>
            <w:r w:rsidRPr="00116E01">
              <w:rPr>
                <w:rFonts w:ascii="標楷體" w:eastAsia="標楷體" w:hAnsi="標楷體"/>
                <w:sz w:val="24"/>
                <w:szCs w:val="24"/>
              </w:rPr>
              <w:t>啤酒節</w:t>
            </w:r>
            <w:r>
              <w:rPr>
                <w:rFonts w:ascii="標楷體" w:eastAsia="標楷體" w:hAnsi="標楷體"/>
                <w:sz w:val="24"/>
                <w:szCs w:val="24"/>
              </w:rPr>
              <w:t>的家常菜</w:t>
            </w:r>
            <w:r w:rsidRPr="00116E01">
              <w:rPr>
                <w:rFonts w:ascii="標楷體" w:eastAsia="標楷體" w:hAnsi="標楷體"/>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17CB257" w14:textId="02CCDEEE"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42FAB82"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53D35EB6"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6EE546B4" w14:textId="331291C2" w:rsidR="001E0F68" w:rsidRPr="00F22D59" w:rsidRDefault="001E0F68" w:rsidP="001E0F68">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6CD65861" w14:textId="0A351FD3" w:rsidR="001E0F68" w:rsidRPr="00F22D59" w:rsidRDefault="001E0F68" w:rsidP="001E0F68">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76097E24"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6539237C"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5C13485A" w14:textId="77777777" w:rsidR="001E0F68" w:rsidRPr="00F22D59" w:rsidRDefault="001E0F68" w:rsidP="00F22D59">
            <w:pPr>
              <w:pStyle w:val="af0"/>
              <w:jc w:val="left"/>
              <w:rPr>
                <w:rFonts w:ascii="標楷體" w:eastAsia="標楷體" w:hAnsi="標楷體"/>
                <w:sz w:val="24"/>
                <w:szCs w:val="24"/>
              </w:rPr>
            </w:pPr>
          </w:p>
          <w:p w14:paraId="6ACB8BA5"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1DB928D0"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635F6E61"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5F1A6FA1"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14395F03"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1D5D0049" w14:textId="6A6E8A7A"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57D2AB6A" w14:textId="2DC363B5"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C0B1B40"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7121360C" w14:textId="77777777"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4806EC6E" w14:textId="2223555C" w:rsidR="001E0F68" w:rsidRPr="00F22D59" w:rsidRDefault="001E0F68"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CA91984" w14:textId="77777777" w:rsidR="001E0F68" w:rsidRPr="00F22D59" w:rsidRDefault="001E0F68"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0E44C9D4" w14:textId="77777777" w:rsidR="001E0F68" w:rsidRPr="00F22D59" w:rsidRDefault="001E0F68" w:rsidP="00F22D59">
            <w:pPr>
              <w:pStyle w:val="af0"/>
              <w:jc w:val="left"/>
              <w:rPr>
                <w:rFonts w:ascii="標楷體" w:eastAsia="標楷體" w:hAnsi="標楷體"/>
                <w:sz w:val="24"/>
                <w:szCs w:val="24"/>
              </w:rPr>
            </w:pPr>
          </w:p>
        </w:tc>
      </w:tr>
      <w:tr w:rsidR="00C02034" w:rsidRPr="00F22D59" w14:paraId="6CF6B7A6" w14:textId="77777777" w:rsidTr="00F358C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B612777" w14:textId="77777777" w:rsidR="00C02034" w:rsidRPr="00F22D59" w:rsidRDefault="00C02034"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3AE32FB3"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38A9AE2F"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608C17D7"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797B79FB"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11037B16"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1933C637" w14:textId="4D95B9DB" w:rsidR="00C02034" w:rsidRPr="00F33825" w:rsidRDefault="00C02034" w:rsidP="00C02034">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07EF9D"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1.能正確運用感官動詞於溝通中。</w:t>
            </w:r>
          </w:p>
          <w:p w14:paraId="3F800079"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2.能正確運用if條件句。</w:t>
            </w:r>
          </w:p>
          <w:p w14:paraId="7247F87B" w14:textId="4679095E"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3.能運用閱讀策略學習對話與文章內容與其重點。</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D002F3"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【Warm-up】</w:t>
            </w:r>
          </w:p>
          <w:p w14:paraId="520DCE03" w14:textId="12E3D7FE"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1.各組同學討論是否品嘗過德國豬腳還是台式豬腳並進行分享。討論時盡量以英語進行。</w:t>
            </w:r>
          </w:p>
          <w:p w14:paraId="74538015" w14:textId="18EC8D70"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2.播放影片，讓影片帶讀有關肉類的主題字彙。</w:t>
            </w:r>
          </w:p>
          <w:p w14:paraId="42659C2A" w14:textId="054E377D"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3.讓學生閱讀每個主題字彙的相關例句。</w:t>
            </w:r>
          </w:p>
          <w:p w14:paraId="4F24DEE2" w14:textId="06B27AF0"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4.熟悉主題字彙的念法。</w:t>
            </w:r>
          </w:p>
          <w:p w14:paraId="695F4A62" w14:textId="764D51E3"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【閱讀</w:t>
            </w:r>
            <w:r w:rsidR="006B1494" w:rsidRPr="00F22D59">
              <w:rPr>
                <w:rFonts w:ascii="標楷體" w:eastAsia="標楷體" w:hAnsi="標楷體" w:hint="eastAsia"/>
                <w:sz w:val="24"/>
                <w:szCs w:val="24"/>
              </w:rPr>
              <w:t>練習</w:t>
            </w:r>
            <w:r w:rsidRPr="00F22D59">
              <w:rPr>
                <w:rFonts w:ascii="標楷體" w:eastAsia="標楷體" w:hAnsi="標楷體" w:hint="eastAsia"/>
                <w:sz w:val="24"/>
                <w:szCs w:val="24"/>
              </w:rPr>
              <w:t>】</w:t>
            </w:r>
          </w:p>
          <w:p w14:paraId="4B6CCF2A" w14:textId="577A9DFF"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1.教師尋找德國啤酒節</w:t>
            </w:r>
            <w:r w:rsidR="006B1494" w:rsidRPr="00F22D59">
              <w:rPr>
                <w:rFonts w:ascii="標楷體" w:eastAsia="標楷體" w:hAnsi="標楷體" w:hint="eastAsia"/>
                <w:sz w:val="24"/>
                <w:szCs w:val="24"/>
              </w:rPr>
              <w:t>背景及由來。</w:t>
            </w:r>
          </w:p>
          <w:p w14:paraId="2D7DFBF0" w14:textId="19828118" w:rsidR="00C02034" w:rsidRPr="00F22D59" w:rsidRDefault="006B1494" w:rsidP="00F22D59">
            <w:pPr>
              <w:pStyle w:val="af0"/>
              <w:jc w:val="left"/>
              <w:rPr>
                <w:rFonts w:ascii="標楷體" w:eastAsia="標楷體" w:hAnsi="標楷體"/>
                <w:sz w:val="24"/>
                <w:szCs w:val="24"/>
              </w:rPr>
            </w:pPr>
            <w:r w:rsidRPr="00F22D59">
              <w:rPr>
                <w:rFonts w:ascii="標楷體" w:eastAsia="標楷體" w:hAnsi="標楷體" w:hint="eastAsia"/>
                <w:sz w:val="24"/>
                <w:szCs w:val="24"/>
              </w:rPr>
              <w:t>2</w:t>
            </w:r>
            <w:r w:rsidR="00C02034" w:rsidRPr="00F22D59">
              <w:rPr>
                <w:rFonts w:ascii="標楷體" w:eastAsia="標楷體" w:hAnsi="標楷體" w:hint="eastAsia"/>
                <w:sz w:val="24"/>
                <w:szCs w:val="24"/>
              </w:rPr>
              <w:t>.</w:t>
            </w:r>
            <w:r w:rsidRPr="00F22D59">
              <w:rPr>
                <w:rFonts w:ascii="標楷體" w:eastAsia="標楷體" w:hAnsi="標楷體" w:hint="eastAsia"/>
                <w:sz w:val="24"/>
                <w:szCs w:val="24"/>
              </w:rPr>
              <w:t>協助</w:t>
            </w:r>
            <w:r w:rsidR="00C02034" w:rsidRPr="00F22D59">
              <w:rPr>
                <w:rFonts w:ascii="標楷體" w:eastAsia="標楷體" w:hAnsi="標楷體" w:hint="eastAsia"/>
                <w:sz w:val="24"/>
                <w:szCs w:val="24"/>
              </w:rPr>
              <w:t>同學整理出</w:t>
            </w:r>
            <w:r w:rsidRPr="00F22D59">
              <w:rPr>
                <w:rFonts w:ascii="標楷體" w:eastAsia="標楷體" w:hAnsi="標楷體" w:hint="eastAsia"/>
                <w:sz w:val="24"/>
                <w:szCs w:val="24"/>
              </w:rPr>
              <w:t>節慶</w:t>
            </w:r>
            <w:r w:rsidR="00C02034" w:rsidRPr="00F22D59">
              <w:rPr>
                <w:rFonts w:ascii="標楷體" w:eastAsia="標楷體" w:hAnsi="標楷體" w:hint="eastAsia"/>
                <w:sz w:val="24"/>
                <w:szCs w:val="24"/>
              </w:rPr>
              <w:t>前需要準備的物品及注意事項。</w:t>
            </w:r>
          </w:p>
          <w:p w14:paraId="455BAB77" w14:textId="4DEC1043" w:rsidR="00C02034" w:rsidRPr="00F22D59" w:rsidRDefault="006B1494"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r w:rsidR="00C02034" w:rsidRPr="00F22D59">
              <w:rPr>
                <w:rFonts w:ascii="標楷體" w:eastAsia="標楷體" w:hAnsi="標楷體" w:hint="eastAsia"/>
                <w:sz w:val="24"/>
                <w:szCs w:val="24"/>
              </w:rPr>
              <w:t>.在黑板上寫下「感官動詞 + 受詞 + V / Ving」的句型，並說明用法。</w:t>
            </w:r>
          </w:p>
          <w:p w14:paraId="68CDBE55" w14:textId="0A5F41A8"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2.老師秀出字卡see/ saw/ watch / watched/ listen to/ listened to/ hear/ heard等動詞片語，讓同學進行</w:t>
            </w:r>
            <w:r w:rsidR="006B1494" w:rsidRPr="00F22D59">
              <w:rPr>
                <w:rFonts w:ascii="標楷體" w:eastAsia="標楷體" w:hAnsi="標楷體" w:hint="eastAsia"/>
                <w:sz w:val="24"/>
                <w:szCs w:val="24"/>
              </w:rPr>
              <w:t>德國啤酒節閱讀文章相關</w:t>
            </w:r>
            <w:r w:rsidRPr="00F22D59">
              <w:rPr>
                <w:rFonts w:ascii="標楷體" w:eastAsia="標楷體" w:hAnsi="標楷體" w:hint="eastAsia"/>
                <w:sz w:val="24"/>
                <w:szCs w:val="24"/>
              </w:rPr>
              <w:t>造句練習。</w:t>
            </w:r>
          </w:p>
          <w:p w14:paraId="4E1471FB" w14:textId="7438B53A" w:rsidR="00C02034" w:rsidRPr="00F22D59" w:rsidRDefault="00C02034" w:rsidP="00F22D59">
            <w:pPr>
              <w:pStyle w:val="af0"/>
              <w:jc w:val="left"/>
              <w:rPr>
                <w:rFonts w:ascii="標楷體" w:eastAsia="標楷體" w:hAnsi="標楷體"/>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658839" w14:textId="3439C5F8"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6C875F"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2F27A49C" w14:textId="09921DE8"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921151"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0FAF2792"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1EE2CD77" w14:textId="03668C59" w:rsidR="00C02034" w:rsidRPr="00F22D59" w:rsidRDefault="00C02034"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29CA796" w14:textId="77777777" w:rsidR="006B1494" w:rsidRPr="00F22D59" w:rsidRDefault="006B1494"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【閱讀素養教育】</w:t>
            </w:r>
          </w:p>
          <w:p w14:paraId="5ED61968" w14:textId="77777777" w:rsidR="006B1494" w:rsidRPr="00F22D59" w:rsidRDefault="006B1494"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閱J3 理解學科知識內的重要詞彙的意涵，並懂得如何運用該詞彙與他人進行溝通。</w:t>
            </w:r>
          </w:p>
          <w:p w14:paraId="7DF11692" w14:textId="77777777" w:rsidR="00C02034" w:rsidRPr="00F22D59" w:rsidRDefault="00C02034"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24FBDA69" w14:textId="77777777" w:rsidR="00C02034" w:rsidRPr="00F22D59" w:rsidRDefault="00C02034" w:rsidP="00F22D59">
            <w:pPr>
              <w:pStyle w:val="af0"/>
              <w:jc w:val="left"/>
              <w:rPr>
                <w:rFonts w:ascii="標楷體" w:eastAsia="標楷體" w:hAnsi="標楷體"/>
                <w:sz w:val="24"/>
                <w:szCs w:val="24"/>
              </w:rPr>
            </w:pPr>
          </w:p>
        </w:tc>
      </w:tr>
      <w:tr w:rsidR="00C02034" w:rsidRPr="00F22D59" w14:paraId="14E993F3"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EAE2FA5"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第十二週</w:t>
            </w:r>
          </w:p>
          <w:p w14:paraId="070E017E" w14:textId="03778CB6"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4/21-4/25</w:t>
            </w:r>
          </w:p>
        </w:tc>
        <w:tc>
          <w:tcPr>
            <w:tcW w:w="1701" w:type="dxa"/>
            <w:tcBorders>
              <w:top w:val="single" w:sz="8" w:space="0" w:color="000000"/>
              <w:left w:val="single" w:sz="8" w:space="0" w:color="000000"/>
              <w:bottom w:val="single" w:sz="8" w:space="0" w:color="000000"/>
              <w:right w:val="single" w:sz="8" w:space="0" w:color="000000"/>
            </w:tcBorders>
            <w:vAlign w:val="center"/>
          </w:tcPr>
          <w:p w14:paraId="742270FB" w14:textId="77777777" w:rsidR="00C02034" w:rsidRPr="00F33825" w:rsidRDefault="00C02034" w:rsidP="00C02034">
            <w:pPr>
              <w:pStyle w:val="af0"/>
              <w:jc w:val="left"/>
              <w:rPr>
                <w:rFonts w:ascii="標楷體" w:eastAsia="標楷體" w:hAnsi="標楷體"/>
                <w:sz w:val="24"/>
                <w:szCs w:val="24"/>
              </w:rPr>
            </w:pPr>
            <w:r w:rsidRPr="00F33825">
              <w:rPr>
                <w:rFonts w:ascii="標楷體" w:eastAsia="標楷體" w:hAnsi="標楷體"/>
                <w:sz w:val="24"/>
                <w:szCs w:val="24"/>
              </w:rPr>
              <w:t>社 3b-Ⅳ-2</w:t>
            </w:r>
          </w:p>
          <w:p w14:paraId="3F5BF925" w14:textId="286D4468" w:rsidR="00C02034" w:rsidRPr="00641219" w:rsidRDefault="00C02034" w:rsidP="00C02034">
            <w:pPr>
              <w:pStyle w:val="af0"/>
              <w:jc w:val="left"/>
              <w:rPr>
                <w:rFonts w:ascii="標楷體" w:eastAsia="標楷體" w:hAnsi="標楷體"/>
                <w:sz w:val="24"/>
                <w:szCs w:val="24"/>
              </w:rPr>
            </w:pPr>
            <w:r w:rsidRPr="00F33825">
              <w:rPr>
                <w:rFonts w:ascii="標楷體" w:eastAsia="標楷體" w:hAnsi="標楷體" w:hint="eastAsia"/>
                <w:sz w:val="24"/>
                <w:szCs w:val="24"/>
              </w:rPr>
              <w:t>利用社會領域相關概念，整理並檢視所蒐集資料的適切性。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36955732" w14:textId="1F02969C"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sz w:val="24"/>
                <w:szCs w:val="24"/>
              </w:rPr>
              <w:t>地 Bh-Ⅳ-3</w:t>
            </w:r>
          </w:p>
          <w:p w14:paraId="1A3EDE2D"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sz w:val="24"/>
                <w:szCs w:val="24"/>
              </w:rPr>
              <w:t>現代經濟的發展與區域結盟。</w:t>
            </w:r>
          </w:p>
          <w:p w14:paraId="78DE22FC" w14:textId="4158B0F2"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sz w:val="24"/>
                <w:szCs w:val="24"/>
              </w:rPr>
              <w:t>地 Bh-Ⅳ-4</w:t>
            </w:r>
          </w:p>
          <w:p w14:paraId="4671C706" w14:textId="7CF1180D"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sz w:val="24"/>
                <w:szCs w:val="24"/>
              </w:rPr>
              <w:t>問題探究：歐洲發展綠能的原因與條件。</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BC3E4FA"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單元：環遊食界-歐洲</w:t>
            </w:r>
          </w:p>
          <w:p w14:paraId="6A3BC81D"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國家：英國</w:t>
            </w:r>
          </w:p>
          <w:p w14:paraId="1167EB04" w14:textId="1278E7F0" w:rsidR="00C02034" w:rsidRPr="00F22D59" w:rsidRDefault="00C02034" w:rsidP="00F22D59">
            <w:pPr>
              <w:pStyle w:val="af0"/>
              <w:jc w:val="left"/>
              <w:rPr>
                <w:rFonts w:ascii="標楷體" w:eastAsia="標楷體" w:hAnsi="標楷體"/>
                <w:sz w:val="24"/>
                <w:szCs w:val="24"/>
              </w:rPr>
            </w:pPr>
            <w:r w:rsidRPr="00F22D59">
              <w:t>United Kingdom</w:t>
            </w:r>
          </w:p>
          <w:p w14:paraId="7429C7BB" w14:textId="77777777" w:rsidR="00C02034" w:rsidRPr="00F22D59" w:rsidRDefault="00C02034" w:rsidP="00C02034">
            <w:pPr>
              <w:pStyle w:val="af0"/>
              <w:jc w:val="left"/>
            </w:pPr>
            <w:r w:rsidRPr="00F22D59">
              <w:rPr>
                <w:rFonts w:ascii="標楷體" w:eastAsia="標楷體" w:hAnsi="標楷體" w:hint="eastAsia"/>
                <w:sz w:val="24"/>
                <w:szCs w:val="24"/>
              </w:rPr>
              <w:t>美食：</w:t>
            </w:r>
            <w:r w:rsidRPr="00F22D59">
              <w:t>炸魚薯條</w:t>
            </w:r>
          </w:p>
          <w:p w14:paraId="4E9CB8EC" w14:textId="13597720" w:rsidR="00C02034" w:rsidRPr="00F22D59" w:rsidRDefault="00C02034" w:rsidP="00C02034">
            <w:pPr>
              <w:pStyle w:val="af0"/>
              <w:jc w:val="left"/>
              <w:rPr>
                <w:rFonts w:ascii="標楷體" w:eastAsia="標楷體" w:hAnsi="標楷體"/>
                <w:sz w:val="24"/>
                <w:szCs w:val="24"/>
              </w:rPr>
            </w:pPr>
            <w:r w:rsidRPr="00F22D59">
              <w:t>Fish and Chips</w:t>
            </w:r>
          </w:p>
          <w:p w14:paraId="15ED0F11" w14:textId="1DB3695B" w:rsidR="00C02034" w:rsidRPr="008C3FA1" w:rsidRDefault="00C02034" w:rsidP="00C02034">
            <w:pPr>
              <w:pStyle w:val="af0"/>
              <w:jc w:val="left"/>
              <w:rPr>
                <w:rFonts w:ascii="標楷體" w:eastAsia="標楷體" w:hAnsi="標楷體"/>
                <w:sz w:val="24"/>
                <w:szCs w:val="24"/>
              </w:rPr>
            </w:pPr>
            <w:r w:rsidRPr="00F22D59">
              <w:t>教師介紹</w:t>
            </w:r>
            <w:r w:rsidRPr="008C3FA1">
              <w:rPr>
                <w:rFonts w:ascii="標楷體" w:eastAsia="標楷體" w:hAnsi="標楷體"/>
                <w:sz w:val="24"/>
                <w:szCs w:val="24"/>
              </w:rPr>
              <w:t>：</w:t>
            </w:r>
            <w:r w:rsidRPr="008C3FA1">
              <w:rPr>
                <w:rFonts w:ascii="標楷體" w:eastAsia="標楷體" w:hAnsi="標楷體"/>
                <w:sz w:val="24"/>
                <w:szCs w:val="24"/>
              </w:rPr>
              <w:br/>
              <w:t>Fish and Chips 是英國的經典街頭小吃，起源於19世</w:t>
            </w:r>
            <w:r>
              <w:rPr>
                <w:rFonts w:ascii="標楷體" w:eastAsia="標楷體" w:hAnsi="標楷體"/>
                <w:sz w:val="24"/>
                <w:szCs w:val="24"/>
              </w:rPr>
              <w:t>紀，其炸魚靈感來自於猶太移民，薯條則來自法國與</w:t>
            </w:r>
            <w:r w:rsidRPr="008C3FA1">
              <w:rPr>
                <w:rFonts w:ascii="標楷體" w:eastAsia="標楷體" w:hAnsi="標楷體"/>
                <w:sz w:val="24"/>
                <w:szCs w:val="24"/>
              </w:rPr>
              <w:t>比利時</w:t>
            </w:r>
            <w:r>
              <w:rPr>
                <w:rFonts w:ascii="標楷體" w:eastAsia="標楷體" w:hAnsi="標楷體"/>
                <w:sz w:val="24"/>
                <w:szCs w:val="24"/>
              </w:rPr>
              <w:t>人民。炸魚與薯條的結合，反應當代工人階級的平價主食。魚通常選用鱈魚，裹上麵糊炸製，搭配醋或醬料食用</w:t>
            </w:r>
            <w:r w:rsidRPr="008C3FA1">
              <w:rPr>
                <w:rFonts w:ascii="標楷體" w:eastAsia="標楷體" w:hAnsi="標楷體"/>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267C981" w14:textId="0890F64E"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37EE607"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364B4E2B"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0202A73C" w14:textId="4E775530" w:rsidR="00C02034" w:rsidRPr="00F22D59" w:rsidRDefault="00C02034" w:rsidP="00C02034">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3AD65395" w14:textId="530BE3F5" w:rsidR="00C02034" w:rsidRPr="00F22D59" w:rsidRDefault="00C02034" w:rsidP="00C02034">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4B514A1B"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0894C986"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4F03D9BE" w14:textId="77777777" w:rsidR="00C02034" w:rsidRPr="00F22D59" w:rsidRDefault="00C02034" w:rsidP="00F22D59">
            <w:pPr>
              <w:pStyle w:val="af0"/>
              <w:jc w:val="left"/>
              <w:rPr>
                <w:rFonts w:ascii="標楷體" w:eastAsia="標楷體" w:hAnsi="標楷體"/>
                <w:sz w:val="24"/>
                <w:szCs w:val="24"/>
              </w:rPr>
            </w:pPr>
          </w:p>
          <w:p w14:paraId="61C53379"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6554A6E9"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7B941F71"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7C873A58"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6AD62B64"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6B121FA5" w14:textId="1F48FF50"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22AA3AE6" w14:textId="4ED6BE22"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08E6C95"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32E878E1" w14:textId="77777777"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77A245A5" w14:textId="1B722708" w:rsidR="00C02034" w:rsidRPr="00F22D59" w:rsidRDefault="00C02034"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756BEB5" w14:textId="77777777" w:rsidR="00C02034" w:rsidRPr="00F22D59" w:rsidRDefault="00C02034"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45DEF1A8" w14:textId="77777777" w:rsidR="00C02034" w:rsidRPr="00F22D59" w:rsidRDefault="00C02034" w:rsidP="00F22D59">
            <w:pPr>
              <w:pStyle w:val="af0"/>
              <w:jc w:val="left"/>
              <w:rPr>
                <w:rFonts w:ascii="標楷體" w:eastAsia="標楷體" w:hAnsi="標楷體"/>
                <w:sz w:val="24"/>
                <w:szCs w:val="24"/>
              </w:rPr>
            </w:pPr>
          </w:p>
        </w:tc>
      </w:tr>
      <w:tr w:rsidR="00B3787B" w:rsidRPr="00F22D59" w14:paraId="3A65B7AE" w14:textId="77777777" w:rsidTr="00761176">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0EE5A23" w14:textId="77777777" w:rsidR="00B3787B" w:rsidRPr="00F22D59" w:rsidRDefault="00B3787B"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093FD10B"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70435561"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622F67E4"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4FB18732"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689C5C2F"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1304D5B9" w14:textId="51895ACE" w:rsidR="00B3787B" w:rsidRPr="00F33825" w:rsidRDefault="00B3787B" w:rsidP="00B3787B">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D6D619C"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1.能正確運用感官動詞於溝通中。</w:t>
            </w:r>
          </w:p>
          <w:p w14:paraId="0846702C"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2.能正確運用if條件句。</w:t>
            </w:r>
          </w:p>
          <w:p w14:paraId="6EAE3549" w14:textId="7D81E9F8" w:rsidR="00B3787B" w:rsidRPr="00F22D59" w:rsidRDefault="00792DCD"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r w:rsidR="00B3787B" w:rsidRPr="00F22D59">
              <w:rPr>
                <w:rFonts w:ascii="標楷體" w:eastAsia="標楷體" w:hAnsi="標楷體" w:hint="eastAsia"/>
                <w:sz w:val="24"/>
                <w:szCs w:val="24"/>
              </w:rPr>
              <w:t>.能聽、說、讀、寫本單元所運用的句型，並能代換不同字彙至句型中。</w:t>
            </w:r>
          </w:p>
          <w:p w14:paraId="2C3F237D" w14:textId="38BDB1ED" w:rsidR="00B3787B" w:rsidRPr="00F22D59" w:rsidRDefault="00792DCD" w:rsidP="00F22D59">
            <w:pPr>
              <w:pStyle w:val="af0"/>
              <w:jc w:val="left"/>
              <w:rPr>
                <w:rFonts w:ascii="標楷體" w:eastAsia="標楷體" w:hAnsi="標楷體"/>
                <w:sz w:val="24"/>
                <w:szCs w:val="24"/>
              </w:rPr>
            </w:pPr>
            <w:r w:rsidRPr="00F22D59">
              <w:rPr>
                <w:rFonts w:ascii="標楷體" w:eastAsia="標楷體" w:hAnsi="標楷體" w:hint="eastAsia"/>
                <w:sz w:val="24"/>
                <w:szCs w:val="24"/>
              </w:rPr>
              <w:t>4</w:t>
            </w:r>
            <w:r w:rsidR="00B3787B" w:rsidRPr="00F22D59">
              <w:rPr>
                <w:rFonts w:ascii="標楷體" w:eastAsia="標楷體" w:hAnsi="標楷體" w:hint="eastAsia"/>
                <w:sz w:val="24"/>
                <w:szCs w:val="24"/>
              </w:rPr>
              <w:t>.能運用聽力策略進行聽力能力的提升與培養。</w:t>
            </w:r>
          </w:p>
          <w:p w14:paraId="3B87C7FD" w14:textId="51DFC2D7" w:rsidR="00B3787B" w:rsidRPr="00F22D59" w:rsidRDefault="00792DCD" w:rsidP="00F22D59">
            <w:pPr>
              <w:pStyle w:val="af0"/>
              <w:jc w:val="left"/>
              <w:rPr>
                <w:rFonts w:ascii="標楷體" w:eastAsia="標楷體" w:hAnsi="標楷體"/>
                <w:sz w:val="24"/>
                <w:szCs w:val="24"/>
              </w:rPr>
            </w:pPr>
            <w:r w:rsidRPr="00F22D59">
              <w:rPr>
                <w:rFonts w:ascii="標楷體" w:eastAsia="標楷體" w:hAnsi="標楷體" w:hint="eastAsia"/>
                <w:sz w:val="24"/>
                <w:szCs w:val="24"/>
              </w:rPr>
              <w:t>5</w:t>
            </w:r>
            <w:r w:rsidR="00B3787B" w:rsidRPr="00F22D59">
              <w:rPr>
                <w:rFonts w:ascii="標楷體" w:eastAsia="標楷體" w:hAnsi="標楷體" w:hint="eastAsia"/>
                <w:sz w:val="24"/>
                <w:szCs w:val="24"/>
              </w:rPr>
              <w:t>.能運用閱讀策略學習對話文章內容與其重點。</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EF74C6" w14:textId="161AE891"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w:t>
            </w:r>
            <w:r w:rsidR="00792DCD" w:rsidRPr="00F22D59">
              <w:rPr>
                <w:rFonts w:ascii="標楷體" w:eastAsia="標楷體" w:hAnsi="標楷體" w:hint="eastAsia"/>
                <w:sz w:val="24"/>
                <w:szCs w:val="24"/>
              </w:rPr>
              <w:t>英下午茶</w:t>
            </w:r>
            <w:r w:rsidR="006A368D" w:rsidRPr="00F22D59">
              <w:rPr>
                <w:rFonts w:ascii="標楷體" w:eastAsia="標楷體" w:hAnsi="標楷體" w:hint="eastAsia"/>
                <w:sz w:val="24"/>
                <w:szCs w:val="24"/>
              </w:rPr>
              <w:t>三層架</w:t>
            </w:r>
            <w:r w:rsidR="00792DCD" w:rsidRPr="00F22D59">
              <w:rPr>
                <w:rFonts w:ascii="標楷體" w:eastAsia="標楷體" w:hAnsi="標楷體" w:hint="eastAsia"/>
                <w:sz w:val="24"/>
                <w:szCs w:val="24"/>
              </w:rPr>
              <w:t>實作練習</w:t>
            </w:r>
            <w:r w:rsidRPr="00F22D59">
              <w:rPr>
                <w:rFonts w:ascii="標楷體" w:eastAsia="標楷體" w:hAnsi="標楷體" w:hint="eastAsia"/>
                <w:sz w:val="24"/>
                <w:szCs w:val="24"/>
              </w:rPr>
              <w:t>】</w:t>
            </w:r>
          </w:p>
          <w:p w14:paraId="355F9F94" w14:textId="738487D2"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1.在黑板上寫下</w:t>
            </w:r>
            <w:r w:rsidR="00792DCD" w:rsidRPr="00F22D59">
              <w:rPr>
                <w:rFonts w:ascii="標楷體" w:eastAsia="標楷體" w:hAnsi="標楷體" w:hint="eastAsia"/>
                <w:sz w:val="24"/>
                <w:szCs w:val="24"/>
              </w:rPr>
              <w:t>英式下午茶所需三層架材料</w:t>
            </w:r>
            <w:r w:rsidRPr="00F22D59">
              <w:rPr>
                <w:rFonts w:ascii="標楷體" w:eastAsia="標楷體" w:hAnsi="標楷體" w:hint="eastAsia"/>
                <w:sz w:val="24"/>
                <w:szCs w:val="24"/>
              </w:rPr>
              <w:t>。並說明</w:t>
            </w:r>
            <w:r w:rsidR="00792DCD" w:rsidRPr="00F22D59">
              <w:rPr>
                <w:rFonts w:ascii="標楷體" w:eastAsia="標楷體" w:hAnsi="標楷體" w:hint="eastAsia"/>
                <w:sz w:val="24"/>
                <w:szCs w:val="24"/>
              </w:rPr>
              <w:t>製作方</w:t>
            </w:r>
            <w:r w:rsidRPr="00F22D59">
              <w:rPr>
                <w:rFonts w:ascii="標楷體" w:eastAsia="標楷體" w:hAnsi="標楷體" w:hint="eastAsia"/>
                <w:sz w:val="24"/>
                <w:szCs w:val="24"/>
              </w:rPr>
              <w:t>法。</w:t>
            </w:r>
          </w:p>
          <w:p w14:paraId="4BDA086B" w14:textId="16D0D48C" w:rsidR="00B3787B" w:rsidRPr="00F22D59" w:rsidRDefault="00792DCD" w:rsidP="00F22D59">
            <w:pPr>
              <w:pStyle w:val="af0"/>
              <w:jc w:val="left"/>
              <w:rPr>
                <w:rFonts w:ascii="標楷體" w:eastAsia="標楷體" w:hAnsi="標楷體"/>
                <w:sz w:val="24"/>
                <w:szCs w:val="24"/>
              </w:rPr>
            </w:pPr>
            <w:r w:rsidRPr="00F22D59">
              <w:rPr>
                <w:rFonts w:ascii="標楷體" w:eastAsia="標楷體" w:hAnsi="標楷體" w:hint="eastAsia"/>
                <w:sz w:val="24"/>
                <w:szCs w:val="24"/>
              </w:rPr>
              <w:t>2</w:t>
            </w:r>
            <w:r w:rsidR="00B3787B" w:rsidRPr="00F22D59">
              <w:rPr>
                <w:rFonts w:ascii="標楷體" w:eastAsia="標楷體" w:hAnsi="標楷體" w:hint="eastAsia"/>
                <w:sz w:val="24"/>
                <w:szCs w:val="24"/>
              </w:rPr>
              <w:t>.請同學</w:t>
            </w:r>
            <w:r w:rsidR="00253BD9" w:rsidRPr="00F22D59">
              <w:rPr>
                <w:rFonts w:ascii="標楷體" w:eastAsia="標楷體" w:hAnsi="標楷體" w:hint="eastAsia"/>
                <w:sz w:val="24"/>
                <w:szCs w:val="24"/>
              </w:rPr>
              <w:t>分組並</w:t>
            </w:r>
            <w:r w:rsidRPr="00F22D59">
              <w:rPr>
                <w:rFonts w:ascii="標楷體" w:eastAsia="標楷體" w:hAnsi="標楷體" w:hint="eastAsia"/>
                <w:sz w:val="24"/>
                <w:szCs w:val="24"/>
              </w:rPr>
              <w:t>利用大中小紙盤製作簡易三層架。</w:t>
            </w:r>
          </w:p>
          <w:p w14:paraId="0681D8E0" w14:textId="7F6C1710" w:rsidR="00B3787B" w:rsidRPr="00F22D59" w:rsidRDefault="006A368D"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r w:rsidR="00B3787B" w:rsidRPr="00F22D59">
              <w:rPr>
                <w:rFonts w:ascii="標楷體" w:eastAsia="標楷體" w:hAnsi="標楷體" w:hint="eastAsia"/>
                <w:sz w:val="24"/>
                <w:szCs w:val="24"/>
              </w:rPr>
              <w:t>.</w:t>
            </w:r>
            <w:r w:rsidRPr="00F22D59">
              <w:rPr>
                <w:rFonts w:ascii="標楷體" w:eastAsia="標楷體" w:hAnsi="標楷體" w:hint="eastAsia"/>
                <w:sz w:val="24"/>
                <w:szCs w:val="24"/>
              </w:rPr>
              <w:t>提醒學生帶點心以利三層架製作後點心擺放</w:t>
            </w:r>
            <w:r w:rsidR="00B3787B" w:rsidRPr="00F22D59">
              <w:rPr>
                <w:rFonts w:ascii="標楷體" w:eastAsia="標楷體" w:hAnsi="標楷體" w:hint="eastAsia"/>
                <w:sz w:val="24"/>
                <w:szCs w:val="24"/>
              </w:rPr>
              <w:t>。</w:t>
            </w:r>
          </w:p>
          <w:p w14:paraId="63100E13" w14:textId="7C322F5A" w:rsidR="00B3787B" w:rsidRPr="00F22D59" w:rsidRDefault="006A368D" w:rsidP="00F22D59">
            <w:pPr>
              <w:pStyle w:val="af0"/>
              <w:jc w:val="left"/>
              <w:rPr>
                <w:rFonts w:ascii="標楷體" w:eastAsia="標楷體" w:hAnsi="標楷體"/>
                <w:sz w:val="24"/>
                <w:szCs w:val="24"/>
              </w:rPr>
            </w:pPr>
            <w:r w:rsidRPr="00F22D59">
              <w:rPr>
                <w:rFonts w:ascii="標楷體" w:eastAsia="標楷體" w:hAnsi="標楷體" w:hint="eastAsia"/>
                <w:sz w:val="24"/>
                <w:szCs w:val="24"/>
              </w:rPr>
              <w:t>4.學生上台介紹</w:t>
            </w:r>
            <w:r w:rsidR="00253BD9" w:rsidRPr="00F22D59">
              <w:rPr>
                <w:rFonts w:ascii="標楷體" w:eastAsia="標楷體" w:hAnsi="標楷體" w:hint="eastAsia"/>
                <w:sz w:val="24"/>
                <w:szCs w:val="24"/>
              </w:rPr>
              <w:t>自己的</w:t>
            </w:r>
            <w:r w:rsidR="00B123D7" w:rsidRPr="00F22D59">
              <w:rPr>
                <w:rFonts w:ascii="標楷體" w:eastAsia="標楷體" w:hAnsi="標楷體" w:hint="eastAsia"/>
                <w:sz w:val="24"/>
                <w:szCs w:val="24"/>
              </w:rPr>
              <w:t>英式</w:t>
            </w:r>
            <w:r w:rsidR="00253BD9" w:rsidRPr="00F22D59">
              <w:rPr>
                <w:rFonts w:ascii="標楷體" w:eastAsia="標楷體" w:hAnsi="標楷體" w:hint="eastAsia"/>
                <w:sz w:val="24"/>
                <w:szCs w:val="24"/>
              </w:rPr>
              <w:t>點心三層架。</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F8CE95" w14:textId="7F59A963" w:rsidR="00B3787B" w:rsidRPr="00F22D59" w:rsidRDefault="00792DCD"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62E4B0"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65A3CD11"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2FBB2308" w14:textId="77777777" w:rsidR="006A368D" w:rsidRPr="00F22D59" w:rsidRDefault="006A368D" w:rsidP="00F22D59">
            <w:pPr>
              <w:pStyle w:val="af0"/>
              <w:jc w:val="left"/>
              <w:rPr>
                <w:rFonts w:ascii="標楷體" w:eastAsia="標楷體" w:hAnsi="標楷體"/>
                <w:sz w:val="24"/>
                <w:szCs w:val="24"/>
              </w:rPr>
            </w:pPr>
            <w:r w:rsidRPr="00F22D59">
              <w:rPr>
                <w:rFonts w:ascii="標楷體" w:eastAsia="標楷體" w:hAnsi="標楷體" w:hint="eastAsia"/>
                <w:sz w:val="24"/>
                <w:szCs w:val="24"/>
              </w:rPr>
              <w:t>3.紙盤</w:t>
            </w:r>
          </w:p>
          <w:p w14:paraId="7FC56DC4" w14:textId="77777777" w:rsidR="006A368D" w:rsidRPr="00F22D59" w:rsidRDefault="006A368D" w:rsidP="00F22D59">
            <w:pPr>
              <w:pStyle w:val="af0"/>
              <w:jc w:val="left"/>
              <w:rPr>
                <w:rFonts w:ascii="標楷體" w:eastAsia="標楷體" w:hAnsi="標楷體"/>
                <w:sz w:val="24"/>
                <w:szCs w:val="24"/>
              </w:rPr>
            </w:pPr>
            <w:r w:rsidRPr="00F22D59">
              <w:rPr>
                <w:rFonts w:ascii="標楷體" w:eastAsia="標楷體" w:hAnsi="標楷體" w:hint="eastAsia"/>
                <w:sz w:val="24"/>
                <w:szCs w:val="24"/>
              </w:rPr>
              <w:t>4.膠帶</w:t>
            </w:r>
          </w:p>
          <w:p w14:paraId="591A289B" w14:textId="31FADBAA" w:rsidR="006A368D" w:rsidRPr="00F22D59" w:rsidRDefault="006A368D" w:rsidP="00F22D59">
            <w:pPr>
              <w:pStyle w:val="af0"/>
              <w:jc w:val="left"/>
              <w:rPr>
                <w:rFonts w:ascii="標楷體" w:eastAsia="標楷體" w:hAnsi="標楷體"/>
                <w:sz w:val="24"/>
                <w:szCs w:val="24"/>
              </w:rPr>
            </w:pPr>
            <w:r w:rsidRPr="00F22D59">
              <w:rPr>
                <w:rFonts w:ascii="標楷體" w:eastAsia="標楷體" w:hAnsi="標楷體" w:hint="eastAsia"/>
                <w:sz w:val="24"/>
                <w:szCs w:val="24"/>
              </w:rPr>
              <w:t>5.帶點心通知單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94B386" w14:textId="706A5054" w:rsidR="00B3787B" w:rsidRPr="00F22D59" w:rsidRDefault="00253BD9" w:rsidP="00F22D59">
            <w:pPr>
              <w:pStyle w:val="af0"/>
              <w:jc w:val="left"/>
              <w:rPr>
                <w:rFonts w:ascii="標楷體" w:eastAsia="標楷體" w:hAnsi="標楷體"/>
                <w:sz w:val="24"/>
                <w:szCs w:val="24"/>
              </w:rPr>
            </w:pPr>
            <w:r w:rsidRPr="00F22D59">
              <w:rPr>
                <w:rFonts w:ascii="標楷體" w:eastAsia="標楷體" w:hAnsi="標楷體" w:hint="eastAsia"/>
                <w:sz w:val="24"/>
                <w:szCs w:val="24"/>
              </w:rPr>
              <w:t>實作練習</w:t>
            </w:r>
            <w:r w:rsidRPr="00F22D59">
              <w:rPr>
                <w:rFonts w:ascii="標楷體" w:eastAsia="標楷體" w:hAnsi="標楷體"/>
                <w:sz w:val="24"/>
                <w:szCs w:val="24"/>
              </w:rPr>
              <w:br/>
            </w:r>
            <w:r w:rsidRPr="00F22D59">
              <w:rPr>
                <w:rFonts w:ascii="標楷體" w:eastAsia="標楷體" w:hAnsi="標楷體" w:hint="eastAsia"/>
                <w:sz w:val="24"/>
                <w:szCs w:val="24"/>
              </w:rPr>
              <w:t>口語練習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2B80720" w14:textId="77777777" w:rsidR="00B3787B" w:rsidRPr="00F22D59" w:rsidRDefault="00B3787B"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18F64299" w14:textId="77777777" w:rsidR="00B3787B" w:rsidRPr="00F22D59" w:rsidRDefault="00B3787B" w:rsidP="00F22D59">
            <w:pPr>
              <w:pStyle w:val="af0"/>
              <w:jc w:val="left"/>
              <w:rPr>
                <w:rFonts w:ascii="標楷體" w:eastAsia="標楷體" w:hAnsi="標楷體"/>
                <w:sz w:val="24"/>
                <w:szCs w:val="24"/>
              </w:rPr>
            </w:pPr>
          </w:p>
        </w:tc>
      </w:tr>
      <w:tr w:rsidR="00B3787B" w:rsidRPr="00F22D59" w14:paraId="013F3D70"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C5DE5DB"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第十三週</w:t>
            </w:r>
          </w:p>
          <w:p w14:paraId="06223376" w14:textId="2BCB528E"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4/28-5/2</w:t>
            </w:r>
          </w:p>
        </w:tc>
        <w:tc>
          <w:tcPr>
            <w:tcW w:w="1701" w:type="dxa"/>
            <w:tcBorders>
              <w:top w:val="single" w:sz="8" w:space="0" w:color="000000"/>
              <w:left w:val="single" w:sz="8" w:space="0" w:color="000000"/>
              <w:bottom w:val="single" w:sz="8" w:space="0" w:color="000000"/>
              <w:right w:val="single" w:sz="8" w:space="0" w:color="000000"/>
            </w:tcBorders>
            <w:vAlign w:val="center"/>
          </w:tcPr>
          <w:p w14:paraId="6F039F51" w14:textId="77777777" w:rsidR="00B3787B" w:rsidRPr="00F33825" w:rsidRDefault="00B3787B" w:rsidP="00B3787B">
            <w:pPr>
              <w:pStyle w:val="af0"/>
              <w:jc w:val="left"/>
              <w:rPr>
                <w:rFonts w:ascii="標楷體" w:eastAsia="標楷體" w:hAnsi="標楷體"/>
                <w:sz w:val="24"/>
                <w:szCs w:val="24"/>
              </w:rPr>
            </w:pPr>
            <w:r w:rsidRPr="00F33825">
              <w:rPr>
                <w:rFonts w:ascii="標楷體" w:eastAsia="標楷體" w:hAnsi="標楷體"/>
                <w:sz w:val="24"/>
                <w:szCs w:val="24"/>
              </w:rPr>
              <w:t>社 3d-Ⅳ-1</w:t>
            </w:r>
          </w:p>
          <w:p w14:paraId="691CDF1D" w14:textId="7903E9C6" w:rsidR="00B3787B" w:rsidRPr="00F22D59" w:rsidRDefault="00B3787B" w:rsidP="00F22D59">
            <w:pPr>
              <w:pStyle w:val="af0"/>
              <w:jc w:val="left"/>
              <w:rPr>
                <w:rFonts w:ascii="標楷體" w:eastAsia="標楷體" w:hAnsi="標楷體"/>
                <w:sz w:val="24"/>
                <w:szCs w:val="24"/>
              </w:rPr>
            </w:pPr>
            <w:r w:rsidRPr="00F33825">
              <w:rPr>
                <w:rFonts w:ascii="標楷體" w:eastAsia="標楷體" w:hAnsi="標楷體" w:hint="eastAsia"/>
                <w:sz w:val="24"/>
                <w:szCs w:val="24"/>
              </w:rPr>
              <w:t>規劃與執行社會領域的問題探究、訪查、創作或展演等活動。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03F0B510" w14:textId="23230D08"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sz w:val="24"/>
                <w:szCs w:val="24"/>
              </w:rPr>
              <w:t>地 Bh-Ⅳ-3</w:t>
            </w:r>
          </w:p>
          <w:p w14:paraId="445EE920"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sz w:val="24"/>
                <w:szCs w:val="24"/>
              </w:rPr>
              <w:t>現代經濟的發展與區域結盟。</w:t>
            </w:r>
          </w:p>
          <w:p w14:paraId="082240F4" w14:textId="12B7A9E0"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sz w:val="24"/>
                <w:szCs w:val="24"/>
              </w:rPr>
              <w:t>地 Bh-Ⅳ-4</w:t>
            </w:r>
          </w:p>
          <w:p w14:paraId="13A8484C" w14:textId="25227954"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sz w:val="24"/>
                <w:szCs w:val="24"/>
              </w:rPr>
              <w:t>問題探究：歐洲發展綠能的原因與條件。</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FF1F324"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單元：環遊食界-歐洲</w:t>
            </w:r>
          </w:p>
          <w:p w14:paraId="7D04134B" w14:textId="4F82B99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國家：俄羅斯Russia</w:t>
            </w:r>
          </w:p>
          <w:p w14:paraId="5E86A5CA" w14:textId="3C4A1ED6" w:rsidR="00B3787B" w:rsidRPr="00F22D59" w:rsidRDefault="00B3787B" w:rsidP="00B3787B">
            <w:pPr>
              <w:pStyle w:val="af0"/>
              <w:jc w:val="left"/>
              <w:rPr>
                <w:rFonts w:ascii="標楷體" w:eastAsia="標楷體" w:hAnsi="標楷體"/>
                <w:sz w:val="24"/>
                <w:szCs w:val="24"/>
              </w:rPr>
            </w:pPr>
            <w:r w:rsidRPr="00F22D59">
              <w:rPr>
                <w:rFonts w:ascii="標楷體" w:eastAsia="標楷體" w:hAnsi="標楷體" w:hint="eastAsia"/>
                <w:sz w:val="24"/>
                <w:szCs w:val="24"/>
              </w:rPr>
              <w:t>美食：</w:t>
            </w:r>
            <w:r w:rsidRPr="00F22D59">
              <w:t>羅宋湯</w:t>
            </w:r>
            <w:r w:rsidRPr="00F22D59">
              <w:t xml:space="preserve"> Borscht</w:t>
            </w:r>
          </w:p>
          <w:p w14:paraId="39EA44DB" w14:textId="11BA50CF" w:rsidR="00B3787B" w:rsidRPr="00F22D59" w:rsidRDefault="00B3787B" w:rsidP="00B3787B">
            <w:pPr>
              <w:pStyle w:val="af0"/>
              <w:jc w:val="left"/>
              <w:rPr>
                <w:rFonts w:ascii="標楷體" w:eastAsia="標楷體" w:hAnsi="標楷體"/>
                <w:sz w:val="24"/>
                <w:szCs w:val="24"/>
              </w:rPr>
            </w:pPr>
            <w:r w:rsidRPr="00F22D59">
              <w:rPr>
                <w:rFonts w:ascii="標楷體" w:eastAsia="標楷體" w:hAnsi="標楷體" w:hint="eastAsia"/>
                <w:sz w:val="24"/>
                <w:szCs w:val="24"/>
              </w:rPr>
              <w:t>教師介紹：</w:t>
            </w:r>
            <w:r>
              <w:rPr>
                <w:rFonts w:ascii="標楷體" w:eastAsia="標楷體" w:hAnsi="標楷體"/>
                <w:sz w:val="24"/>
                <w:szCs w:val="24"/>
              </w:rPr>
              <w:br/>
              <w:t>Borscht</w:t>
            </w:r>
            <w:r w:rsidRPr="0027258F">
              <w:rPr>
                <w:rFonts w:ascii="標楷體" w:eastAsia="標楷體" w:hAnsi="標楷體"/>
                <w:sz w:val="24"/>
                <w:szCs w:val="24"/>
              </w:rPr>
              <w:t>是俄羅斯與東歐地區的傳統紅甜菜湯，名字來自古斯拉夫語 “borshchevik”</w:t>
            </w:r>
            <w:r>
              <w:rPr>
                <w:rFonts w:ascii="標楷體" w:eastAsia="標楷體" w:hAnsi="標楷體"/>
                <w:sz w:val="24"/>
                <w:szCs w:val="24"/>
              </w:rPr>
              <w:t>指牛蒡</w:t>
            </w:r>
            <w:r w:rsidRPr="0027258F">
              <w:rPr>
                <w:rFonts w:ascii="標楷體" w:eastAsia="標楷體" w:hAnsi="標楷體"/>
                <w:sz w:val="24"/>
                <w:szCs w:val="24"/>
              </w:rPr>
              <w:t>。最初這道湯是農民用甜菜和其他根莖類蔬菜製作的家常料理。</w:t>
            </w:r>
            <w:r>
              <w:rPr>
                <w:rFonts w:ascii="標楷體" w:eastAsia="標楷體" w:hAnsi="標楷體"/>
                <w:sz w:val="24"/>
                <w:szCs w:val="24"/>
              </w:rPr>
              <w:t>湯底鮮紅，味道酸甜，搭配酸奶油與黑麵包食用，象徵了東歐寒冷地區人民</w:t>
            </w:r>
            <w:r w:rsidRPr="0027258F">
              <w:rPr>
                <w:rFonts w:ascii="標楷體" w:eastAsia="標楷體" w:hAnsi="標楷體"/>
                <w:sz w:val="24"/>
                <w:szCs w:val="24"/>
              </w:rPr>
              <w:t>的溫暖慰藉。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B6056B4" w14:textId="3C45B766"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E221E9B"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6DFCF294"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1BF3028A" w14:textId="56A33936" w:rsidR="00B3787B" w:rsidRPr="00F22D59" w:rsidRDefault="00B3787B" w:rsidP="00B3787B">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54B53BD4" w14:textId="575E45A9" w:rsidR="00B3787B" w:rsidRPr="00F22D59" w:rsidRDefault="00B3787B" w:rsidP="00B3787B">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47C509BC"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6D134357"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170B5CD7" w14:textId="77777777" w:rsidR="00B3787B" w:rsidRPr="00F22D59" w:rsidRDefault="00B3787B" w:rsidP="00F22D59">
            <w:pPr>
              <w:pStyle w:val="af0"/>
              <w:jc w:val="left"/>
              <w:rPr>
                <w:rFonts w:ascii="標楷體" w:eastAsia="標楷體" w:hAnsi="標楷體"/>
                <w:sz w:val="24"/>
                <w:szCs w:val="24"/>
              </w:rPr>
            </w:pPr>
          </w:p>
          <w:p w14:paraId="29F55DE0"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451F35F0"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596510AD"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153DAA8C"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79C46D56"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0B7BA7D9" w14:textId="72EA52B6"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69EB2CBA" w14:textId="22740130"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55028D7"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6F3B65CB" w14:textId="77777777"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7E1FC6CA" w14:textId="54BD0499" w:rsidR="00B3787B" w:rsidRPr="00F22D59" w:rsidRDefault="00B3787B"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41A30D1" w14:textId="77777777" w:rsidR="00B3787B" w:rsidRPr="00F22D59" w:rsidRDefault="00B3787B"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1BCF781A" w14:textId="77777777" w:rsidR="00B3787B" w:rsidRPr="00F22D59" w:rsidRDefault="00B3787B" w:rsidP="00F22D59">
            <w:pPr>
              <w:pStyle w:val="af0"/>
              <w:jc w:val="left"/>
              <w:rPr>
                <w:rFonts w:ascii="標楷體" w:eastAsia="標楷體" w:hAnsi="標楷體"/>
                <w:sz w:val="24"/>
                <w:szCs w:val="24"/>
              </w:rPr>
            </w:pPr>
          </w:p>
        </w:tc>
      </w:tr>
      <w:tr w:rsidR="00E10AB1" w:rsidRPr="00F22D59" w14:paraId="32A809C2" w14:textId="77777777" w:rsidTr="00744DC3">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D2C6FB8" w14:textId="77777777" w:rsidR="00E10AB1" w:rsidRPr="00F22D59" w:rsidRDefault="00E10AB1"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69DC9A17"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4F1057BF"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410309BC"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2C9958D9"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11F257B9"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3CC6C407" w14:textId="191C1459" w:rsidR="00E10AB1" w:rsidRPr="00F33825" w:rsidRDefault="00E10AB1" w:rsidP="00E10AB1">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5456063"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1.能正確運用感官動詞於溝通中。</w:t>
            </w:r>
          </w:p>
          <w:p w14:paraId="318FAFCD"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2.能正確運用if條件句。</w:t>
            </w:r>
          </w:p>
          <w:p w14:paraId="2567C135" w14:textId="01D1ED95" w:rsidR="00E10AB1" w:rsidRPr="00F22D59" w:rsidRDefault="00B123D7"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r w:rsidR="00E10AB1" w:rsidRPr="00F22D59">
              <w:rPr>
                <w:rFonts w:ascii="標楷體" w:eastAsia="標楷體" w:hAnsi="標楷體" w:hint="eastAsia"/>
                <w:sz w:val="24"/>
                <w:szCs w:val="24"/>
              </w:rPr>
              <w:t>.能聽、說、讀、寫本單元所運用的句型，並能代換不同字彙至句型中。</w:t>
            </w:r>
          </w:p>
          <w:p w14:paraId="186BD284"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6.能運用聽力策略進行聽力能力的提升與培養。</w:t>
            </w:r>
          </w:p>
          <w:p w14:paraId="305B26BF" w14:textId="7B77D7A2"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7.能運用閱讀策略學習對話與文章內容與其重點。</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985F35"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【Listening Strategy】</w:t>
            </w:r>
          </w:p>
          <w:p w14:paraId="538949BF" w14:textId="3DD7C41D"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r w:rsidR="003B1A1D" w:rsidRPr="00F22D59">
              <w:rPr>
                <w:rFonts w:ascii="標楷體" w:eastAsia="標楷體" w:hAnsi="標楷體" w:hint="eastAsia"/>
                <w:sz w:val="24"/>
                <w:szCs w:val="24"/>
              </w:rPr>
              <w:t>聽力練習羅宋湯的製作的相關對話</w:t>
            </w:r>
            <w:r w:rsidRPr="00F22D59">
              <w:rPr>
                <w:rFonts w:ascii="標楷體" w:eastAsia="標楷體" w:hAnsi="標楷體" w:hint="eastAsia"/>
                <w:sz w:val="24"/>
                <w:szCs w:val="24"/>
              </w:rPr>
              <w:t>。</w:t>
            </w:r>
          </w:p>
          <w:p w14:paraId="54DF07E4" w14:textId="71D3A696"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2.介紹英文的六個wh，並且依據</w:t>
            </w:r>
            <w:r w:rsidR="003B1A1D" w:rsidRPr="00F22D59">
              <w:rPr>
                <w:rFonts w:ascii="標楷體" w:eastAsia="標楷體" w:hAnsi="標楷體" w:hint="eastAsia"/>
                <w:sz w:val="24"/>
                <w:szCs w:val="24"/>
              </w:rPr>
              <w:t>對話</w:t>
            </w:r>
            <w:r w:rsidRPr="00F22D59">
              <w:rPr>
                <w:rFonts w:ascii="標楷體" w:eastAsia="標楷體" w:hAnsi="標楷體" w:hint="eastAsia"/>
                <w:sz w:val="24"/>
                <w:szCs w:val="24"/>
              </w:rPr>
              <w:t>中的提示進行練習。</w:t>
            </w:r>
          </w:p>
          <w:p w14:paraId="0B3E9810"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3.完成練習。</w:t>
            </w:r>
          </w:p>
          <w:p w14:paraId="7B5C564E"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【Exercise】</w:t>
            </w:r>
          </w:p>
          <w:p w14:paraId="2067ECE4" w14:textId="7C6449D5"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1.閱讀素養題</w:t>
            </w:r>
            <w:r w:rsidR="007109A9" w:rsidRPr="00F22D59">
              <w:rPr>
                <w:rFonts w:ascii="標楷體" w:eastAsia="標楷體" w:hAnsi="標楷體" w:hint="eastAsia"/>
                <w:sz w:val="24"/>
                <w:szCs w:val="24"/>
              </w:rPr>
              <w:t>相關湯品製作食譜。</w:t>
            </w:r>
          </w:p>
          <w:p w14:paraId="4DF7B8B9"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2.教師針對本篇閱讀素養題目解釋文章段落邏輯安排的合理性，以增進學生閱讀能力。</w:t>
            </w:r>
          </w:p>
          <w:p w14:paraId="33767F81" w14:textId="6984676F"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3.請學生先分組閱讀及討論詩的內容，並推論出代名詞的正確指涉，還有</w:t>
            </w:r>
            <w:r w:rsidR="007109A9" w:rsidRPr="00F22D59">
              <w:rPr>
                <w:rFonts w:ascii="標楷體" w:eastAsia="標楷體" w:hAnsi="標楷體" w:hint="eastAsia"/>
                <w:sz w:val="24"/>
                <w:szCs w:val="24"/>
              </w:rPr>
              <w:t>各國湯品</w:t>
            </w:r>
            <w:r w:rsidRPr="00F22D59">
              <w:rPr>
                <w:rFonts w:ascii="標楷體" w:eastAsia="標楷體" w:hAnsi="標楷體" w:hint="eastAsia"/>
                <w:sz w:val="24"/>
                <w:szCs w:val="24"/>
              </w:rPr>
              <w:t>的</w:t>
            </w:r>
            <w:r w:rsidR="007109A9" w:rsidRPr="00F22D59">
              <w:rPr>
                <w:rFonts w:ascii="標楷體" w:eastAsia="標楷體" w:hAnsi="標楷體" w:hint="eastAsia"/>
                <w:sz w:val="24"/>
                <w:szCs w:val="24"/>
              </w:rPr>
              <w:t>需求</w:t>
            </w:r>
            <w:r w:rsidRPr="00F22D59">
              <w:rPr>
                <w:rFonts w:ascii="標楷體" w:eastAsia="標楷體" w:hAnsi="標楷體" w:hint="eastAsia"/>
                <w:sz w:val="24"/>
                <w:szCs w:val="24"/>
              </w:rPr>
              <w:t>。</w:t>
            </w:r>
          </w:p>
          <w:p w14:paraId="640639B9" w14:textId="6D33E55B" w:rsidR="007109A9" w:rsidRPr="00F22D59" w:rsidRDefault="007109A9" w:rsidP="00F22D59">
            <w:pPr>
              <w:pStyle w:val="af0"/>
              <w:jc w:val="left"/>
              <w:rPr>
                <w:rFonts w:ascii="標楷體" w:eastAsia="標楷體" w:hAnsi="標楷體"/>
                <w:sz w:val="24"/>
                <w:szCs w:val="24"/>
              </w:rPr>
            </w:pPr>
          </w:p>
          <w:p w14:paraId="33EA3DF0" w14:textId="1780FB19" w:rsidR="00E10AB1" w:rsidRPr="00F22D59" w:rsidRDefault="00E10AB1" w:rsidP="00F22D59">
            <w:pPr>
              <w:pStyle w:val="af0"/>
              <w:jc w:val="left"/>
              <w:rPr>
                <w:rFonts w:ascii="標楷體" w:eastAsia="標楷體" w:hAnsi="標楷體"/>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56DDC7" w14:textId="7BCF3892"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BA2695"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4C425413"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6B8700F8" w14:textId="1B7C2E4A" w:rsidR="007109A9" w:rsidRPr="00F22D59" w:rsidRDefault="007109A9" w:rsidP="00F22D59">
            <w:pPr>
              <w:pStyle w:val="af0"/>
              <w:jc w:val="left"/>
              <w:rPr>
                <w:rFonts w:ascii="標楷體" w:eastAsia="標楷體" w:hAnsi="標楷體"/>
                <w:sz w:val="24"/>
                <w:szCs w:val="24"/>
              </w:rPr>
            </w:pPr>
            <w:r w:rsidRPr="00F22D59">
              <w:rPr>
                <w:rFonts w:ascii="標楷體" w:eastAsia="標楷體" w:hAnsi="標楷體" w:hint="eastAsia"/>
                <w:sz w:val="24"/>
                <w:szCs w:val="24"/>
              </w:rPr>
              <w:t>3.網路聽力資源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190585"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353D1697" w14:textId="46F59B1A"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398794C" w14:textId="77777777" w:rsidR="00E10AB1" w:rsidRPr="00F22D59" w:rsidRDefault="00E10AB1"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0B72154E" w14:textId="77777777" w:rsidR="00E10AB1" w:rsidRPr="00F22D59" w:rsidRDefault="00E10AB1" w:rsidP="00F22D59">
            <w:pPr>
              <w:pStyle w:val="af0"/>
              <w:jc w:val="left"/>
              <w:rPr>
                <w:rFonts w:ascii="標楷體" w:eastAsia="標楷體" w:hAnsi="標楷體"/>
                <w:sz w:val="24"/>
                <w:szCs w:val="24"/>
              </w:rPr>
            </w:pPr>
          </w:p>
        </w:tc>
      </w:tr>
      <w:tr w:rsidR="00E10AB1" w:rsidRPr="00F22D59" w14:paraId="550B75D1"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22ADE2A"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第十四週</w:t>
            </w:r>
          </w:p>
          <w:p w14:paraId="7224A9CE" w14:textId="7F11E13B"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5/5-5/9</w:t>
            </w:r>
          </w:p>
        </w:tc>
        <w:tc>
          <w:tcPr>
            <w:tcW w:w="1701" w:type="dxa"/>
            <w:tcBorders>
              <w:top w:val="single" w:sz="8" w:space="0" w:color="000000"/>
              <w:left w:val="single" w:sz="8" w:space="0" w:color="000000"/>
              <w:bottom w:val="single" w:sz="8" w:space="0" w:color="000000"/>
              <w:right w:val="single" w:sz="8" w:space="0" w:color="000000"/>
            </w:tcBorders>
            <w:vAlign w:val="center"/>
          </w:tcPr>
          <w:p w14:paraId="7A907A71" w14:textId="77777777" w:rsidR="00E10AB1" w:rsidRPr="00F33825" w:rsidRDefault="00E10AB1" w:rsidP="00E10AB1">
            <w:pPr>
              <w:pStyle w:val="af0"/>
              <w:jc w:val="left"/>
              <w:rPr>
                <w:rFonts w:ascii="標楷體" w:eastAsia="標楷體" w:hAnsi="標楷體"/>
                <w:sz w:val="24"/>
                <w:szCs w:val="24"/>
              </w:rPr>
            </w:pPr>
            <w:r w:rsidRPr="00F33825">
              <w:rPr>
                <w:rFonts w:ascii="標楷體" w:eastAsia="標楷體" w:hAnsi="標楷體"/>
                <w:sz w:val="24"/>
                <w:szCs w:val="24"/>
              </w:rPr>
              <w:t>社 3c-Ⅳ-1</w:t>
            </w:r>
          </w:p>
          <w:p w14:paraId="13B62CE0" w14:textId="77777777" w:rsidR="00E10AB1" w:rsidRPr="00F33825" w:rsidRDefault="00E10AB1" w:rsidP="00E10AB1">
            <w:pPr>
              <w:pStyle w:val="af0"/>
              <w:jc w:val="left"/>
              <w:rPr>
                <w:rFonts w:ascii="標楷體" w:eastAsia="標楷體" w:hAnsi="標楷體"/>
                <w:sz w:val="24"/>
                <w:szCs w:val="24"/>
              </w:rPr>
            </w:pPr>
            <w:r w:rsidRPr="00F33825">
              <w:rPr>
                <w:rFonts w:ascii="標楷體" w:eastAsia="標楷體" w:hAnsi="標楷體" w:hint="eastAsia"/>
                <w:sz w:val="24"/>
                <w:szCs w:val="24"/>
              </w:rPr>
              <w:t>聆聽他人意見，表達自我觀點，並能以同理心與他人討論。</w:t>
            </w:r>
          </w:p>
          <w:p w14:paraId="039345EB" w14:textId="77777777" w:rsidR="00E10AB1" w:rsidRPr="00F22D59" w:rsidRDefault="00E10AB1"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A52E742" w14:textId="58EF11B5"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地 Bh-Ⅳ-3</w:t>
            </w:r>
          </w:p>
          <w:p w14:paraId="397EB734"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現代經濟的發展與區域結盟。</w:t>
            </w:r>
          </w:p>
          <w:p w14:paraId="4D4712C4" w14:textId="66872E4F"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地 Bh-Ⅳ-4</w:t>
            </w:r>
          </w:p>
          <w:p w14:paraId="43EDED9C" w14:textId="3AA7D0FB"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問題探究：歐洲發展綠能的原因與條件。</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D9E8047" w14:textId="77777777"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單元：環遊食界-歐洲</w:t>
            </w:r>
          </w:p>
          <w:p w14:paraId="19C15E14" w14:textId="20BD5FDA"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請分組學生依序分享有關於歐洲國家的料理，包含店家名稱、位置、料理與心得等，並發下評分表供學生筆記與記錄。</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A42E807" w14:textId="5999A334"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3CC2850" w14:textId="77777777" w:rsidR="00E10AB1" w:rsidRPr="00F22D59" w:rsidRDefault="00E10AB1" w:rsidP="00F22D59">
            <w:pPr>
              <w:pStyle w:val="af0"/>
              <w:jc w:val="left"/>
              <w:rPr>
                <w:rFonts w:ascii="標楷體" w:eastAsia="標楷體" w:hAnsi="標楷體"/>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072030C" w14:textId="0BCD1861"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 xml:space="preserve"> 口頭發表</w:t>
            </w:r>
          </w:p>
          <w:p w14:paraId="50EB9809" w14:textId="562D0665"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 xml:space="preserve"> 組內自評</w:t>
            </w:r>
          </w:p>
          <w:p w14:paraId="2A3361C0" w14:textId="185B43A2"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組間</w:t>
            </w:r>
            <w:r w:rsidRPr="00F22D59">
              <w:rPr>
                <w:rFonts w:ascii="標楷體" w:eastAsia="標楷體" w:hAnsi="標楷體"/>
                <w:sz w:val="24"/>
                <w:szCs w:val="24"/>
              </w:rPr>
              <w:t>互評</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039D0AE" w14:textId="77777777" w:rsidR="00E10AB1" w:rsidRPr="00F22D59" w:rsidRDefault="00E10AB1"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15075318" w14:textId="2B9A8725" w:rsidR="00E10AB1" w:rsidRPr="00F22D59" w:rsidRDefault="00E10AB1" w:rsidP="00F22D59">
            <w:pPr>
              <w:pStyle w:val="af0"/>
              <w:jc w:val="left"/>
              <w:rPr>
                <w:rFonts w:ascii="標楷體" w:eastAsia="標楷體" w:hAnsi="標楷體"/>
                <w:sz w:val="24"/>
                <w:szCs w:val="24"/>
              </w:rPr>
            </w:pPr>
            <w:r w:rsidRPr="00F22D59">
              <w:rPr>
                <w:rFonts w:ascii="標楷體" w:eastAsia="標楷體" w:hAnsi="標楷體"/>
                <w:sz w:val="24"/>
                <w:szCs w:val="24"/>
              </w:rPr>
              <w:t>段考週</w:t>
            </w:r>
          </w:p>
        </w:tc>
      </w:tr>
      <w:tr w:rsidR="00B96ABB" w:rsidRPr="00F22D59" w14:paraId="56BC49A1" w14:textId="77777777" w:rsidTr="00AA10E0">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D79FEE8" w14:textId="77777777" w:rsidR="00B96ABB" w:rsidRPr="00F22D59" w:rsidRDefault="00B96ABB"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2665C149"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Ae-IV-2 常見的圖表。</w:t>
            </w:r>
          </w:p>
          <w:p w14:paraId="28B4D753"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B-IV-5 人、事、時、地、物的描述及問答。</w:t>
            </w:r>
          </w:p>
          <w:p w14:paraId="3CB561C5"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15749B82"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2C3500BF" w14:textId="357E9502" w:rsidR="00B96ABB" w:rsidRPr="00F33825" w:rsidRDefault="00B96ABB" w:rsidP="00B96ABB">
            <w:pPr>
              <w:pStyle w:val="af0"/>
              <w:jc w:val="left"/>
              <w:rPr>
                <w:rFonts w:ascii="標楷體" w:eastAsia="標楷體" w:hAnsi="標楷體"/>
                <w:sz w:val="24"/>
                <w:szCs w:val="24"/>
              </w:rPr>
            </w:pPr>
            <w:r w:rsidRPr="00F22D59">
              <w:rPr>
                <w:rFonts w:ascii="標楷體" w:eastAsia="標楷體" w:hAnsi="標楷體" w:hint="eastAsia"/>
                <w:sz w:val="24"/>
                <w:szCs w:val="24"/>
              </w:rPr>
              <w:t>D-IV-1 依綜合資訊作合理猜測。</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86A5989" w14:textId="54272BD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複習並運用U3~U4所學完成聽、說、讀、寫練習題。</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C9C732"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【I. Recap】</w:t>
            </w:r>
          </w:p>
          <w:p w14:paraId="40EBBF2D"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A.複習三種動詞：連綴動詞、感官動詞、使役動詞的用法。並完成P89練習。</w:t>
            </w:r>
          </w:p>
          <w:p w14:paraId="2F11FE7C"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B.複習表達或建議的方式</w:t>
            </w:r>
          </w:p>
          <w:p w14:paraId="605CAC6B" w14:textId="0E963154"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a.請同學設計至餐廳點餐的</w:t>
            </w:r>
            <w:r w:rsidRPr="00F22D59">
              <w:rPr>
                <w:rFonts w:ascii="標楷體" w:eastAsia="標楷體" w:hAnsi="標楷體"/>
                <w:sz w:val="24"/>
                <w:szCs w:val="24"/>
              </w:rPr>
              <w:t>’</w:t>
            </w:r>
            <w:r w:rsidRPr="00F22D59">
              <w:rPr>
                <w:rFonts w:ascii="標楷體" w:eastAsia="標楷體" w:hAnsi="標楷體" w:hint="eastAsia"/>
                <w:sz w:val="24"/>
                <w:szCs w:val="24"/>
              </w:rPr>
              <w:t>相關對話。</w:t>
            </w:r>
          </w:p>
          <w:p w14:paraId="5E4F68C0"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b.各組同學挑選一種情境進行口語練習。</w:t>
            </w:r>
          </w:p>
          <w:p w14:paraId="6BB7B51E" w14:textId="0B1BAED3"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c.教師說明might, could, would you please, why don’t…的運用，是使表達更為客氣的說法。</w:t>
            </w:r>
          </w:p>
          <w:p w14:paraId="01AC4054" w14:textId="75875FBB"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【II. 角色扮演.】</w:t>
            </w:r>
          </w:p>
          <w:p w14:paraId="482C96E1" w14:textId="6B3C050D"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1.各組分別上台演出情境。</w:t>
            </w:r>
          </w:p>
          <w:p w14:paraId="72F98E72" w14:textId="789AC0B3" w:rsidR="00B96ABB" w:rsidRPr="00F22D59" w:rsidRDefault="00B96ABB" w:rsidP="00F22D59">
            <w:pPr>
              <w:pStyle w:val="af0"/>
              <w:jc w:val="left"/>
              <w:rPr>
                <w:rFonts w:ascii="標楷體" w:eastAsia="標楷體" w:hAnsi="標楷體"/>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DA95A9" w14:textId="12FD91BC"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77D8F7"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58E4DB35"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5EAC641C" w14:textId="3017E706"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3.各國情境圖片PPT</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1442E7"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72574C4A"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16897FC9" w14:textId="20069751" w:rsidR="00B96ABB" w:rsidRPr="00F22D59" w:rsidRDefault="00B96ABB"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3F7EDEE" w14:textId="77777777" w:rsidR="00B96ABB" w:rsidRPr="00F22D59" w:rsidRDefault="00B96ABB"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496F87DF" w14:textId="77777777" w:rsidR="00B96ABB" w:rsidRPr="00F22D59" w:rsidRDefault="00B96ABB" w:rsidP="00F22D59">
            <w:pPr>
              <w:pStyle w:val="af0"/>
              <w:jc w:val="left"/>
              <w:rPr>
                <w:rFonts w:ascii="標楷體" w:eastAsia="標楷體" w:hAnsi="標楷體"/>
                <w:sz w:val="24"/>
                <w:szCs w:val="24"/>
              </w:rPr>
            </w:pPr>
          </w:p>
        </w:tc>
      </w:tr>
      <w:tr w:rsidR="00B96ABB" w:rsidRPr="00F22D59" w14:paraId="1C632B90"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BFAA112"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第十五週</w:t>
            </w:r>
          </w:p>
          <w:p w14:paraId="33B3B250" w14:textId="028EB14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5/12-5/16</w:t>
            </w:r>
          </w:p>
        </w:tc>
        <w:tc>
          <w:tcPr>
            <w:tcW w:w="1701" w:type="dxa"/>
            <w:tcBorders>
              <w:top w:val="single" w:sz="8" w:space="0" w:color="000000"/>
              <w:left w:val="single" w:sz="8" w:space="0" w:color="000000"/>
              <w:bottom w:val="single" w:sz="8" w:space="0" w:color="000000"/>
              <w:right w:val="single" w:sz="8" w:space="0" w:color="000000"/>
            </w:tcBorders>
            <w:vAlign w:val="center"/>
          </w:tcPr>
          <w:p w14:paraId="546A2655" w14:textId="77777777" w:rsidR="00B96ABB" w:rsidRPr="00F33825" w:rsidRDefault="00B96ABB" w:rsidP="00B96ABB">
            <w:pPr>
              <w:pStyle w:val="af0"/>
              <w:jc w:val="left"/>
              <w:rPr>
                <w:rFonts w:ascii="標楷體" w:eastAsia="標楷體" w:hAnsi="標楷體"/>
                <w:sz w:val="24"/>
                <w:szCs w:val="24"/>
              </w:rPr>
            </w:pPr>
            <w:r w:rsidRPr="00F33825">
              <w:rPr>
                <w:rFonts w:ascii="標楷體" w:eastAsia="標楷體" w:hAnsi="標楷體"/>
                <w:sz w:val="24"/>
                <w:szCs w:val="24"/>
              </w:rPr>
              <w:t>地 1a-Ⅳ-2</w:t>
            </w:r>
          </w:p>
          <w:p w14:paraId="0FCC634F" w14:textId="074D646C" w:rsidR="00B96ABB" w:rsidRPr="00F22D59" w:rsidRDefault="00B96ABB" w:rsidP="00F22D59">
            <w:pPr>
              <w:pStyle w:val="af0"/>
              <w:jc w:val="left"/>
              <w:rPr>
                <w:rFonts w:ascii="標楷體" w:eastAsia="標楷體" w:hAnsi="標楷體"/>
                <w:sz w:val="24"/>
                <w:szCs w:val="24"/>
              </w:rPr>
            </w:pPr>
            <w:r w:rsidRPr="00F33825">
              <w:rPr>
                <w:rFonts w:ascii="標楷體" w:eastAsia="標楷體" w:hAnsi="標楷體" w:hint="eastAsia"/>
                <w:sz w:val="24"/>
                <w:szCs w:val="24"/>
              </w:rPr>
              <w:t>說明重要環境、經濟與文化議題間的相互關係。</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09B8FAB" w14:textId="6B087991"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地 Bi-Ⅳ-1</w:t>
            </w:r>
          </w:p>
          <w:p w14:paraId="003C300C" w14:textId="200BE978"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自然環境背景。</w:t>
            </w:r>
          </w:p>
          <w:p w14:paraId="3E7991D6" w14:textId="3F2CACF5"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地 Bi-Ⅳ-2</w:t>
            </w:r>
          </w:p>
          <w:p w14:paraId="2F0A82AD" w14:textId="60107874"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移民與產業活動的發展。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9380FAE"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單元：環遊食界-美洲</w:t>
            </w:r>
          </w:p>
          <w:p w14:paraId="35C751AA"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國家：美國</w:t>
            </w:r>
          </w:p>
          <w:p w14:paraId="5A339206" w14:textId="3A94A925" w:rsidR="00B96ABB" w:rsidRPr="00F22D59" w:rsidRDefault="00B96ABB" w:rsidP="00F22D59">
            <w:pPr>
              <w:pStyle w:val="af0"/>
              <w:jc w:val="left"/>
              <w:rPr>
                <w:rFonts w:ascii="標楷體" w:eastAsia="標楷體" w:hAnsi="標楷體"/>
                <w:sz w:val="24"/>
                <w:szCs w:val="24"/>
              </w:rPr>
            </w:pPr>
            <w:r w:rsidRPr="00F22D59">
              <w:rPr>
                <w:szCs w:val="24"/>
              </w:rPr>
              <w:t>United States</w:t>
            </w:r>
          </w:p>
          <w:p w14:paraId="1C3BEC81" w14:textId="77777777" w:rsidR="00B96ABB" w:rsidRPr="00F22D59" w:rsidRDefault="00B96ABB" w:rsidP="00B96ABB">
            <w:pPr>
              <w:pStyle w:val="af0"/>
              <w:jc w:val="left"/>
              <w:rPr>
                <w:szCs w:val="24"/>
              </w:rPr>
            </w:pPr>
            <w:r w:rsidRPr="00F22D59">
              <w:rPr>
                <w:rFonts w:ascii="標楷體" w:eastAsia="標楷體" w:hAnsi="標楷體" w:hint="eastAsia"/>
                <w:sz w:val="24"/>
                <w:szCs w:val="24"/>
              </w:rPr>
              <w:t>美食：</w:t>
            </w:r>
            <w:r w:rsidRPr="00F22D59">
              <w:rPr>
                <w:szCs w:val="24"/>
              </w:rPr>
              <w:t>燒烤排骨</w:t>
            </w:r>
          </w:p>
          <w:p w14:paraId="1A6EAC05" w14:textId="4366AF24" w:rsidR="00B96ABB" w:rsidRPr="00F22D59" w:rsidRDefault="00B96ABB" w:rsidP="00B96ABB">
            <w:pPr>
              <w:pStyle w:val="af0"/>
              <w:jc w:val="left"/>
              <w:rPr>
                <w:rFonts w:ascii="標楷體" w:eastAsia="標楷體" w:hAnsi="標楷體"/>
                <w:sz w:val="24"/>
                <w:szCs w:val="24"/>
              </w:rPr>
            </w:pPr>
            <w:r w:rsidRPr="00F22D59">
              <w:rPr>
                <w:szCs w:val="24"/>
              </w:rPr>
              <w:t>Barbecue Ribs</w:t>
            </w:r>
          </w:p>
          <w:p w14:paraId="060EDD8D"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教師介紹：</w:t>
            </w:r>
            <w:r w:rsidRPr="00F22D59">
              <w:rPr>
                <w:rFonts w:ascii="標楷體" w:eastAsia="標楷體" w:hAnsi="標楷體"/>
                <w:sz w:val="24"/>
                <w:szCs w:val="24"/>
              </w:rPr>
              <w:br/>
              <w:t>燒烤排骨是美國南部的經典菜餚，其烹調方式可追溯至美洲原住民和早期歐洲移民對火烤肉類技術的結合。燒烤文化在美國內戰後盛行，特別是在非裔美國人社區中，成為社交聚會的重要部分。各地區有不同風味的燒烤醬，例如堪薩斯州醬料較甜，德州則喜愛辣味。</w:t>
            </w:r>
          </w:p>
          <w:p w14:paraId="035625F2" w14:textId="77777777" w:rsidR="00B96ABB" w:rsidRPr="00F22D59" w:rsidRDefault="00B96ABB" w:rsidP="00F22D59">
            <w:pPr>
              <w:pStyle w:val="af0"/>
              <w:jc w:val="left"/>
              <w:rPr>
                <w:rFonts w:ascii="標楷體" w:eastAsia="標楷體" w:hAnsi="標楷體"/>
                <w:sz w:val="24"/>
                <w:szCs w:val="24"/>
              </w:rPr>
            </w:pPr>
          </w:p>
          <w:p w14:paraId="4143EA6F" w14:textId="425C8E28"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課間活動：在美國刈包被稱為「臺灣漢堡」，美國紐約的知名餐廳Momofuku更將刈包界定為高端街頭美食，吸引美國人品嘗，顯示「在地全球化」的現象。</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5857804" w14:textId="7616E6AB"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B29B2EC"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49C1D4FC"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2C14ABCD" w14:textId="5EF1878F" w:rsidR="00B96ABB" w:rsidRPr="00F22D59" w:rsidRDefault="00B96ABB" w:rsidP="00B96ABB">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300FB2A9" w14:textId="103BBDEB" w:rsidR="00B96ABB" w:rsidRPr="00F22D59" w:rsidRDefault="00B96ABB" w:rsidP="00B96ABB">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6545D968"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43B246B8"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294FD5D0" w14:textId="77777777" w:rsidR="00B96ABB" w:rsidRPr="00F22D59" w:rsidRDefault="00B96ABB" w:rsidP="00F22D59">
            <w:pPr>
              <w:pStyle w:val="af0"/>
              <w:jc w:val="left"/>
              <w:rPr>
                <w:rFonts w:ascii="標楷體" w:eastAsia="標楷體" w:hAnsi="標楷體"/>
                <w:sz w:val="24"/>
                <w:szCs w:val="24"/>
              </w:rPr>
            </w:pPr>
          </w:p>
          <w:p w14:paraId="76CA65A6"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4DAA9062"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2371DBD7"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620B9195"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70DCF018"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16430027" w14:textId="217F6C92"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4C5A2D89" w14:textId="3074E9D8"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2663221"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559DFFF1"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3A91B2D1" w14:textId="2970A661"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6414533"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國際教育</w:t>
            </w:r>
          </w:p>
          <w:p w14:paraId="61086541" w14:textId="77777777" w:rsidR="00B96ABB" w:rsidRPr="00F22D59" w:rsidRDefault="00B96ABB" w:rsidP="00F22D59">
            <w:pPr>
              <w:pStyle w:val="af0"/>
              <w:jc w:val="left"/>
              <w:rPr>
                <w:rFonts w:ascii="標楷體" w:eastAsia="標楷體" w:hAnsi="標楷體"/>
                <w:sz w:val="24"/>
                <w:szCs w:val="24"/>
              </w:rPr>
            </w:pPr>
          </w:p>
          <w:p w14:paraId="1A216381"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國J3</w:t>
            </w:r>
          </w:p>
          <w:p w14:paraId="0285D1CC" w14:textId="0DF30D21"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了解我國與全球議題之關聯性</w:t>
            </w:r>
          </w:p>
        </w:tc>
        <w:tc>
          <w:tcPr>
            <w:tcW w:w="1784" w:type="dxa"/>
            <w:tcBorders>
              <w:top w:val="single" w:sz="8" w:space="0" w:color="000000"/>
              <w:bottom w:val="single" w:sz="8" w:space="0" w:color="000000"/>
              <w:right w:val="single" w:sz="8" w:space="0" w:color="000000"/>
            </w:tcBorders>
            <w:vAlign w:val="center"/>
          </w:tcPr>
          <w:p w14:paraId="62CE38BA" w14:textId="623F735A" w:rsidR="00B96ABB" w:rsidRPr="00F22D59" w:rsidRDefault="00B96ABB" w:rsidP="00F22D59">
            <w:pPr>
              <w:pStyle w:val="af0"/>
              <w:jc w:val="left"/>
              <w:rPr>
                <w:rFonts w:ascii="標楷體" w:eastAsia="標楷體" w:hAnsi="標楷體"/>
                <w:sz w:val="24"/>
                <w:szCs w:val="24"/>
              </w:rPr>
            </w:pPr>
          </w:p>
        </w:tc>
      </w:tr>
      <w:tr w:rsidR="00B96ABB" w:rsidRPr="00F22D59" w14:paraId="0DF14BB8" w14:textId="77777777" w:rsidTr="0061539A">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27BC87A2" w14:textId="77777777" w:rsidR="00B96ABB" w:rsidRPr="00F22D59" w:rsidRDefault="00B96ABB"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79E3CE54"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336F66E0"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53CA6AAD"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176B5DBF"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0CF81546"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06AC1EBB" w14:textId="2454CA57" w:rsidR="00B96ABB" w:rsidRPr="00F33825" w:rsidRDefault="00B96ABB" w:rsidP="00B96ABB">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3E33003"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1.能學會英文不定代名詞的用法。</w:t>
            </w:r>
          </w:p>
          <w:p w14:paraId="1DB5DD13"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2.能使用連接詞though/ although的用法。</w:t>
            </w:r>
          </w:p>
          <w:p w14:paraId="64EEF0A6" w14:textId="614CD964"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3.能瞭解美式漢堡和台灣漢堡的不同。</w:t>
            </w:r>
          </w:p>
          <w:p w14:paraId="3D930CD6"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4.能學會保持健康的方法。</w:t>
            </w:r>
          </w:p>
          <w:p w14:paraId="4D60433C"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5.能聽、說、讀、寫本單元所運用的句型，並能代換不同字彙至句型中。</w:t>
            </w:r>
          </w:p>
          <w:p w14:paraId="0100384E"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6.能運用聽力策略進行聽力能力的提升與培養。</w:t>
            </w:r>
          </w:p>
          <w:p w14:paraId="1423AD59" w14:textId="007CC435"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7.能運用閱讀策略學習對話與文章內容與其重點。</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7FDDC0"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【Warm-up】</w:t>
            </w:r>
          </w:p>
          <w:p w14:paraId="3D6AF271" w14:textId="1F2D95D1"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r w:rsidR="00F22D59">
              <w:rPr>
                <w:rFonts w:ascii="標楷體" w:eastAsia="標楷體" w:hAnsi="標楷體" w:hint="eastAsia"/>
                <w:sz w:val="24"/>
                <w:szCs w:val="24"/>
              </w:rPr>
              <w:t>與附近美式餐廳聯繫</w:t>
            </w:r>
            <w:r w:rsidRPr="00F22D59">
              <w:rPr>
                <w:rFonts w:ascii="標楷體" w:eastAsia="標楷體" w:hAnsi="標楷體" w:hint="eastAsia"/>
                <w:sz w:val="24"/>
                <w:szCs w:val="24"/>
              </w:rPr>
              <w:t>。</w:t>
            </w:r>
          </w:p>
          <w:p w14:paraId="4AE3A28E" w14:textId="212971D2"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2.讓學生英語進行</w:t>
            </w:r>
            <w:r w:rsidR="00F22D59">
              <w:rPr>
                <w:rFonts w:ascii="標楷體" w:eastAsia="標楷體" w:hAnsi="標楷體" w:hint="eastAsia"/>
                <w:sz w:val="24"/>
                <w:szCs w:val="24"/>
              </w:rPr>
              <w:t>餐食點餐</w:t>
            </w:r>
            <w:r w:rsidRPr="00F22D59">
              <w:rPr>
                <w:rFonts w:ascii="標楷體" w:eastAsia="標楷體" w:hAnsi="標楷體" w:hint="eastAsia"/>
                <w:sz w:val="24"/>
                <w:szCs w:val="24"/>
              </w:rPr>
              <w:t>。</w:t>
            </w:r>
          </w:p>
          <w:p w14:paraId="19E002B2"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【Theme Words】</w:t>
            </w:r>
          </w:p>
          <w:p w14:paraId="03518DDB" w14:textId="26760460" w:rsidR="00B96ABB" w:rsidRPr="00F22D59" w:rsidRDefault="000368EC"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r w:rsidR="00B96ABB" w:rsidRPr="00F22D59">
              <w:rPr>
                <w:rFonts w:ascii="標楷體" w:eastAsia="標楷體" w:hAnsi="標楷體" w:hint="eastAsia"/>
                <w:sz w:val="24"/>
                <w:szCs w:val="24"/>
              </w:rPr>
              <w:t>.熟悉主題字彙的念法。</w:t>
            </w:r>
          </w:p>
          <w:p w14:paraId="6ABBB065" w14:textId="4D337DEE" w:rsidR="00B96ABB" w:rsidRPr="00F22D59" w:rsidRDefault="000368EC" w:rsidP="00F22D59">
            <w:pPr>
              <w:pStyle w:val="af0"/>
              <w:jc w:val="left"/>
              <w:rPr>
                <w:rFonts w:ascii="標楷體" w:eastAsia="標楷體" w:hAnsi="標楷體"/>
                <w:sz w:val="24"/>
                <w:szCs w:val="24"/>
              </w:rPr>
            </w:pPr>
            <w:r w:rsidRPr="00F22D59">
              <w:rPr>
                <w:rFonts w:ascii="標楷體" w:eastAsia="標楷體" w:hAnsi="標楷體" w:hint="eastAsia"/>
                <w:sz w:val="24"/>
                <w:szCs w:val="24"/>
              </w:rPr>
              <w:t>2</w:t>
            </w:r>
            <w:r w:rsidR="00B96ABB" w:rsidRPr="00F22D59">
              <w:rPr>
                <w:rFonts w:ascii="標楷體" w:eastAsia="標楷體" w:hAnsi="標楷體" w:hint="eastAsia"/>
                <w:sz w:val="24"/>
                <w:szCs w:val="24"/>
              </w:rPr>
              <w:t>.利用主題字彙進行造句練習。</w:t>
            </w:r>
          </w:p>
          <w:p w14:paraId="4E3135D8" w14:textId="64AC85C8" w:rsidR="00B96ABB" w:rsidRPr="00F22D59" w:rsidRDefault="000368EC"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r w:rsidR="00B96ABB" w:rsidRPr="00F22D59">
              <w:rPr>
                <w:rFonts w:ascii="標楷體" w:eastAsia="標楷體" w:hAnsi="標楷體" w:hint="eastAsia"/>
                <w:sz w:val="24"/>
                <w:szCs w:val="24"/>
              </w:rPr>
              <w:t>.</w:t>
            </w:r>
            <w:r w:rsidR="00F22D59">
              <w:rPr>
                <w:rFonts w:ascii="標楷體" w:eastAsia="標楷體" w:hAnsi="標楷體" w:hint="eastAsia"/>
                <w:sz w:val="24"/>
                <w:szCs w:val="24"/>
              </w:rPr>
              <w:t>實際練習:點餐</w:t>
            </w:r>
            <w:r w:rsidRPr="00F22D59">
              <w:rPr>
                <w:rFonts w:ascii="標楷體" w:eastAsia="標楷體" w:hAnsi="標楷體" w:hint="eastAsia"/>
                <w:sz w:val="24"/>
                <w:szCs w:val="24"/>
              </w:rPr>
              <w:t>。</w:t>
            </w:r>
          </w:p>
          <w:p w14:paraId="72C7F252" w14:textId="61E9FA1C"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w:t>
            </w:r>
            <w:r w:rsidR="000368EC" w:rsidRPr="00F22D59">
              <w:rPr>
                <w:rFonts w:ascii="標楷體" w:eastAsia="標楷體" w:hAnsi="標楷體" w:hint="eastAsia"/>
                <w:sz w:val="24"/>
                <w:szCs w:val="24"/>
              </w:rPr>
              <w:t>學習單</w:t>
            </w:r>
            <w:r w:rsidRPr="00F22D59">
              <w:rPr>
                <w:rFonts w:ascii="標楷體" w:eastAsia="標楷體" w:hAnsi="標楷體" w:hint="eastAsia"/>
                <w:sz w:val="24"/>
                <w:szCs w:val="24"/>
              </w:rPr>
              <w:t>】</w:t>
            </w:r>
          </w:p>
          <w:p w14:paraId="2A041068" w14:textId="78F624CB" w:rsidR="00B96ABB" w:rsidRDefault="00171F58" w:rsidP="00171F58">
            <w:pPr>
              <w:pStyle w:val="af0"/>
              <w:numPr>
                <w:ilvl w:val="0"/>
                <w:numId w:val="9"/>
              </w:numPr>
              <w:jc w:val="left"/>
              <w:rPr>
                <w:rFonts w:ascii="標楷體" w:eastAsia="標楷體" w:hAnsi="標楷體"/>
                <w:sz w:val="24"/>
                <w:szCs w:val="24"/>
              </w:rPr>
            </w:pPr>
            <w:r>
              <w:rPr>
                <w:rFonts w:ascii="標楷體" w:eastAsia="標楷體" w:hAnsi="標楷體" w:hint="eastAsia"/>
                <w:sz w:val="24"/>
                <w:szCs w:val="24"/>
              </w:rPr>
              <w:t>返校後，針對實際英文點餐經驗作心得分享</w:t>
            </w:r>
            <w:r w:rsidR="000368EC" w:rsidRPr="00F22D59">
              <w:rPr>
                <w:rFonts w:ascii="標楷體" w:eastAsia="標楷體" w:hAnsi="標楷體" w:hint="eastAsia"/>
                <w:sz w:val="24"/>
                <w:szCs w:val="24"/>
              </w:rPr>
              <w:t>。</w:t>
            </w:r>
          </w:p>
          <w:p w14:paraId="37BDF8C3" w14:textId="2E64DF35" w:rsidR="00171F58" w:rsidRPr="00F22D59" w:rsidRDefault="00171F58" w:rsidP="00171F58">
            <w:pPr>
              <w:pStyle w:val="af0"/>
              <w:numPr>
                <w:ilvl w:val="0"/>
                <w:numId w:val="9"/>
              </w:numPr>
              <w:jc w:val="left"/>
              <w:rPr>
                <w:rFonts w:ascii="標楷體" w:eastAsia="標楷體" w:hAnsi="標楷體"/>
                <w:sz w:val="24"/>
                <w:szCs w:val="24"/>
              </w:rPr>
            </w:pPr>
            <w:r>
              <w:rPr>
                <w:rFonts w:ascii="標楷體" w:eastAsia="標楷體" w:hAnsi="標楷體" w:hint="eastAsia"/>
                <w:sz w:val="24"/>
                <w:szCs w:val="24"/>
              </w:rPr>
              <w:t>行前須叮嚀校外安全及禮儀。</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FD2AFB" w14:textId="3482F140"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6DF374"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124FA225"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4466A65E" w14:textId="55C84D62" w:rsidR="000368EC" w:rsidRPr="00F22D59" w:rsidRDefault="000368EC" w:rsidP="00F22D59">
            <w:pPr>
              <w:pStyle w:val="af0"/>
              <w:jc w:val="left"/>
              <w:rPr>
                <w:rFonts w:ascii="標楷體" w:eastAsia="標楷體" w:hAnsi="標楷體"/>
                <w:sz w:val="24"/>
                <w:szCs w:val="24"/>
              </w:rPr>
            </w:pPr>
            <w:r w:rsidRPr="00F22D59">
              <w:rPr>
                <w:rFonts w:ascii="標楷體" w:eastAsia="標楷體" w:hAnsi="標楷體" w:hint="eastAsia"/>
                <w:sz w:val="24"/>
                <w:szCs w:val="24"/>
              </w:rPr>
              <w:t>3.影片資源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E24B75"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0975AD56"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31092D0E" w14:textId="18C32009" w:rsidR="00B96ABB" w:rsidRPr="00F22D59" w:rsidRDefault="000368EC"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2465DBF" w14:textId="77777777" w:rsidR="00171F58" w:rsidRPr="00BD7FBF" w:rsidRDefault="00171F58" w:rsidP="00171F58">
            <w:pPr>
              <w:pStyle w:val="af1"/>
              <w:spacing w:line="260" w:lineRule="exact"/>
              <w:jc w:val="both"/>
              <w:rPr>
                <w:rFonts w:ascii="標楷體" w:eastAsia="標楷體" w:hAnsi="標楷體" w:cs="Times New Roman"/>
                <w:snapToGrid w:val="0"/>
                <w:kern w:val="0"/>
                <w:sz w:val="20"/>
                <w:szCs w:val="20"/>
              </w:rPr>
            </w:pPr>
            <w:r w:rsidRPr="00BD7FBF">
              <w:rPr>
                <w:rFonts w:ascii="標楷體" w:eastAsia="標楷體" w:hAnsi="標楷體" w:cs="Times New Roman" w:hint="eastAsia"/>
                <w:snapToGrid w:val="0"/>
                <w:kern w:val="0"/>
                <w:sz w:val="20"/>
                <w:szCs w:val="20"/>
              </w:rPr>
              <w:t>議題融入</w:t>
            </w:r>
          </w:p>
          <w:p w14:paraId="30872262" w14:textId="77777777" w:rsidR="00171F58" w:rsidRPr="00BD7FBF" w:rsidRDefault="00171F58" w:rsidP="00171F58">
            <w:pPr>
              <w:spacing w:line="260" w:lineRule="exact"/>
              <w:rPr>
                <w:rFonts w:ascii="標楷體" w:eastAsia="標楷體" w:hAnsi="標楷體"/>
                <w:snapToGrid w:val="0"/>
              </w:rPr>
            </w:pPr>
            <w:r w:rsidRPr="00BD7FBF">
              <w:rPr>
                <w:rFonts w:ascii="標楷體" w:eastAsia="標楷體" w:hAnsi="標楷體"/>
                <w:snapToGrid w:val="0"/>
              </w:rPr>
              <w:t>【</w:t>
            </w:r>
            <w:r w:rsidRPr="00BD7FBF">
              <w:rPr>
                <w:rFonts w:ascii="標楷體" w:eastAsia="標楷體" w:hAnsi="標楷體" w:hint="eastAsia"/>
                <w:snapToGrid w:val="0"/>
              </w:rPr>
              <w:t>安全</w:t>
            </w:r>
            <w:r w:rsidRPr="00BD7FBF">
              <w:rPr>
                <w:rFonts w:ascii="標楷體" w:eastAsia="標楷體" w:hAnsi="標楷體"/>
                <w:snapToGrid w:val="0"/>
              </w:rPr>
              <w:t>教育】</w:t>
            </w:r>
          </w:p>
          <w:p w14:paraId="481241CF" w14:textId="77777777" w:rsidR="00B96ABB" w:rsidRPr="00F22D59" w:rsidRDefault="00B96ABB"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7F73863A" w14:textId="77777777" w:rsidR="00B96ABB" w:rsidRPr="00F22D59" w:rsidRDefault="00B96ABB" w:rsidP="00F22D59">
            <w:pPr>
              <w:pStyle w:val="af0"/>
              <w:jc w:val="left"/>
              <w:rPr>
                <w:rFonts w:ascii="標楷體" w:eastAsia="標楷體" w:hAnsi="標楷體"/>
                <w:sz w:val="24"/>
                <w:szCs w:val="24"/>
              </w:rPr>
            </w:pPr>
          </w:p>
        </w:tc>
      </w:tr>
      <w:tr w:rsidR="00B96ABB" w:rsidRPr="00F22D59" w14:paraId="61BAA6FF"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733A6E4"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第十六週</w:t>
            </w:r>
          </w:p>
          <w:p w14:paraId="238B04B0" w14:textId="44B5404A"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5/19-5/23</w:t>
            </w:r>
          </w:p>
        </w:tc>
        <w:tc>
          <w:tcPr>
            <w:tcW w:w="1701" w:type="dxa"/>
            <w:tcBorders>
              <w:top w:val="single" w:sz="8" w:space="0" w:color="000000"/>
              <w:left w:val="single" w:sz="8" w:space="0" w:color="000000"/>
              <w:bottom w:val="single" w:sz="8" w:space="0" w:color="000000"/>
              <w:right w:val="single" w:sz="8" w:space="0" w:color="000000"/>
            </w:tcBorders>
            <w:vAlign w:val="center"/>
          </w:tcPr>
          <w:p w14:paraId="751AEFB6" w14:textId="77777777" w:rsidR="00B96ABB" w:rsidRPr="00F33825" w:rsidRDefault="00B96ABB" w:rsidP="00B96ABB">
            <w:pPr>
              <w:pStyle w:val="af0"/>
              <w:jc w:val="left"/>
              <w:rPr>
                <w:rFonts w:ascii="標楷體" w:eastAsia="標楷體" w:hAnsi="標楷體"/>
                <w:sz w:val="24"/>
                <w:szCs w:val="24"/>
              </w:rPr>
            </w:pPr>
            <w:r w:rsidRPr="00F33825">
              <w:rPr>
                <w:rFonts w:ascii="標楷體" w:eastAsia="標楷體" w:hAnsi="標楷體"/>
                <w:sz w:val="24"/>
                <w:szCs w:val="24"/>
              </w:rPr>
              <w:t>社 2a-Ⅳ-3</w:t>
            </w:r>
          </w:p>
          <w:p w14:paraId="273F9175" w14:textId="256B1FD7" w:rsidR="00B96ABB" w:rsidRPr="00F22D59" w:rsidRDefault="00B96ABB" w:rsidP="00F22D59">
            <w:pPr>
              <w:pStyle w:val="af0"/>
              <w:jc w:val="left"/>
              <w:rPr>
                <w:rFonts w:ascii="標楷體" w:eastAsia="標楷體" w:hAnsi="標楷體"/>
                <w:sz w:val="24"/>
                <w:szCs w:val="24"/>
              </w:rPr>
            </w:pPr>
            <w:r w:rsidRPr="00F33825">
              <w:rPr>
                <w:rFonts w:ascii="標楷體" w:eastAsia="標楷體" w:hAnsi="標楷體" w:hint="eastAsia"/>
                <w:sz w:val="24"/>
                <w:szCs w:val="24"/>
              </w:rPr>
              <w:t>關心不同的社會文化及其發展，並展現開闊的世界觀。</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32C30400" w14:textId="4F3DD2F4"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地 Bi-Ⅳ-1</w:t>
            </w:r>
          </w:p>
          <w:p w14:paraId="7E7D4FA2"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自然環境背景。</w:t>
            </w:r>
          </w:p>
          <w:p w14:paraId="2864FFAD" w14:textId="11D2BF33"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地 Bi-Ⅳ-2</w:t>
            </w:r>
          </w:p>
          <w:p w14:paraId="4CBBEDD9" w14:textId="45B15335"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移民與產業活動的發展。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83EB74D"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單元：環遊食界-美洲</w:t>
            </w:r>
          </w:p>
          <w:p w14:paraId="2C8AA99C" w14:textId="1D0F7746"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國家：加拿大Canada</w:t>
            </w:r>
          </w:p>
          <w:p w14:paraId="3F175549" w14:textId="77777777" w:rsidR="00B96ABB" w:rsidRPr="00F22D59" w:rsidRDefault="00B96ABB" w:rsidP="00B96ABB">
            <w:pPr>
              <w:pStyle w:val="af0"/>
              <w:jc w:val="left"/>
            </w:pPr>
            <w:r w:rsidRPr="00F22D59">
              <w:rPr>
                <w:rFonts w:ascii="標楷體" w:eastAsia="標楷體" w:hAnsi="標楷體" w:hint="eastAsia"/>
                <w:sz w:val="24"/>
                <w:szCs w:val="24"/>
              </w:rPr>
              <w:t>美食：</w:t>
            </w:r>
            <w:r w:rsidRPr="00F22D59">
              <w:t>楓糖煎餅</w:t>
            </w:r>
          </w:p>
          <w:p w14:paraId="2C9CC959" w14:textId="2AFB6102" w:rsidR="00B96ABB" w:rsidRPr="008C3FA1" w:rsidRDefault="00B96ABB" w:rsidP="00B96ABB">
            <w:pPr>
              <w:pStyle w:val="af0"/>
              <w:jc w:val="left"/>
              <w:rPr>
                <w:rFonts w:ascii="標楷體" w:eastAsia="標楷體" w:hAnsi="標楷體"/>
                <w:sz w:val="24"/>
                <w:szCs w:val="24"/>
              </w:rPr>
            </w:pPr>
            <w:r w:rsidRPr="00F22D59">
              <w:t>Maple Syrup Pancakes</w:t>
            </w:r>
          </w:p>
          <w:p w14:paraId="3D3B2232" w14:textId="14EEFEB9" w:rsidR="00B96ABB"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教師介紹：</w:t>
            </w:r>
            <w:r w:rsidRPr="008C3FA1">
              <w:rPr>
                <w:rFonts w:ascii="標楷體" w:eastAsia="標楷體" w:hAnsi="標楷體"/>
                <w:sz w:val="24"/>
                <w:szCs w:val="24"/>
              </w:rPr>
              <w:br/>
              <w:t>楓糖是加拿大原住民最早發現的天然甜味劑，後來成為殖民時期的重要產品。加拿大的煎餅與楓糖漿組合，象徵了當地的自然資源與文化特色。特別是在春天楓糖採集季，蓬鬆煎餅搭配濃郁香甜的楓糖漿，常佐以奶油或水果</w:t>
            </w:r>
          </w:p>
          <w:p w14:paraId="60A08E73" w14:textId="3209508B" w:rsidR="00B96ABB" w:rsidRPr="00F22D59" w:rsidRDefault="00B96ABB" w:rsidP="00F22D59">
            <w:pPr>
              <w:pStyle w:val="af0"/>
              <w:jc w:val="left"/>
              <w:rPr>
                <w:rFonts w:ascii="標楷體" w:eastAsia="標楷體" w:hAnsi="標楷體"/>
                <w:sz w:val="24"/>
                <w:szCs w:val="24"/>
              </w:rPr>
            </w:pPr>
            <w:r>
              <w:rPr>
                <w:rFonts w:ascii="標楷體" w:eastAsia="標楷體" w:hAnsi="標楷體" w:hint="eastAsia"/>
                <w:sz w:val="24"/>
                <w:szCs w:val="24"/>
              </w:rPr>
              <w:t>，</w:t>
            </w:r>
            <w:r w:rsidRPr="008C3FA1">
              <w:rPr>
                <w:rFonts w:ascii="標楷體" w:eastAsia="標楷體" w:hAnsi="標楷體"/>
                <w:sz w:val="24"/>
                <w:szCs w:val="24"/>
              </w:rPr>
              <w:t>成為家庭與社交活動的一部分。</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A85ABD8" w14:textId="679C13B9"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17E36C3"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52079BA0"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08EA193A" w14:textId="10AC535C" w:rsidR="00B96ABB" w:rsidRPr="00F22D59" w:rsidRDefault="00B96ABB" w:rsidP="00B96ABB">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17D68038" w14:textId="3E06AF4A" w:rsidR="00B96ABB" w:rsidRPr="00F22D59" w:rsidRDefault="00B96ABB" w:rsidP="00B96ABB">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1B019606"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26E52811"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403EDD62" w14:textId="77777777" w:rsidR="00B96ABB" w:rsidRPr="00F22D59" w:rsidRDefault="00B96ABB" w:rsidP="00F22D59">
            <w:pPr>
              <w:pStyle w:val="af0"/>
              <w:jc w:val="left"/>
              <w:rPr>
                <w:rFonts w:ascii="標楷體" w:eastAsia="標楷體" w:hAnsi="標楷體"/>
                <w:sz w:val="24"/>
                <w:szCs w:val="24"/>
              </w:rPr>
            </w:pPr>
          </w:p>
          <w:p w14:paraId="46BFBDD6"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44E28E4A"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427974AA"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487D780C"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1073397B"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50418320" w14:textId="3FD6D8ED"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451E3DAF" w14:textId="304CE2FA"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1ABAB4E"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11D7C7E6" w14:textId="77777777"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34312F9A" w14:textId="1E1C8000" w:rsidR="00B96ABB" w:rsidRPr="00F22D59" w:rsidRDefault="00B96ABB"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DFBF64B" w14:textId="77777777" w:rsidR="00B96ABB" w:rsidRPr="00F22D59" w:rsidRDefault="00B96ABB"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262482CD" w14:textId="77777777" w:rsidR="00B96ABB" w:rsidRPr="00F22D59" w:rsidRDefault="00B96ABB" w:rsidP="00F22D59">
            <w:pPr>
              <w:pStyle w:val="af0"/>
              <w:jc w:val="left"/>
              <w:rPr>
                <w:rFonts w:ascii="標楷體" w:eastAsia="標楷體" w:hAnsi="標楷體"/>
                <w:sz w:val="24"/>
                <w:szCs w:val="24"/>
              </w:rPr>
            </w:pPr>
          </w:p>
        </w:tc>
      </w:tr>
      <w:tr w:rsidR="00F1402E" w:rsidRPr="00F22D59" w14:paraId="2DE82FA5" w14:textId="77777777" w:rsidTr="00D86361">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AE06B44" w14:textId="77777777" w:rsidR="00F1402E" w:rsidRPr="00F22D59" w:rsidRDefault="00F1402E"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3EC2CB9F"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520A73DE"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760BF512"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43C5A32F"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10120E6E"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4E7FDEE7" w14:textId="1FC048F6" w:rsidR="00F1402E" w:rsidRPr="00F33825"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EBBC548"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1.能學會英文不定代名詞的用法。</w:t>
            </w:r>
          </w:p>
          <w:p w14:paraId="748C32AB"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2.能使用連接詞though/ although的用法。</w:t>
            </w:r>
          </w:p>
          <w:p w14:paraId="4180D051" w14:textId="414B2B1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3.能瞭解加拿大各項代表美食及風景名勝。</w:t>
            </w:r>
          </w:p>
          <w:p w14:paraId="05C4998F"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4.能學會保持健康的方法。</w:t>
            </w:r>
          </w:p>
          <w:p w14:paraId="1A971D89" w14:textId="7BC0F335" w:rsidR="00F1402E" w:rsidRPr="00F22D59" w:rsidRDefault="00F1402E"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2BF7BA" w14:textId="56586FD3"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【閱讀】</w:t>
            </w:r>
          </w:p>
          <w:p w14:paraId="54ED59EA" w14:textId="1C166549"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楓糖的對人體的優劣及使用時機及其它調味食品的英文單字。</w:t>
            </w:r>
          </w:p>
          <w:p w14:paraId="5C6B2D37"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2.在黑板上寫下：</w:t>
            </w:r>
          </w:p>
          <w:p w14:paraId="16B28760"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不定代名詞(one, each) of the 複數名詞 + 單數動詞 + …。</w:t>
            </w:r>
          </w:p>
          <w:p w14:paraId="5A003308"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不定代名詞(both, two, most, all…) of the 複數名詞 + 複數動詞 + …。</w:t>
            </w:r>
          </w:p>
          <w:p w14:paraId="54B2ACD8"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不定代名詞(some, much, all) of the 不可數名詞 + 單數動詞 + …。</w:t>
            </w:r>
          </w:p>
          <w:p w14:paraId="659DCCBC"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3.說明如果不定代名詞 of the 不可數名詞當主詞時，後面動詞要用單數動詞。</w:t>
            </w:r>
          </w:p>
          <w:p w14:paraId="3254CD8A" w14:textId="2B9E975C"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4. 拿出上述教授調味料名稱並擺放在桌上，請同學依據正確數量完   成造句。</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5DE685" w14:textId="61389896"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E2D156"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583652AE"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7F616FC7" w14:textId="6916C264"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3.閱讀文章</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93E199"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2C425F7C"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580A220C" w14:textId="5342989E" w:rsidR="00F1402E" w:rsidRPr="00F22D59" w:rsidRDefault="00F1402E"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7C910D6" w14:textId="77777777" w:rsidR="00F1402E" w:rsidRPr="00F22D59" w:rsidRDefault="00F1402E"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1797997E" w14:textId="77777777" w:rsidR="00F1402E" w:rsidRPr="00F22D59" w:rsidRDefault="00F1402E" w:rsidP="00F22D59">
            <w:pPr>
              <w:pStyle w:val="af0"/>
              <w:jc w:val="left"/>
              <w:rPr>
                <w:rFonts w:ascii="標楷體" w:eastAsia="標楷體" w:hAnsi="標楷體"/>
                <w:sz w:val="24"/>
                <w:szCs w:val="24"/>
              </w:rPr>
            </w:pPr>
          </w:p>
        </w:tc>
      </w:tr>
      <w:tr w:rsidR="00F1402E" w:rsidRPr="00F22D59" w14:paraId="23345709"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870397C"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第十七週</w:t>
            </w:r>
          </w:p>
          <w:p w14:paraId="75FA42C4" w14:textId="0A518199"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5/26-5/30</w:t>
            </w:r>
          </w:p>
        </w:tc>
        <w:tc>
          <w:tcPr>
            <w:tcW w:w="1701" w:type="dxa"/>
            <w:tcBorders>
              <w:top w:val="single" w:sz="8" w:space="0" w:color="000000"/>
              <w:left w:val="single" w:sz="8" w:space="0" w:color="000000"/>
              <w:bottom w:val="single" w:sz="8" w:space="0" w:color="000000"/>
              <w:right w:val="single" w:sz="8" w:space="0" w:color="000000"/>
            </w:tcBorders>
            <w:vAlign w:val="center"/>
          </w:tcPr>
          <w:p w14:paraId="34F9DDD3" w14:textId="77777777" w:rsidR="00F1402E" w:rsidRPr="00F33825" w:rsidRDefault="00F1402E" w:rsidP="00F22D59">
            <w:pPr>
              <w:pStyle w:val="af0"/>
              <w:jc w:val="left"/>
              <w:rPr>
                <w:rFonts w:ascii="標楷體" w:eastAsia="標楷體" w:hAnsi="標楷體"/>
                <w:sz w:val="24"/>
                <w:szCs w:val="24"/>
              </w:rPr>
            </w:pPr>
            <w:r w:rsidRPr="00F33825">
              <w:rPr>
                <w:rFonts w:ascii="標楷體" w:eastAsia="標楷體" w:hAnsi="標楷體"/>
                <w:sz w:val="24"/>
                <w:szCs w:val="24"/>
              </w:rPr>
              <w:t>社 2b-Ⅳ-2</w:t>
            </w:r>
          </w:p>
          <w:p w14:paraId="1CE05ECE" w14:textId="70BFC889" w:rsidR="00F1402E" w:rsidRPr="00F22D59" w:rsidRDefault="00F1402E" w:rsidP="00F22D59">
            <w:pPr>
              <w:pStyle w:val="af0"/>
              <w:jc w:val="left"/>
              <w:rPr>
                <w:rFonts w:ascii="標楷體" w:eastAsia="標楷體" w:hAnsi="標楷體"/>
                <w:sz w:val="24"/>
                <w:szCs w:val="24"/>
              </w:rPr>
            </w:pPr>
            <w:r w:rsidRPr="00F33825">
              <w:rPr>
                <w:rFonts w:ascii="標楷體" w:eastAsia="標楷體" w:hAnsi="標楷體" w:hint="eastAsia"/>
                <w:sz w:val="24"/>
                <w:szCs w:val="24"/>
              </w:rPr>
              <w:t>尊重不同群體文化的差異性，並欣賞其文化之美。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3ED1FD68" w14:textId="2488EE6C"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地 Bi-Ⅳ-1</w:t>
            </w:r>
          </w:p>
          <w:p w14:paraId="18F360DD"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自然環境背景。</w:t>
            </w:r>
          </w:p>
          <w:p w14:paraId="4BD7CF35" w14:textId="342F6872"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地 Bi-Ⅳ-2</w:t>
            </w:r>
          </w:p>
          <w:p w14:paraId="66A1B337" w14:textId="313504B0"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移民與產業活動的發展。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D229697"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單元：環遊食界-美洲</w:t>
            </w:r>
          </w:p>
          <w:p w14:paraId="6663CC2F" w14:textId="0270DB94"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國家：墨西哥</w:t>
            </w:r>
            <w:r w:rsidRPr="00F22D59">
              <w:rPr>
                <w:szCs w:val="24"/>
              </w:rPr>
              <w:t>Mexico</w:t>
            </w:r>
          </w:p>
          <w:p w14:paraId="6F5E7F51" w14:textId="2066F019" w:rsidR="00F1402E" w:rsidRPr="00F22D59" w:rsidRDefault="00F1402E" w:rsidP="00F1402E">
            <w:pPr>
              <w:pStyle w:val="af0"/>
              <w:jc w:val="left"/>
              <w:rPr>
                <w:rFonts w:ascii="標楷體" w:eastAsia="標楷體" w:hAnsi="標楷體"/>
                <w:sz w:val="24"/>
                <w:szCs w:val="24"/>
              </w:rPr>
            </w:pPr>
            <w:r w:rsidRPr="00F22D59">
              <w:rPr>
                <w:rFonts w:ascii="標楷體" w:eastAsia="標楷體" w:hAnsi="標楷體" w:hint="eastAsia"/>
                <w:sz w:val="24"/>
                <w:szCs w:val="24"/>
              </w:rPr>
              <w:t>美食：</w:t>
            </w:r>
            <w:r w:rsidRPr="00F22D59">
              <w:rPr>
                <w:szCs w:val="24"/>
              </w:rPr>
              <w:t>玉米餅</w:t>
            </w:r>
            <w:r w:rsidRPr="00F22D59">
              <w:rPr>
                <w:szCs w:val="24"/>
              </w:rPr>
              <w:t>Tacos</w:t>
            </w:r>
          </w:p>
          <w:p w14:paraId="64652F87" w14:textId="114A3288"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教師介紹：</w:t>
            </w:r>
            <w:r w:rsidRPr="00F22D59">
              <w:rPr>
                <w:rFonts w:ascii="標楷體" w:eastAsia="標楷體" w:hAnsi="標楷體"/>
                <w:sz w:val="24"/>
                <w:szCs w:val="24"/>
              </w:rPr>
              <w:br/>
              <w:t>玉米餅起源於墨西哥的阿茲特克文明，當時以玉米為主食，將其製成餅狀用來包裹其他食材。西班牙殖民者帶來的肉類和香料，豐富了Taco的層次。現代的 Tacos 包含燉肉、海鮮或素食口味，再加上莎莎醬和檸檬汁，口感清新又濃郁，</w:t>
            </w:r>
            <w:r w:rsidRPr="00F22D59">
              <w:rPr>
                <w:rFonts w:ascii="標楷體" w:eastAsia="標楷體" w:hAnsi="標楷體" w:hint="eastAsia"/>
                <w:sz w:val="24"/>
                <w:szCs w:val="24"/>
              </w:rPr>
              <w:t>成為</w:t>
            </w:r>
            <w:r w:rsidRPr="00F22D59">
              <w:rPr>
                <w:rFonts w:ascii="標楷體" w:eastAsia="標楷體" w:hAnsi="標楷體"/>
                <w:sz w:val="24"/>
                <w:szCs w:val="24"/>
              </w:rPr>
              <w:t>墨西哥的街頭小吃。</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8DD3320" w14:textId="69AD85BC"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8F4FACF"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09468DD3"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72BB9B16" w14:textId="569CA287" w:rsidR="00F1402E" w:rsidRPr="00F22D59" w:rsidRDefault="00F1402E" w:rsidP="00F1402E">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2239871E" w14:textId="5214079C" w:rsidR="00F1402E" w:rsidRPr="00F22D59" w:rsidRDefault="00F1402E" w:rsidP="00F1402E">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14014193"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0F3D564F"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3F24C720" w14:textId="77777777" w:rsidR="00F1402E" w:rsidRPr="00F22D59" w:rsidRDefault="00F1402E" w:rsidP="00F22D59">
            <w:pPr>
              <w:pStyle w:val="af0"/>
              <w:jc w:val="left"/>
              <w:rPr>
                <w:rFonts w:ascii="標楷體" w:eastAsia="標楷體" w:hAnsi="標楷體"/>
                <w:sz w:val="24"/>
                <w:szCs w:val="24"/>
              </w:rPr>
            </w:pPr>
          </w:p>
          <w:p w14:paraId="00F7F9D6"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443826BD"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3932E9A4"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713A1ABB"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5D207630"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190E9A5A" w14:textId="6574BB18"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78FF075F" w14:textId="4A3A763D"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6673161"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7FDE249C"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6ACAC2EB" w14:textId="082F74BA"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FA49180" w14:textId="77777777" w:rsidR="00F1402E" w:rsidRPr="00F22D59" w:rsidRDefault="00F1402E"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676EDD80" w14:textId="77777777" w:rsidR="00F1402E" w:rsidRPr="00F22D59" w:rsidRDefault="00F1402E" w:rsidP="00F22D59">
            <w:pPr>
              <w:pStyle w:val="af0"/>
              <w:jc w:val="left"/>
              <w:rPr>
                <w:rFonts w:ascii="標楷體" w:eastAsia="標楷體" w:hAnsi="標楷體"/>
                <w:sz w:val="24"/>
                <w:szCs w:val="24"/>
              </w:rPr>
            </w:pPr>
          </w:p>
        </w:tc>
      </w:tr>
      <w:tr w:rsidR="00F1402E" w:rsidRPr="00F22D59" w14:paraId="6E68EFC2" w14:textId="77777777" w:rsidTr="000A114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12C6431" w14:textId="77777777" w:rsidR="00F1402E" w:rsidRPr="00F22D59" w:rsidRDefault="00F1402E"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730A3EAE"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6B1393F1"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691F72C5"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7682D0E5"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1394DF86"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0F0C6A98" w14:textId="514FD4BF" w:rsidR="00F1402E" w:rsidRPr="00F33825" w:rsidRDefault="00F1402E" w:rsidP="00F1402E">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EA17EA5"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1.能學會英文不定代名詞的用法。</w:t>
            </w:r>
          </w:p>
          <w:p w14:paraId="1484894A"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2.能使用連接詞though/ although的用法。</w:t>
            </w:r>
          </w:p>
          <w:p w14:paraId="3B938D69" w14:textId="450BBEF0"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w:t>
            </w:r>
            <w:r w:rsidR="00D90D50" w:rsidRPr="00F22D59">
              <w:rPr>
                <w:rFonts w:ascii="標楷體" w:eastAsia="標楷體" w:hAnsi="標楷體" w:hint="eastAsia"/>
                <w:sz w:val="24"/>
                <w:szCs w:val="24"/>
              </w:rPr>
              <w:t>學會莎莎醬</w:t>
            </w:r>
            <w:r w:rsidRPr="00F22D59">
              <w:rPr>
                <w:rFonts w:ascii="標楷體" w:eastAsia="標楷體" w:hAnsi="標楷體" w:hint="eastAsia"/>
                <w:sz w:val="24"/>
                <w:szCs w:val="24"/>
              </w:rPr>
              <w:t>的</w:t>
            </w:r>
            <w:r w:rsidR="00D90D50" w:rsidRPr="00F22D59">
              <w:rPr>
                <w:rFonts w:ascii="標楷體" w:eastAsia="標楷體" w:hAnsi="標楷體" w:hint="eastAsia"/>
                <w:sz w:val="24"/>
                <w:szCs w:val="24"/>
              </w:rPr>
              <w:t>製作</w:t>
            </w:r>
            <w:r w:rsidRPr="00F22D59">
              <w:rPr>
                <w:rFonts w:ascii="標楷體" w:eastAsia="標楷體" w:hAnsi="標楷體" w:hint="eastAsia"/>
                <w:sz w:val="24"/>
                <w:szCs w:val="24"/>
              </w:rPr>
              <w:t>方式。</w:t>
            </w:r>
          </w:p>
          <w:p w14:paraId="26A4D175"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4.能學會保持健康的方法。</w:t>
            </w:r>
          </w:p>
          <w:p w14:paraId="1C0446F4"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5.能聽、說、讀、寫本單元所運用的句型，並能代換不同字彙至句型中。</w:t>
            </w:r>
          </w:p>
          <w:p w14:paraId="6B22C31F"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6.能運用聽力策略進行聽力能力的提升與培養。</w:t>
            </w:r>
          </w:p>
          <w:p w14:paraId="6A6204EF" w14:textId="2FA47D3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7.能運用閱讀策略學習對話與文章內容與其重點。</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6471AF"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【Listening Strategy】</w:t>
            </w:r>
          </w:p>
          <w:p w14:paraId="2C6A2416" w14:textId="3BE90F65"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r w:rsidR="00D90D50" w:rsidRPr="00F22D59">
              <w:rPr>
                <w:rFonts w:ascii="標楷體" w:eastAsia="標楷體" w:hAnsi="標楷體" w:hint="eastAsia"/>
                <w:sz w:val="24"/>
                <w:szCs w:val="24"/>
              </w:rPr>
              <w:t>聽力完成莎莎醬製作的初步介紹及使用時機以訓練</w:t>
            </w:r>
            <w:r w:rsidRPr="00F22D59">
              <w:rPr>
                <w:rFonts w:ascii="標楷體" w:eastAsia="標楷體" w:hAnsi="標楷體" w:hint="eastAsia"/>
                <w:sz w:val="24"/>
                <w:szCs w:val="24"/>
              </w:rPr>
              <w:t>聽力策略。</w:t>
            </w:r>
          </w:p>
          <w:p w14:paraId="7EF72DD7"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2.完成練習。</w:t>
            </w:r>
          </w:p>
          <w:p w14:paraId="6BA686BE" w14:textId="5BED38ED"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w:t>
            </w:r>
            <w:r w:rsidR="00D90D50" w:rsidRPr="00F22D59">
              <w:rPr>
                <w:rFonts w:ascii="標楷體" w:eastAsia="標楷體" w:hAnsi="標楷體" w:hint="eastAsia"/>
                <w:sz w:val="24"/>
                <w:szCs w:val="24"/>
              </w:rPr>
              <w:t>實作</w:t>
            </w:r>
            <w:r w:rsidRPr="00F22D59">
              <w:rPr>
                <w:rFonts w:ascii="標楷體" w:eastAsia="標楷體" w:hAnsi="標楷體" w:hint="eastAsia"/>
                <w:sz w:val="24"/>
                <w:szCs w:val="24"/>
              </w:rPr>
              <w:t>】</w:t>
            </w:r>
          </w:p>
          <w:p w14:paraId="6E8C07C1" w14:textId="4087D94A"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r w:rsidR="00D90D50" w:rsidRPr="00F22D59">
              <w:rPr>
                <w:rFonts w:ascii="標楷體" w:eastAsia="標楷體" w:hAnsi="標楷體" w:hint="eastAsia"/>
                <w:sz w:val="24"/>
                <w:szCs w:val="24"/>
              </w:rPr>
              <w:t>利用同學聽到的步驟，進行筆記檢查。</w:t>
            </w:r>
          </w:p>
          <w:p w14:paraId="15985148" w14:textId="548CE27E"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2.</w:t>
            </w:r>
            <w:r w:rsidR="00D90D50" w:rsidRPr="00F22D59">
              <w:rPr>
                <w:rFonts w:ascii="標楷體" w:eastAsia="標楷體" w:hAnsi="標楷體" w:hint="eastAsia"/>
                <w:sz w:val="24"/>
                <w:szCs w:val="24"/>
              </w:rPr>
              <w:t>同學開始進行實作</w:t>
            </w:r>
            <w:r w:rsidRPr="00F22D59">
              <w:rPr>
                <w:rFonts w:ascii="標楷體" w:eastAsia="標楷體" w:hAnsi="標楷體" w:hint="eastAsia"/>
                <w:sz w:val="24"/>
                <w:szCs w:val="24"/>
              </w:rPr>
              <w:t xml:space="preserve"> </w:t>
            </w:r>
          </w:p>
          <w:p w14:paraId="4A7A0E2A" w14:textId="121275B9" w:rsidR="00F1402E" w:rsidRPr="00F22D59" w:rsidRDefault="00D90D50" w:rsidP="00F22D59">
            <w:pPr>
              <w:pStyle w:val="af0"/>
              <w:jc w:val="left"/>
              <w:rPr>
                <w:rFonts w:ascii="標楷體" w:eastAsia="標楷體" w:hAnsi="標楷體"/>
                <w:sz w:val="24"/>
                <w:szCs w:val="24"/>
              </w:rPr>
            </w:pPr>
            <w:r w:rsidRPr="00F22D59">
              <w:rPr>
                <w:rFonts w:ascii="標楷體" w:eastAsia="標楷體" w:hAnsi="標楷體" w:hint="eastAsia"/>
                <w:sz w:val="24"/>
                <w:szCs w:val="24"/>
              </w:rPr>
              <w:t>3.準備多力多滋洋芋片，進行各組試吃並且評分。</w:t>
            </w:r>
          </w:p>
          <w:p w14:paraId="517FD650" w14:textId="5DB7F9A5" w:rsidR="00D90D50" w:rsidRPr="00F22D59" w:rsidRDefault="00D90D50" w:rsidP="00F22D59">
            <w:pPr>
              <w:pStyle w:val="af0"/>
              <w:jc w:val="left"/>
              <w:rPr>
                <w:rFonts w:ascii="標楷體" w:eastAsia="標楷體" w:hAnsi="標楷體"/>
                <w:sz w:val="24"/>
                <w:szCs w:val="24"/>
              </w:rPr>
            </w:pPr>
          </w:p>
          <w:p w14:paraId="4D643C1C" w14:textId="693B067B" w:rsidR="00F1402E" w:rsidRPr="00F22D59" w:rsidRDefault="00F1402E" w:rsidP="00F22D59">
            <w:pPr>
              <w:pStyle w:val="af0"/>
              <w:jc w:val="left"/>
              <w:rPr>
                <w:rFonts w:ascii="標楷體" w:eastAsia="標楷體" w:hAnsi="標楷體"/>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62DE9B" w14:textId="73A7070B"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C61B51"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3E320C91"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2E551F9A" w14:textId="77777777" w:rsidR="00D90D50" w:rsidRPr="00F22D59" w:rsidRDefault="00D90D50" w:rsidP="00F22D59">
            <w:pPr>
              <w:pStyle w:val="af0"/>
              <w:jc w:val="left"/>
              <w:rPr>
                <w:rFonts w:ascii="標楷體" w:eastAsia="標楷體" w:hAnsi="標楷體"/>
                <w:sz w:val="24"/>
                <w:szCs w:val="24"/>
              </w:rPr>
            </w:pPr>
            <w:r w:rsidRPr="00F22D59">
              <w:rPr>
                <w:rFonts w:ascii="標楷體" w:eastAsia="標楷體" w:hAnsi="標楷體" w:hint="eastAsia"/>
                <w:sz w:val="24"/>
                <w:szCs w:val="24"/>
              </w:rPr>
              <w:t>3.多力多滋</w:t>
            </w:r>
          </w:p>
          <w:p w14:paraId="0102B163" w14:textId="2973C4B1" w:rsidR="00D90D50" w:rsidRPr="00F22D59" w:rsidRDefault="00D90D50" w:rsidP="00F22D59">
            <w:pPr>
              <w:pStyle w:val="af0"/>
              <w:jc w:val="left"/>
              <w:rPr>
                <w:rFonts w:ascii="標楷體" w:eastAsia="標楷體" w:hAnsi="標楷體"/>
                <w:sz w:val="24"/>
                <w:szCs w:val="24"/>
              </w:rPr>
            </w:pPr>
            <w:r w:rsidRPr="00F22D59">
              <w:rPr>
                <w:rFonts w:ascii="標楷體" w:eastAsia="標楷體" w:hAnsi="標楷體" w:hint="eastAsia"/>
                <w:sz w:val="24"/>
                <w:szCs w:val="24"/>
              </w:rPr>
              <w:t>4.製作莎莎醬的材料。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82ECB7"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59BFF86D"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5F5BC49B" w14:textId="2576E5C1" w:rsidR="00F1402E" w:rsidRPr="00F22D59" w:rsidRDefault="00D90D50" w:rsidP="00F22D59">
            <w:pPr>
              <w:pStyle w:val="af0"/>
              <w:jc w:val="left"/>
              <w:rPr>
                <w:rFonts w:ascii="標楷體" w:eastAsia="標楷體" w:hAnsi="標楷體"/>
                <w:sz w:val="24"/>
                <w:szCs w:val="24"/>
              </w:rPr>
            </w:pPr>
            <w:r w:rsidRPr="00F22D59">
              <w:rPr>
                <w:rFonts w:ascii="標楷體" w:eastAsia="標楷體" w:hAnsi="標楷體" w:hint="eastAsia"/>
                <w:sz w:val="24"/>
                <w:szCs w:val="24"/>
              </w:rPr>
              <w:t>實作練習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E925D80" w14:textId="77777777" w:rsidR="00F1402E" w:rsidRPr="00F22D59" w:rsidRDefault="00F1402E"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3019F215" w14:textId="77777777" w:rsidR="00F1402E" w:rsidRPr="00F22D59" w:rsidRDefault="00F1402E" w:rsidP="00F22D59">
            <w:pPr>
              <w:pStyle w:val="af0"/>
              <w:jc w:val="left"/>
              <w:rPr>
                <w:rFonts w:ascii="標楷體" w:eastAsia="標楷體" w:hAnsi="標楷體"/>
                <w:sz w:val="24"/>
                <w:szCs w:val="24"/>
              </w:rPr>
            </w:pPr>
          </w:p>
        </w:tc>
      </w:tr>
      <w:tr w:rsidR="00F1402E" w:rsidRPr="00F22D59" w14:paraId="5E9AEBE4"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3E5852C"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第十八週</w:t>
            </w:r>
          </w:p>
          <w:p w14:paraId="29FBBE73" w14:textId="3F61943D"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6/2-6/6</w:t>
            </w:r>
          </w:p>
        </w:tc>
        <w:tc>
          <w:tcPr>
            <w:tcW w:w="1701" w:type="dxa"/>
            <w:tcBorders>
              <w:top w:val="single" w:sz="8" w:space="0" w:color="000000"/>
              <w:left w:val="single" w:sz="8" w:space="0" w:color="000000"/>
              <w:bottom w:val="single" w:sz="8" w:space="0" w:color="000000"/>
              <w:right w:val="single" w:sz="8" w:space="0" w:color="000000"/>
            </w:tcBorders>
            <w:vAlign w:val="center"/>
          </w:tcPr>
          <w:p w14:paraId="36A09FD6" w14:textId="77777777" w:rsidR="00F1402E" w:rsidRPr="00F33825" w:rsidRDefault="00F1402E" w:rsidP="00F1402E">
            <w:pPr>
              <w:pStyle w:val="af0"/>
              <w:jc w:val="left"/>
              <w:rPr>
                <w:rFonts w:ascii="標楷體" w:eastAsia="標楷體" w:hAnsi="標楷體"/>
                <w:sz w:val="24"/>
                <w:szCs w:val="24"/>
              </w:rPr>
            </w:pPr>
            <w:r w:rsidRPr="00F33825">
              <w:rPr>
                <w:rFonts w:ascii="標楷體" w:eastAsia="標楷體" w:hAnsi="標楷體"/>
                <w:sz w:val="24"/>
                <w:szCs w:val="24"/>
              </w:rPr>
              <w:t>社 3b-Ⅳ-1</w:t>
            </w:r>
          </w:p>
          <w:p w14:paraId="39C614E0" w14:textId="3C4724CC" w:rsidR="00F1402E" w:rsidRPr="00641219" w:rsidRDefault="00F1402E" w:rsidP="00F1402E">
            <w:pPr>
              <w:pStyle w:val="af0"/>
              <w:jc w:val="left"/>
              <w:rPr>
                <w:rFonts w:ascii="標楷體" w:eastAsia="標楷體" w:hAnsi="標楷體"/>
                <w:sz w:val="24"/>
                <w:szCs w:val="24"/>
              </w:rPr>
            </w:pPr>
            <w:r w:rsidRPr="00F33825">
              <w:rPr>
                <w:rFonts w:ascii="標楷體" w:eastAsia="標楷體" w:hAnsi="標楷體" w:hint="eastAsia"/>
                <w:sz w:val="24"/>
                <w:szCs w:val="24"/>
              </w:rPr>
              <w:t>適當選用多種管道蒐集與社會領域相關的資料。</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CDD526D" w14:textId="57F35F9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地 Bi-Ⅳ-3</w:t>
            </w:r>
          </w:p>
          <w:p w14:paraId="71AFE641"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經濟發展的區域差異。</w:t>
            </w:r>
          </w:p>
          <w:p w14:paraId="04213079" w14:textId="2EA7063D"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地 Bi-Ⅳ-4</w:t>
            </w:r>
          </w:p>
          <w:p w14:paraId="7F1B99B5" w14:textId="084D31F5"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問題探究：南美洲熱帶雨林的開發與保育。</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24AA9E3"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單元：環遊食界-美洲</w:t>
            </w:r>
          </w:p>
          <w:p w14:paraId="5ECE532F" w14:textId="7CA10210"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國家：巴西Brazil</w:t>
            </w:r>
          </w:p>
          <w:p w14:paraId="4BC77BE0" w14:textId="3CFB0F25" w:rsidR="00F1402E" w:rsidRPr="00A02ED1" w:rsidRDefault="00F1402E" w:rsidP="00F1402E">
            <w:pPr>
              <w:pStyle w:val="af0"/>
              <w:jc w:val="left"/>
              <w:rPr>
                <w:rFonts w:ascii="標楷體" w:eastAsia="標楷體" w:hAnsi="標楷體"/>
                <w:sz w:val="24"/>
                <w:szCs w:val="24"/>
              </w:rPr>
            </w:pPr>
            <w:r w:rsidRPr="00F22D59">
              <w:rPr>
                <w:rFonts w:ascii="標楷體" w:eastAsia="標楷體" w:hAnsi="標楷體" w:hint="eastAsia"/>
                <w:sz w:val="24"/>
                <w:szCs w:val="24"/>
              </w:rPr>
              <w:t>美食：</w:t>
            </w:r>
            <w:r w:rsidRPr="00F22D59">
              <w:t>燉豆肉飯</w:t>
            </w:r>
            <w:r w:rsidRPr="00F22D59">
              <w:t>Feijoada</w:t>
            </w:r>
          </w:p>
          <w:p w14:paraId="247C58E5"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教師介紹：</w:t>
            </w:r>
          </w:p>
          <w:p w14:paraId="60E4A7C4" w14:textId="2B8B7A34" w:rsidR="00F1402E" w:rsidRPr="00A02ED1" w:rsidRDefault="00F1402E" w:rsidP="00F1402E">
            <w:pPr>
              <w:pStyle w:val="af0"/>
              <w:jc w:val="left"/>
              <w:rPr>
                <w:rFonts w:ascii="標楷體" w:eastAsia="標楷體" w:hAnsi="標楷體"/>
                <w:sz w:val="24"/>
                <w:szCs w:val="24"/>
              </w:rPr>
            </w:pPr>
            <w:r w:rsidRPr="00A02ED1">
              <w:rPr>
                <w:rFonts w:ascii="標楷體" w:eastAsia="標楷體" w:hAnsi="標楷體"/>
                <w:sz w:val="24"/>
                <w:szCs w:val="24"/>
              </w:rPr>
              <w:t>Feijoada 是巴西的國民菜，由黑豆和豬肉燉煮而成。這道菜源於殖民時期的奴隸飲食文化，當時奴隸利用主人廚房中的剩餘肉類（</w:t>
            </w:r>
            <w:r>
              <w:rPr>
                <w:rFonts w:ascii="標楷體" w:eastAsia="標楷體" w:hAnsi="標楷體"/>
                <w:sz w:val="24"/>
                <w:szCs w:val="24"/>
              </w:rPr>
              <w:t>例如豬蹄或耳朵）與黑豆燉煮。如今成為巴西</w:t>
            </w:r>
            <w:r w:rsidRPr="00A02ED1">
              <w:rPr>
                <w:rFonts w:ascii="標楷體" w:eastAsia="標楷體" w:hAnsi="標楷體"/>
                <w:sz w:val="24"/>
                <w:szCs w:val="24"/>
              </w:rPr>
              <w:t>的</w:t>
            </w:r>
            <w:r>
              <w:rPr>
                <w:rFonts w:ascii="標楷體" w:eastAsia="標楷體" w:hAnsi="標楷體"/>
                <w:sz w:val="24"/>
                <w:szCs w:val="24"/>
              </w:rPr>
              <w:t>平民美食</w:t>
            </w:r>
            <w:r w:rsidRPr="00A02ED1">
              <w:rPr>
                <w:rFonts w:ascii="標楷體" w:eastAsia="標楷體" w:hAnsi="標楷體"/>
                <w:sz w:val="24"/>
                <w:szCs w:val="24"/>
              </w:rPr>
              <w:t>，特別是在週末</w:t>
            </w:r>
            <w:r>
              <w:rPr>
                <w:rFonts w:ascii="標楷體" w:eastAsia="標楷體" w:hAnsi="標楷體"/>
                <w:sz w:val="24"/>
                <w:szCs w:val="24"/>
              </w:rPr>
              <w:t>的家庭聚會中</w:t>
            </w:r>
            <w:r w:rsidRPr="00A02ED1">
              <w:rPr>
                <w:rFonts w:ascii="標楷體" w:eastAsia="標楷體" w:hAnsi="標楷體"/>
                <w:sz w:val="24"/>
                <w:szCs w:val="24"/>
              </w:rPr>
              <w:t>享用。</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F050383" w14:textId="40F05BDB"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AFDD612"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470A30E7"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6D02E8E1" w14:textId="0E6BA9E0" w:rsidR="00F1402E" w:rsidRPr="00F22D59" w:rsidRDefault="00F1402E" w:rsidP="00F1402E">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23ACED36" w14:textId="5360BF0E" w:rsidR="00F1402E" w:rsidRPr="00F22D59" w:rsidRDefault="00F1402E" w:rsidP="00F1402E">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3C14F2A1"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0AACE54E"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25E59A82" w14:textId="77777777" w:rsidR="00F1402E" w:rsidRPr="00F22D59" w:rsidRDefault="00F1402E" w:rsidP="00F22D59">
            <w:pPr>
              <w:pStyle w:val="af0"/>
              <w:jc w:val="left"/>
              <w:rPr>
                <w:rFonts w:ascii="標楷體" w:eastAsia="標楷體" w:hAnsi="標楷體"/>
                <w:sz w:val="24"/>
                <w:szCs w:val="24"/>
              </w:rPr>
            </w:pPr>
          </w:p>
          <w:p w14:paraId="74653767"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6A0B63E0"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52037326"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69654C6C"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6E31C058"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1A8907A8" w14:textId="418E5D45"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3E64955A" w14:textId="0D9CEA19"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F9DC762"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02F6BCD8" w14:textId="77777777"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33C27297" w14:textId="4EB74D76" w:rsidR="00F1402E" w:rsidRPr="00F22D59" w:rsidRDefault="00F1402E"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5B2DCFA" w14:textId="77777777" w:rsidR="00F1402E" w:rsidRPr="00F22D59" w:rsidRDefault="00F1402E"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79D43FA7" w14:textId="77777777" w:rsidR="00F1402E" w:rsidRPr="00F22D59" w:rsidRDefault="00F1402E" w:rsidP="00F22D59">
            <w:pPr>
              <w:pStyle w:val="af0"/>
              <w:jc w:val="left"/>
              <w:rPr>
                <w:rFonts w:ascii="標楷體" w:eastAsia="標楷體" w:hAnsi="標楷體"/>
                <w:sz w:val="24"/>
                <w:szCs w:val="24"/>
              </w:rPr>
            </w:pPr>
          </w:p>
        </w:tc>
      </w:tr>
      <w:tr w:rsidR="00D173E7" w:rsidRPr="00F22D59" w14:paraId="35B14DC4" w14:textId="77777777" w:rsidTr="001B24A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D6867AD" w14:textId="77777777" w:rsidR="00D173E7" w:rsidRPr="00F22D59" w:rsidRDefault="00D173E7"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0B04DC3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54807FA5"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60ADC517"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056EEFA1"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0BEBB906"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595E4D2F" w14:textId="6D25E43B" w:rsidR="00D173E7" w:rsidRPr="00F33825" w:rsidRDefault="00D173E7" w:rsidP="00D173E7">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1B1AF75"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1.能正確使用附加問句於溝通中。</w:t>
            </w:r>
          </w:p>
          <w:p w14:paraId="78A4F770"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2.能正確使用名詞子句。</w:t>
            </w:r>
          </w:p>
          <w:p w14:paraId="6BB57F0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3.能聽、說、讀、寫本單元所運用的句型，並能代換不同字彙至句型中。</w:t>
            </w:r>
          </w:p>
          <w:p w14:paraId="2CD6BC0F" w14:textId="4629A674"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4.能利用剩餘食物進行改造，並了解全球食物短缺的議題。</w:t>
            </w:r>
          </w:p>
          <w:p w14:paraId="11C3EF4D" w14:textId="46E39C69" w:rsidR="00D173E7" w:rsidRPr="00F22D59" w:rsidRDefault="00D173E7" w:rsidP="00F22D59">
            <w:pPr>
              <w:pStyle w:val="af0"/>
              <w:jc w:val="left"/>
              <w:rPr>
                <w:rFonts w:ascii="標楷體" w:eastAsia="標楷體" w:hAnsi="標楷體"/>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1C3652"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【Warm-up】</w:t>
            </w:r>
          </w:p>
          <w:p w14:paraId="2A5CD7F5" w14:textId="574E75E6"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1.請同學觀察家中剩下的食物，並進行網路搜索相關烹飪方式。</w:t>
            </w:r>
          </w:p>
          <w:p w14:paraId="46D5A89F" w14:textId="3D29B7D1"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2.各組同學討論如何藉由珍惜食物進而為食物短缺盡一份心力。</w:t>
            </w:r>
          </w:p>
          <w:p w14:paraId="57016EFF"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3.各組同學上台發表。</w:t>
            </w:r>
          </w:p>
          <w:p w14:paraId="24C00DAE" w14:textId="11977769"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學習單製作，各組用英文寫下原剩餘食物的品名，並簡介如何重新賦予新生命，拍照完成學習單。</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D9823B" w14:textId="602DF43E"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647B9F"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18A64857"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11661037" w14:textId="06AE6D76"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3.學習單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486C9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747A1585"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1388CE59" w14:textId="3CA42BDF"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260E0F0" w14:textId="77777777" w:rsidR="00D173E7" w:rsidRPr="00F22D59" w:rsidRDefault="00D173E7"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59A1F7EE" w14:textId="77777777" w:rsidR="00D173E7" w:rsidRPr="00F22D59" w:rsidRDefault="00D173E7" w:rsidP="00F22D59">
            <w:pPr>
              <w:pStyle w:val="af0"/>
              <w:jc w:val="left"/>
              <w:rPr>
                <w:rFonts w:ascii="標楷體" w:eastAsia="標楷體" w:hAnsi="標楷體"/>
                <w:sz w:val="24"/>
                <w:szCs w:val="24"/>
              </w:rPr>
            </w:pPr>
          </w:p>
        </w:tc>
      </w:tr>
      <w:tr w:rsidR="00D173E7" w:rsidRPr="00F22D59" w14:paraId="60B893F0"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D80BACF"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第十九週</w:t>
            </w:r>
          </w:p>
          <w:p w14:paraId="78587E57" w14:textId="3DE5B41C"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6/9-6/13</w:t>
            </w:r>
          </w:p>
        </w:tc>
        <w:tc>
          <w:tcPr>
            <w:tcW w:w="1701" w:type="dxa"/>
            <w:tcBorders>
              <w:top w:val="single" w:sz="8" w:space="0" w:color="000000"/>
              <w:left w:val="single" w:sz="8" w:space="0" w:color="000000"/>
              <w:bottom w:val="single" w:sz="8" w:space="0" w:color="000000"/>
              <w:right w:val="single" w:sz="8" w:space="0" w:color="000000"/>
            </w:tcBorders>
            <w:vAlign w:val="center"/>
          </w:tcPr>
          <w:p w14:paraId="02E61CA8" w14:textId="77777777" w:rsidR="00D173E7" w:rsidRPr="00F33825" w:rsidRDefault="00D173E7" w:rsidP="00D173E7">
            <w:pPr>
              <w:pStyle w:val="af0"/>
              <w:jc w:val="left"/>
              <w:rPr>
                <w:rFonts w:ascii="標楷體" w:eastAsia="標楷體" w:hAnsi="標楷體"/>
                <w:sz w:val="24"/>
                <w:szCs w:val="24"/>
              </w:rPr>
            </w:pPr>
            <w:r w:rsidRPr="00F33825">
              <w:rPr>
                <w:rFonts w:ascii="標楷體" w:eastAsia="標楷體" w:hAnsi="標楷體"/>
                <w:sz w:val="24"/>
                <w:szCs w:val="24"/>
              </w:rPr>
              <w:t>社 3b-Ⅳ-2</w:t>
            </w:r>
          </w:p>
          <w:p w14:paraId="75F3BAC0" w14:textId="23DF6FE3" w:rsidR="00D173E7" w:rsidRPr="00641219" w:rsidRDefault="00D173E7" w:rsidP="00D173E7">
            <w:pPr>
              <w:pStyle w:val="af0"/>
              <w:jc w:val="left"/>
              <w:rPr>
                <w:rFonts w:ascii="標楷體" w:eastAsia="標楷體" w:hAnsi="標楷體"/>
                <w:sz w:val="24"/>
                <w:szCs w:val="24"/>
              </w:rPr>
            </w:pPr>
            <w:r w:rsidRPr="00F33825">
              <w:rPr>
                <w:rFonts w:ascii="標楷體" w:eastAsia="標楷體" w:hAnsi="標楷體" w:hint="eastAsia"/>
                <w:sz w:val="24"/>
                <w:szCs w:val="24"/>
              </w:rPr>
              <w:t>利用社會領域相關概念，整理並檢視所蒐集資料的適切性。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DF19AD7" w14:textId="0EC95622"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地 Bi-Ⅳ-3</w:t>
            </w:r>
          </w:p>
          <w:p w14:paraId="18CE16D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經濟發展的區域差異。</w:t>
            </w:r>
          </w:p>
          <w:p w14:paraId="354E8BFF" w14:textId="5CFA003C"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地 Bi-Ⅳ-4</w:t>
            </w:r>
          </w:p>
          <w:p w14:paraId="22504E5D" w14:textId="215D8C55"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問題探究：南美洲熱帶雨林的開發與保育。</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93D16C6"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單元：環遊食界-美洲</w:t>
            </w:r>
          </w:p>
          <w:p w14:paraId="6ECFF3EA" w14:textId="73331303"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國家：祕魯Peru</w:t>
            </w:r>
          </w:p>
          <w:p w14:paraId="103CC63A" w14:textId="3F2A1C82" w:rsidR="00D173E7" w:rsidRPr="00681190" w:rsidRDefault="00D173E7" w:rsidP="00D173E7">
            <w:pPr>
              <w:pStyle w:val="af0"/>
              <w:jc w:val="left"/>
              <w:rPr>
                <w:rFonts w:ascii="標楷體" w:eastAsia="標楷體" w:hAnsi="標楷體"/>
                <w:sz w:val="24"/>
                <w:szCs w:val="24"/>
              </w:rPr>
            </w:pPr>
            <w:r w:rsidRPr="00F22D59">
              <w:rPr>
                <w:rFonts w:ascii="標楷體" w:eastAsia="標楷體" w:hAnsi="標楷體" w:hint="eastAsia"/>
                <w:sz w:val="24"/>
                <w:szCs w:val="24"/>
              </w:rPr>
              <w:t>美食：</w:t>
            </w:r>
            <w:r w:rsidRPr="00F22D59">
              <w:t>酸橘汁醃魚</w:t>
            </w:r>
            <w:r w:rsidRPr="00F22D59">
              <w:t>Ceviche</w:t>
            </w:r>
          </w:p>
          <w:p w14:paraId="05B3C295"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教師介紹：</w:t>
            </w:r>
          </w:p>
          <w:p w14:paraId="7DDB0DF0" w14:textId="1AAE92AC" w:rsidR="00D173E7" w:rsidRPr="00681190" w:rsidRDefault="00D173E7" w:rsidP="00D173E7">
            <w:pPr>
              <w:pStyle w:val="af0"/>
              <w:jc w:val="left"/>
              <w:rPr>
                <w:rFonts w:ascii="標楷體" w:eastAsia="標楷體" w:hAnsi="標楷體"/>
                <w:sz w:val="24"/>
                <w:szCs w:val="24"/>
              </w:rPr>
            </w:pPr>
            <w:r w:rsidRPr="00681190">
              <w:rPr>
                <w:rFonts w:ascii="標楷體" w:eastAsia="標楷體" w:hAnsi="標楷體"/>
                <w:sz w:val="24"/>
                <w:szCs w:val="24"/>
              </w:rPr>
              <w:t>Ceviche 是秘魯的國民美食，利用新鮮的魚，搭配酸橘汁、辣椒和香草醃製而成。其歷史可追溯至印加時期，當時以鹽和辣椒保存魚類</w:t>
            </w:r>
            <w:r>
              <w:rPr>
                <w:rFonts w:ascii="標楷體" w:eastAsia="標楷體" w:hAnsi="標楷體"/>
                <w:sz w:val="24"/>
                <w:szCs w:val="24"/>
              </w:rPr>
              <w:t>，後來西班牙人帶來酸橘醬汁，</w:t>
            </w:r>
            <w:r>
              <w:rPr>
                <w:rFonts w:ascii="標楷體" w:eastAsia="標楷體" w:hAnsi="標楷體" w:hint="eastAsia"/>
                <w:sz w:val="24"/>
                <w:szCs w:val="24"/>
              </w:rPr>
              <w:t>豐富</w:t>
            </w:r>
            <w:r w:rsidRPr="00681190">
              <w:rPr>
                <w:rFonts w:ascii="標楷體" w:eastAsia="標楷體" w:hAnsi="標楷體"/>
                <w:sz w:val="24"/>
                <w:szCs w:val="24"/>
              </w:rPr>
              <w:t>了這道料理。Ceviche 是秘魯豐富漁業資源與創新烹飪技術的象徵。</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7B2AD51" w14:textId="6000C33D"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5F9C02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694D168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4D65C64E" w14:textId="7DE7EC3D" w:rsidR="00D173E7" w:rsidRPr="00F22D59" w:rsidRDefault="00D173E7" w:rsidP="00D173E7">
            <w:pPr>
              <w:pStyle w:val="af0"/>
              <w:jc w:val="left"/>
              <w:rPr>
                <w:rFonts w:ascii="標楷體" w:eastAsia="標楷體" w:hAnsi="標楷體"/>
                <w:sz w:val="24"/>
                <w:szCs w:val="24"/>
              </w:rPr>
            </w:pPr>
            <w:r w:rsidRPr="00F22D59">
              <w:rPr>
                <w:rFonts w:ascii="標楷體" w:eastAsia="標楷體" w:hAnsi="標楷體"/>
                <w:sz w:val="24"/>
                <w:szCs w:val="24"/>
              </w:rPr>
              <w:t>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54757DF2" w14:textId="455ED652" w:rsidR="00D173E7" w:rsidRPr="00F22D59" w:rsidRDefault="00D173E7" w:rsidP="00D173E7">
            <w:pPr>
              <w:pStyle w:val="af0"/>
              <w:jc w:val="left"/>
              <w:rPr>
                <w:rFonts w:ascii="標楷體" w:eastAsia="標楷體" w:hAnsi="標楷體"/>
                <w:sz w:val="24"/>
                <w:szCs w:val="24"/>
              </w:rPr>
            </w:pPr>
            <w:r w:rsidRPr="00F22D59">
              <w:rPr>
                <w:rFonts w:ascii="標楷體" w:eastAsia="標楷體" w:hAnsi="標楷體"/>
                <w:sz w:val="24"/>
                <w:szCs w:val="24"/>
              </w:rPr>
              <w:t>Eats美食教學影片</w:t>
            </w:r>
          </w:p>
          <w:p w14:paraId="3A6D7E10"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1589FACA"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6966DC17" w14:textId="77777777" w:rsidR="00D173E7" w:rsidRPr="00F22D59" w:rsidRDefault="00D173E7" w:rsidP="00F22D59">
            <w:pPr>
              <w:pStyle w:val="af0"/>
              <w:jc w:val="left"/>
              <w:rPr>
                <w:rFonts w:ascii="標楷體" w:eastAsia="標楷體" w:hAnsi="標楷體"/>
                <w:sz w:val="24"/>
                <w:szCs w:val="24"/>
              </w:rPr>
            </w:pPr>
          </w:p>
          <w:p w14:paraId="2A164DDA"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34B56276"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2D8F2089"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66DFEF2D"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37E76F29"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06F00721" w14:textId="57CD863D"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7CAFE373" w14:textId="02A3C51B"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9237B0A"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113410F1"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02B5A99E" w14:textId="157AAD05"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E38C92D" w14:textId="77777777" w:rsidR="00D173E7" w:rsidRPr="00F22D59" w:rsidRDefault="00D173E7"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338A6E5C" w14:textId="77777777" w:rsidR="00D173E7" w:rsidRPr="00F22D59" w:rsidRDefault="00D173E7" w:rsidP="00F22D59">
            <w:pPr>
              <w:pStyle w:val="af0"/>
              <w:jc w:val="left"/>
              <w:rPr>
                <w:rFonts w:ascii="標楷體" w:eastAsia="標楷體" w:hAnsi="標楷體"/>
                <w:sz w:val="24"/>
                <w:szCs w:val="24"/>
              </w:rPr>
            </w:pPr>
          </w:p>
        </w:tc>
      </w:tr>
      <w:tr w:rsidR="00D173E7" w:rsidRPr="00F22D59" w14:paraId="437136D9" w14:textId="77777777" w:rsidTr="00521D01">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00483BB" w14:textId="77777777" w:rsidR="00D173E7" w:rsidRPr="00F22D59" w:rsidRDefault="00D173E7"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56EC0E4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38EC2138"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55C32501"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3A6F7207"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60764823"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183E57C1" w14:textId="34BA5F80" w:rsidR="00D173E7" w:rsidRPr="00F33825" w:rsidRDefault="00D173E7" w:rsidP="00D173E7">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CEE83D8"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1.能正確使用附加問句於溝通中。</w:t>
            </w:r>
          </w:p>
          <w:p w14:paraId="1544E736"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2.能正確使用名詞子句。</w:t>
            </w:r>
          </w:p>
          <w:p w14:paraId="0F66D245" w14:textId="22F06CE3"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3.能聽、說、讀、寫本單元所運用</w:t>
            </w:r>
            <w:r w:rsidR="00FD0FCE" w:rsidRPr="00F22D59">
              <w:rPr>
                <w:rFonts w:ascii="標楷體" w:eastAsia="標楷體" w:hAnsi="標楷體" w:hint="eastAsia"/>
                <w:sz w:val="24"/>
                <w:szCs w:val="24"/>
              </w:rPr>
              <w:t>4</w:t>
            </w:r>
            <w:r w:rsidRPr="00F22D59">
              <w:rPr>
                <w:rFonts w:ascii="標楷體" w:eastAsia="標楷體" w:hAnsi="標楷體" w:hint="eastAsia"/>
                <w:sz w:val="24"/>
                <w:szCs w:val="24"/>
              </w:rPr>
              <w:t>型，並能代換不同字彙至句型中。</w:t>
            </w:r>
          </w:p>
          <w:p w14:paraId="2AB95125" w14:textId="5CAA1302" w:rsidR="00D173E7" w:rsidRPr="00F22D59" w:rsidRDefault="00FD0FCE" w:rsidP="00F22D59">
            <w:pPr>
              <w:pStyle w:val="af0"/>
              <w:jc w:val="left"/>
              <w:rPr>
                <w:rFonts w:ascii="標楷體" w:eastAsia="標楷體" w:hAnsi="標楷體"/>
                <w:sz w:val="24"/>
                <w:szCs w:val="24"/>
              </w:rPr>
            </w:pPr>
            <w:r w:rsidRPr="00F22D59">
              <w:rPr>
                <w:rFonts w:ascii="標楷體" w:eastAsia="標楷體" w:hAnsi="標楷體" w:hint="eastAsia"/>
                <w:sz w:val="24"/>
                <w:szCs w:val="24"/>
              </w:rPr>
              <w:t>10</w:t>
            </w:r>
            <w:r w:rsidR="00D173E7" w:rsidRPr="00F22D59">
              <w:rPr>
                <w:rFonts w:ascii="標楷體" w:eastAsia="標楷體" w:hAnsi="標楷體" w:hint="eastAsia"/>
                <w:sz w:val="24"/>
                <w:szCs w:val="24"/>
              </w:rPr>
              <w:t>.能運用閱讀策略學習對話與文章內容與其重點。</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3557D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【Grammar Focus2】</w:t>
            </w:r>
          </w:p>
          <w:p w14:paraId="0E775069"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1.在黑板上寫下 主詞 + 動詞 + (that) + 子句主詞 + 動詞 + …</w:t>
            </w:r>
          </w:p>
          <w:p w14:paraId="1254914E"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2.介紹that所引導的子句為名詞子句，功能為動詞(如believe, think, h ope, remember)或形容詞(happy/ sad/ excited)的受詞，常可以省略。</w:t>
            </w:r>
          </w:p>
          <w:p w14:paraId="515729E9" w14:textId="57D2DEE9"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r w:rsidR="00FD0FCE" w:rsidRPr="00F22D59">
              <w:rPr>
                <w:rFonts w:ascii="標楷體" w:eastAsia="標楷體" w:hAnsi="標楷體" w:hint="eastAsia"/>
                <w:sz w:val="24"/>
                <w:szCs w:val="24"/>
              </w:rPr>
              <w:t>利用附加問句，詢問同學是否嘗過宜蘭醃製蜜餞</w:t>
            </w:r>
            <w:r w:rsidRPr="00F22D59">
              <w:rPr>
                <w:rFonts w:ascii="標楷體" w:eastAsia="標楷體" w:hAnsi="標楷體" w:hint="eastAsia"/>
                <w:sz w:val="24"/>
                <w:szCs w:val="24"/>
              </w:rPr>
              <w:t>。</w:t>
            </w:r>
          </w:p>
          <w:p w14:paraId="17EFC1EA"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【Reading】</w:t>
            </w:r>
          </w:p>
          <w:p w14:paraId="63EEE18E" w14:textId="4DB1AF76"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1.透過</w:t>
            </w:r>
            <w:r w:rsidR="00FD0FCE" w:rsidRPr="00F22D59">
              <w:rPr>
                <w:rFonts w:ascii="標楷體" w:eastAsia="標楷體" w:hAnsi="標楷體" w:hint="eastAsia"/>
                <w:sz w:val="24"/>
                <w:szCs w:val="24"/>
              </w:rPr>
              <w:t>介紹宜蘭蜜餞的英文閱讀文章</w:t>
            </w:r>
            <w:r w:rsidRPr="00F22D59">
              <w:rPr>
                <w:rFonts w:ascii="標楷體" w:eastAsia="標楷體" w:hAnsi="標楷體" w:hint="eastAsia"/>
                <w:sz w:val="24"/>
                <w:szCs w:val="24"/>
              </w:rPr>
              <w:t>，引導讓同學討論並猜測文本內容，引發閱讀興趣。</w:t>
            </w:r>
          </w:p>
          <w:p w14:paraId="5E500396" w14:textId="363FD2B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2.能透過</w:t>
            </w:r>
            <w:r w:rsidR="00FD0FCE" w:rsidRPr="00F22D59">
              <w:rPr>
                <w:rFonts w:ascii="標楷體" w:eastAsia="標楷體" w:hAnsi="標楷體" w:hint="eastAsia"/>
                <w:sz w:val="24"/>
                <w:szCs w:val="24"/>
              </w:rPr>
              <w:t>閱讀文章</w:t>
            </w:r>
            <w:r w:rsidRPr="00F22D59">
              <w:rPr>
                <w:rFonts w:ascii="標楷體" w:eastAsia="標楷體" w:hAnsi="標楷體" w:hint="eastAsia"/>
                <w:sz w:val="24"/>
                <w:szCs w:val="24"/>
              </w:rPr>
              <w:t>了解閱讀動機及目的，和文章的主要內容與細節。</w:t>
            </w:r>
          </w:p>
          <w:p w14:paraId="56001948" w14:textId="538628D4"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3.請同學討論對文章</w:t>
            </w:r>
            <w:r w:rsidR="00FD0FCE" w:rsidRPr="00F22D59">
              <w:rPr>
                <w:rFonts w:ascii="標楷體" w:eastAsia="標楷體" w:hAnsi="標楷體" w:hint="eastAsia"/>
                <w:sz w:val="24"/>
                <w:szCs w:val="24"/>
              </w:rPr>
              <w:t>宜蘭醃製蜜餞和美洲醃魚的異同之處</w:t>
            </w:r>
            <w:r w:rsidRPr="00F22D59">
              <w:rPr>
                <w:rFonts w:ascii="標楷體" w:eastAsia="標楷體" w:hAnsi="標楷體" w:hint="eastAsia"/>
                <w:sz w:val="24"/>
                <w:szCs w:val="24"/>
              </w:rPr>
              <w:t>。</w:t>
            </w:r>
          </w:p>
          <w:p w14:paraId="5CD6BA91"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【Listening Strategy】</w:t>
            </w:r>
          </w:p>
          <w:p w14:paraId="226ABD9A" w14:textId="5CD92B0D" w:rsidR="00D173E7" w:rsidRPr="00F22D59" w:rsidRDefault="00D173E7" w:rsidP="00F22D59">
            <w:pPr>
              <w:pStyle w:val="af0"/>
              <w:jc w:val="left"/>
              <w:rPr>
                <w:rFonts w:ascii="標楷體" w:eastAsia="標楷體" w:hAnsi="標楷體"/>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F88985" w14:textId="104E4128" w:rsidR="00D173E7" w:rsidRPr="00F22D59" w:rsidRDefault="00FD0FCE"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8625F7"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4CEACC48"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20C0A596" w14:textId="33236747" w:rsidR="00FD0FCE" w:rsidRPr="00F22D59" w:rsidRDefault="00FD0FCE" w:rsidP="00F22D59">
            <w:pPr>
              <w:pStyle w:val="af0"/>
              <w:jc w:val="left"/>
              <w:rPr>
                <w:rFonts w:ascii="標楷體" w:eastAsia="標楷體" w:hAnsi="標楷體"/>
                <w:sz w:val="24"/>
                <w:szCs w:val="24"/>
              </w:rPr>
            </w:pPr>
            <w:r w:rsidRPr="00F22D59">
              <w:rPr>
                <w:rFonts w:ascii="標楷體" w:eastAsia="標楷體" w:hAnsi="標楷體" w:hint="eastAsia"/>
                <w:sz w:val="24"/>
                <w:szCs w:val="24"/>
              </w:rPr>
              <w:t>3.文章閱讀</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DB4BF7"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19FDF05D"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199D1F1F" w14:textId="703DD200" w:rsidR="00D173E7" w:rsidRPr="00F22D59" w:rsidRDefault="00D173E7"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6A0B987" w14:textId="77777777" w:rsidR="00FD0FCE" w:rsidRPr="00F22D59" w:rsidRDefault="00FD0FCE"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【閱讀素養教育】</w:t>
            </w:r>
          </w:p>
          <w:p w14:paraId="6EFA5784" w14:textId="77777777" w:rsidR="00FD0FCE" w:rsidRPr="00F22D59" w:rsidRDefault="00FD0FCE" w:rsidP="00F22D59">
            <w:pPr>
              <w:pStyle w:val="af0"/>
              <w:jc w:val="left"/>
              <w:rPr>
                <w:rFonts w:ascii="標楷體" w:eastAsia="標楷體" w:hAnsi="標楷體"/>
                <w:sz w:val="24"/>
                <w:szCs w:val="24"/>
              </w:rPr>
            </w:pPr>
            <w:r w:rsidRPr="00F22D59">
              <w:rPr>
                <w:rFonts w:ascii="標楷體" w:eastAsia="標楷體" w:hAnsi="標楷體" w:hint="eastAsia"/>
                <w:sz w:val="24"/>
                <w:szCs w:val="24"/>
              </w:rPr>
              <w:t>閱J3 理解學科知識內的重要詞彙的意涵，並懂得如何運用該詞彙與他人進行溝通。</w:t>
            </w:r>
          </w:p>
          <w:p w14:paraId="3BBFA182" w14:textId="77777777" w:rsidR="00D173E7" w:rsidRPr="00F22D59" w:rsidRDefault="00D173E7"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41A3C960" w14:textId="77777777" w:rsidR="00D173E7" w:rsidRPr="00F22D59" w:rsidRDefault="00D173E7" w:rsidP="00F22D59">
            <w:pPr>
              <w:pStyle w:val="af0"/>
              <w:jc w:val="left"/>
              <w:rPr>
                <w:rFonts w:ascii="標楷體" w:eastAsia="標楷體" w:hAnsi="標楷體"/>
                <w:sz w:val="24"/>
                <w:szCs w:val="24"/>
              </w:rPr>
            </w:pPr>
          </w:p>
        </w:tc>
      </w:tr>
      <w:tr w:rsidR="00D173E7" w:rsidRPr="00F22D59" w14:paraId="35A57AC6"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03B6419"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第二十週</w:t>
            </w:r>
          </w:p>
          <w:p w14:paraId="24105A32" w14:textId="33AC4EDC"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6/16-6/20</w:t>
            </w:r>
          </w:p>
        </w:tc>
        <w:tc>
          <w:tcPr>
            <w:tcW w:w="1701" w:type="dxa"/>
            <w:tcBorders>
              <w:top w:val="single" w:sz="8" w:space="0" w:color="000000"/>
              <w:left w:val="single" w:sz="8" w:space="0" w:color="000000"/>
              <w:bottom w:val="single" w:sz="8" w:space="0" w:color="000000"/>
              <w:right w:val="single" w:sz="8" w:space="0" w:color="000000"/>
            </w:tcBorders>
            <w:vAlign w:val="center"/>
          </w:tcPr>
          <w:p w14:paraId="262C3ACE" w14:textId="77777777" w:rsidR="00D173E7" w:rsidRPr="00F33825" w:rsidRDefault="00D173E7" w:rsidP="00D173E7">
            <w:pPr>
              <w:pStyle w:val="af0"/>
              <w:jc w:val="left"/>
              <w:rPr>
                <w:rFonts w:ascii="標楷體" w:eastAsia="標楷體" w:hAnsi="標楷體"/>
                <w:sz w:val="24"/>
                <w:szCs w:val="24"/>
              </w:rPr>
            </w:pPr>
            <w:r w:rsidRPr="00F33825">
              <w:rPr>
                <w:rFonts w:ascii="標楷體" w:eastAsia="標楷體" w:hAnsi="標楷體"/>
                <w:sz w:val="24"/>
                <w:szCs w:val="24"/>
              </w:rPr>
              <w:t>社 3d-Ⅳ-1</w:t>
            </w:r>
          </w:p>
          <w:p w14:paraId="2260FB3F" w14:textId="09D8BDA4" w:rsidR="00D173E7" w:rsidRPr="00F22D59" w:rsidRDefault="00D173E7" w:rsidP="00F22D59">
            <w:pPr>
              <w:pStyle w:val="af0"/>
              <w:jc w:val="left"/>
              <w:rPr>
                <w:rFonts w:ascii="標楷體" w:eastAsia="標楷體" w:hAnsi="標楷體"/>
                <w:sz w:val="24"/>
                <w:szCs w:val="24"/>
              </w:rPr>
            </w:pPr>
            <w:r w:rsidRPr="00F33825">
              <w:rPr>
                <w:rFonts w:ascii="標楷體" w:eastAsia="標楷體" w:hAnsi="標楷體" w:hint="eastAsia"/>
                <w:sz w:val="24"/>
                <w:szCs w:val="24"/>
              </w:rPr>
              <w:t>規劃與執行社會領域的問題探究、訪查、創作或展演等活動。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FFC4BB0" w14:textId="4D4BB423"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地 Bi-Ⅳ-3</w:t>
            </w:r>
          </w:p>
          <w:p w14:paraId="1CF07CFA"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經濟發展的區域差異。</w:t>
            </w:r>
          </w:p>
          <w:p w14:paraId="50F734B9" w14:textId="6C4A7A61"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地 Bi-Ⅳ-4</w:t>
            </w:r>
          </w:p>
          <w:p w14:paraId="7D935382" w14:textId="36AE75FF"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問題探究：南美洲熱帶雨林的開發與保育。</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63D9EDC"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單元：環遊食界-美洲</w:t>
            </w:r>
          </w:p>
          <w:p w14:paraId="67DE862F" w14:textId="349A4DC5"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國家：阿根廷</w:t>
            </w:r>
            <w:r w:rsidRPr="00F22D59">
              <w:t>Argentina</w:t>
            </w:r>
          </w:p>
          <w:p w14:paraId="3338A85F" w14:textId="0528D5C3"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美食：</w:t>
            </w:r>
            <w:r w:rsidRPr="00F22D59">
              <w:t>烤肉</w:t>
            </w:r>
            <w:r w:rsidRPr="00F22D59">
              <w:t>Asado</w:t>
            </w:r>
          </w:p>
          <w:p w14:paraId="17F7A833" w14:textId="5A0D33D2" w:rsidR="00D173E7" w:rsidRPr="00681190" w:rsidRDefault="00D173E7" w:rsidP="00D173E7">
            <w:pPr>
              <w:pStyle w:val="af0"/>
              <w:jc w:val="left"/>
              <w:rPr>
                <w:rFonts w:ascii="標楷體" w:eastAsia="標楷體" w:hAnsi="標楷體"/>
                <w:sz w:val="24"/>
                <w:szCs w:val="24"/>
              </w:rPr>
            </w:pPr>
            <w:r w:rsidRPr="00F22D59">
              <w:t>教師介紹</w:t>
            </w:r>
            <w:r w:rsidRPr="00681190">
              <w:rPr>
                <w:rFonts w:ascii="標楷體" w:eastAsia="標楷體" w:hAnsi="標楷體"/>
                <w:sz w:val="24"/>
                <w:szCs w:val="24"/>
              </w:rPr>
              <w:t>：</w:t>
            </w:r>
            <w:r w:rsidRPr="00681190">
              <w:rPr>
                <w:rFonts w:ascii="標楷體" w:eastAsia="標楷體" w:hAnsi="標楷體"/>
                <w:sz w:val="24"/>
                <w:szCs w:val="24"/>
              </w:rPr>
              <w:br/>
              <w:t>阿根廷烤肉源自當地的牧場文化（Gaucho</w:t>
            </w:r>
            <w:r>
              <w:rPr>
                <w:rFonts w:ascii="標楷體" w:eastAsia="標楷體" w:hAnsi="標楷體"/>
                <w:sz w:val="24"/>
                <w:szCs w:val="24"/>
              </w:rPr>
              <w:t>），牧民們以簡單的柴火燒烤牛肉，形成Asado</w:t>
            </w:r>
            <w:r w:rsidRPr="00681190">
              <w:rPr>
                <w:rFonts w:ascii="標楷體" w:eastAsia="標楷體" w:hAnsi="標楷體"/>
                <w:sz w:val="24"/>
                <w:szCs w:val="24"/>
              </w:rPr>
              <w:t>的傳統。這種烤肉方式將不同部位的牛肉慢火燒烤，並搭配 Chimichurri</w:t>
            </w:r>
            <w:r>
              <w:rPr>
                <w:rFonts w:ascii="標楷體" w:eastAsia="標楷體" w:hAnsi="標楷體"/>
                <w:sz w:val="24"/>
                <w:szCs w:val="24"/>
              </w:rPr>
              <w:t>醬以及</w:t>
            </w:r>
            <w:r w:rsidRPr="00681190">
              <w:rPr>
                <w:rFonts w:ascii="標楷體" w:eastAsia="標楷體" w:hAnsi="標楷體"/>
                <w:sz w:val="24"/>
                <w:szCs w:val="24"/>
              </w:rPr>
              <w:t>香草與蒜味濃郁的綠醬</w:t>
            </w:r>
            <w:r>
              <w:rPr>
                <w:rFonts w:ascii="標楷體" w:eastAsia="標楷體" w:hAnsi="標楷體"/>
                <w:sz w:val="24"/>
                <w:szCs w:val="24"/>
              </w:rPr>
              <w:t>，牛肉外焦內嫩，</w:t>
            </w:r>
            <w:r w:rsidRPr="00681190">
              <w:rPr>
                <w:rFonts w:ascii="標楷體" w:eastAsia="標楷體" w:hAnsi="標楷體"/>
                <w:sz w:val="24"/>
                <w:szCs w:val="24"/>
              </w:rPr>
              <w:t>成為阿根廷文化與</w:t>
            </w:r>
            <w:r>
              <w:rPr>
                <w:rFonts w:ascii="標楷體" w:eastAsia="標楷體" w:hAnsi="標楷體"/>
                <w:sz w:val="24"/>
                <w:szCs w:val="24"/>
              </w:rPr>
              <w:t>聚會場所的佳餚</w:t>
            </w:r>
            <w:r w:rsidRPr="00681190">
              <w:rPr>
                <w:rFonts w:ascii="標楷體" w:eastAsia="標楷體" w:hAnsi="標楷體"/>
                <w:sz w:val="24"/>
                <w:szCs w:val="24"/>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2FC7DAE" w14:textId="184EDD78"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20E11C4"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教學資源：</w:t>
            </w:r>
          </w:p>
          <w:p w14:paraId="00CC6E4A"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Youtube、</w:t>
            </w:r>
            <w:r w:rsidRPr="00F22D59">
              <w:rPr>
                <w:rFonts w:ascii="標楷體" w:eastAsia="標楷體" w:hAnsi="標楷體"/>
                <w:sz w:val="24"/>
                <w:szCs w:val="24"/>
              </w:rPr>
              <w:t>BBCFood</w:t>
            </w:r>
          </w:p>
          <w:p w14:paraId="3DAFB771" w14:textId="5FCD4259" w:rsidR="00D173E7" w:rsidRPr="00F22D59" w:rsidRDefault="00D173E7" w:rsidP="00D173E7">
            <w:pPr>
              <w:pStyle w:val="af0"/>
              <w:jc w:val="left"/>
              <w:rPr>
                <w:rFonts w:ascii="標楷體" w:eastAsia="標楷體" w:hAnsi="標楷體"/>
                <w:sz w:val="24"/>
                <w:szCs w:val="24"/>
              </w:rPr>
            </w:pPr>
            <w:r w:rsidRPr="00F22D59">
              <w:rPr>
                <w:rFonts w:ascii="標楷體" w:eastAsia="標楷體" w:hAnsi="標楷體"/>
                <w:sz w:val="24"/>
                <w:szCs w:val="24"/>
              </w:rPr>
              <w:t xml:space="preserve"> Tasty</w:t>
            </w:r>
            <w:r w:rsidRPr="00F22D59">
              <w:rPr>
                <w:rFonts w:ascii="標楷體" w:eastAsia="標楷體" w:hAnsi="標楷體" w:hint="eastAsia"/>
                <w:sz w:val="24"/>
                <w:szCs w:val="24"/>
              </w:rPr>
              <w:t>、</w:t>
            </w:r>
            <w:r w:rsidRPr="00F22D59">
              <w:rPr>
                <w:rFonts w:ascii="標楷體" w:eastAsia="標楷體" w:hAnsi="標楷體"/>
                <w:sz w:val="24"/>
                <w:szCs w:val="24"/>
              </w:rPr>
              <w:t>Serious</w:t>
            </w:r>
          </w:p>
          <w:p w14:paraId="191D4A7D" w14:textId="60772A3F" w:rsidR="00D173E7" w:rsidRPr="00F22D59" w:rsidRDefault="00D173E7" w:rsidP="00D173E7">
            <w:pPr>
              <w:pStyle w:val="af0"/>
              <w:jc w:val="left"/>
              <w:rPr>
                <w:rFonts w:ascii="標楷體" w:eastAsia="標楷體" w:hAnsi="標楷體"/>
                <w:sz w:val="24"/>
                <w:szCs w:val="24"/>
              </w:rPr>
            </w:pPr>
            <w:r w:rsidRPr="00F22D59">
              <w:rPr>
                <w:rFonts w:ascii="標楷體" w:eastAsia="標楷體" w:hAnsi="標楷體"/>
                <w:sz w:val="24"/>
                <w:szCs w:val="24"/>
              </w:rPr>
              <w:t xml:space="preserve"> Eats美食教學影片</w:t>
            </w:r>
          </w:p>
          <w:p w14:paraId="13BF5396"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Google Map</w:t>
            </w:r>
          </w:p>
          <w:p w14:paraId="2DF6617B"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店家搜尋功能</w:t>
            </w:r>
          </w:p>
          <w:p w14:paraId="60068A2B" w14:textId="77777777" w:rsidR="00D173E7" w:rsidRPr="00F22D59" w:rsidRDefault="00D173E7" w:rsidP="00F22D59">
            <w:pPr>
              <w:pStyle w:val="af0"/>
              <w:jc w:val="left"/>
              <w:rPr>
                <w:rFonts w:ascii="標楷體" w:eastAsia="標楷體" w:hAnsi="標楷體"/>
                <w:sz w:val="24"/>
                <w:szCs w:val="24"/>
              </w:rPr>
            </w:pPr>
          </w:p>
          <w:p w14:paraId="75EF6F55"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7D8EF64D"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708BF3DC"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441743EB"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4B957818"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4D68DB11" w14:textId="46C67C92"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7B6E24D2" w14:textId="3BC32ED2"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E4C4686"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參與態度</w:t>
            </w:r>
          </w:p>
          <w:p w14:paraId="6F3A54E0" w14:textId="77777777"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hint="eastAsia"/>
                <w:sz w:val="24"/>
                <w:szCs w:val="24"/>
              </w:rPr>
              <w:t>上課提問</w:t>
            </w:r>
          </w:p>
          <w:p w14:paraId="4B87775C" w14:textId="2BD6F92E" w:rsidR="00D173E7" w:rsidRPr="00F22D59" w:rsidRDefault="00D173E7" w:rsidP="00F22D59">
            <w:pPr>
              <w:pStyle w:val="af0"/>
              <w:jc w:val="left"/>
              <w:rPr>
                <w:rFonts w:ascii="標楷體" w:eastAsia="標楷體" w:hAnsi="標楷體"/>
                <w:sz w:val="24"/>
                <w:szCs w:val="24"/>
              </w:rPr>
            </w:pPr>
            <w:r w:rsidRPr="00F22D59">
              <w:rPr>
                <w:rFonts w:ascii="標楷體" w:eastAsia="標楷體" w:hAnsi="標楷體"/>
                <w:sz w:val="24"/>
                <w:szCs w:val="24"/>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6FAF3FE" w14:textId="77777777" w:rsidR="00D173E7" w:rsidRPr="00F22D59" w:rsidRDefault="00D173E7"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046F1C83" w14:textId="77777777" w:rsidR="00D173E7" w:rsidRPr="00F22D59" w:rsidRDefault="00D173E7" w:rsidP="00F22D59">
            <w:pPr>
              <w:pStyle w:val="af0"/>
              <w:jc w:val="left"/>
              <w:rPr>
                <w:rFonts w:ascii="標楷體" w:eastAsia="標楷體" w:hAnsi="標楷體"/>
                <w:sz w:val="24"/>
                <w:szCs w:val="24"/>
              </w:rPr>
            </w:pPr>
          </w:p>
        </w:tc>
      </w:tr>
      <w:tr w:rsidR="006159BA" w:rsidRPr="00F22D59" w14:paraId="425A3149" w14:textId="77777777" w:rsidTr="00B672BE">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BEFB029" w14:textId="77777777" w:rsidR="006159BA" w:rsidRPr="00F22D59" w:rsidRDefault="006159BA"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37528A11"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Ae-IV-1 簡易歌謠、韻文、短文、故事及短劇。</w:t>
            </w:r>
          </w:p>
          <w:p w14:paraId="74877894"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Ae-IV-2 常見的圖表。</w:t>
            </w:r>
          </w:p>
          <w:p w14:paraId="0C29ADC5"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B-IV-5 人、事、時、地、物的描述及問答。</w:t>
            </w:r>
          </w:p>
          <w:p w14:paraId="35FC168A"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22F979E9"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5545CEF7" w14:textId="57C6A7F3" w:rsidR="006159BA" w:rsidRPr="00F33825" w:rsidRDefault="006159BA" w:rsidP="006159BA">
            <w:pPr>
              <w:pStyle w:val="af0"/>
              <w:jc w:val="left"/>
              <w:rPr>
                <w:rFonts w:ascii="標楷體" w:eastAsia="標楷體" w:hAnsi="標楷體"/>
                <w:sz w:val="24"/>
                <w:szCs w:val="24"/>
              </w:rPr>
            </w:pPr>
            <w:r w:rsidRPr="00F22D59">
              <w:rPr>
                <w:rFonts w:ascii="標楷體" w:eastAsia="標楷體" w:hAnsi="標楷體" w:hint="eastAsia"/>
                <w:sz w:val="24"/>
                <w:szCs w:val="24"/>
              </w:rPr>
              <w:t>D-IV-1 依綜合資訊作合理猜測。</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221AACD" w14:textId="7B25F9FA"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複習並運用U5~U6所學完成聽、說、讀、寫練習題。</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F3F0D1"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【I. Task】</w:t>
            </w:r>
          </w:p>
          <w:p w14:paraId="5FA4DE87" w14:textId="38C5FF3E"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1.4人一組，上網尋找其它國家烤肉時機和我國有何不同之處。</w:t>
            </w:r>
          </w:p>
          <w:p w14:paraId="52F9DB2D"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【II. Recap】</w:t>
            </w:r>
          </w:p>
          <w:p w14:paraId="565A2A08"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1.複習數量不定代名詞(分成可數名詞和不可數名詞)的用法。</w:t>
            </w:r>
          </w:p>
          <w:p w14:paraId="5C0B6932" w14:textId="4D0B383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2.複習對等連接詞(and, but, or, so)與從屬連接詞(because, although, when, after, before, until, if)用法，並完成學習單練習題。</w:t>
            </w:r>
          </w:p>
          <w:p w14:paraId="7E71673D"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【III. Self-check.】</w:t>
            </w:r>
          </w:p>
          <w:p w14:paraId="5F9294E8" w14:textId="4EC6FAD9"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1.看圖寫出烤肉時機的異同。</w:t>
            </w:r>
          </w:p>
          <w:p w14:paraId="15676AF7"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2.寫出適當的數量詞。</w:t>
            </w:r>
          </w:p>
          <w:p w14:paraId="3B7F41AC"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3.填寫自我檢核表。</w:t>
            </w:r>
          </w:p>
          <w:p w14:paraId="1C074950" w14:textId="5F3D97B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【IV. 影片欣賞.】</w:t>
            </w:r>
          </w:p>
          <w:p w14:paraId="0A96ECE5"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sz w:val="24"/>
                <w:szCs w:val="24"/>
              </w:rPr>
              <w:fldChar w:fldCharType="begin"/>
            </w:r>
            <w:r w:rsidRPr="00F22D59">
              <w:rPr>
                <w:rFonts w:ascii="標楷體" w:eastAsia="標楷體" w:hAnsi="標楷體"/>
                <w:sz w:val="24"/>
                <w:szCs w:val="24"/>
              </w:rPr>
              <w:instrText xml:space="preserve"> HYPERLINK "https://tw.voicetube.com/videos/9189" </w:instrText>
            </w:r>
            <w:r w:rsidRPr="00F22D59">
              <w:rPr>
                <w:rFonts w:ascii="標楷體" w:eastAsia="標楷體" w:hAnsi="標楷體"/>
                <w:sz w:val="24"/>
                <w:szCs w:val="24"/>
              </w:rPr>
              <w:fldChar w:fldCharType="separate"/>
            </w:r>
          </w:p>
          <w:p w14:paraId="5B0AC7B6"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sz w:val="24"/>
                <w:szCs w:val="24"/>
              </w:rPr>
              <w:t>與富蘭克林一起燒烤：煙燻爐(BBQ with Franklin: The Smoker)</w:t>
            </w:r>
          </w:p>
          <w:p w14:paraId="10A268D8" w14:textId="479C65A3" w:rsidR="006159BA" w:rsidRPr="00F22D59" w:rsidRDefault="00A0049A" w:rsidP="00F22D59">
            <w:pPr>
              <w:pStyle w:val="af0"/>
              <w:jc w:val="left"/>
              <w:rPr>
                <w:rFonts w:ascii="標楷體" w:eastAsia="標楷體" w:hAnsi="標楷體"/>
                <w:sz w:val="24"/>
                <w:szCs w:val="24"/>
              </w:rPr>
            </w:pPr>
            <w:r w:rsidRPr="00F22D59">
              <w:rPr>
                <w:rFonts w:ascii="標楷體" w:eastAsia="標楷體" w:hAnsi="標楷體"/>
                <w:sz w:val="24"/>
                <w:szCs w:val="24"/>
              </w:rPr>
              <w:fldChar w:fldCharType="end"/>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9CEF60" w14:textId="29AE58B6"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6C7FE1"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198A58AB"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3C980599" w14:textId="50490FC3"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3.影片資源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C0E5E9"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4340FD47"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紙筆測驗</w:t>
            </w:r>
          </w:p>
          <w:p w14:paraId="2F1BA29D" w14:textId="1DEE7905" w:rsidR="006159BA" w:rsidRPr="00F22D59" w:rsidRDefault="006159BA"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23A2751" w14:textId="77777777" w:rsidR="006159BA" w:rsidRPr="00F22D59" w:rsidRDefault="006159BA"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1C0336CE" w14:textId="77777777" w:rsidR="006159BA" w:rsidRPr="00F22D59" w:rsidRDefault="006159BA" w:rsidP="00F22D59">
            <w:pPr>
              <w:pStyle w:val="af0"/>
              <w:jc w:val="left"/>
              <w:rPr>
                <w:rFonts w:ascii="標楷體" w:eastAsia="標楷體" w:hAnsi="標楷體"/>
                <w:sz w:val="24"/>
                <w:szCs w:val="24"/>
              </w:rPr>
            </w:pPr>
          </w:p>
        </w:tc>
      </w:tr>
      <w:tr w:rsidR="006159BA" w:rsidRPr="00F22D59" w14:paraId="634A092A" w14:textId="77777777" w:rsidTr="008F27DF">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45A26EF"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第二十一週</w:t>
            </w:r>
          </w:p>
          <w:p w14:paraId="2863C5B6" w14:textId="7F1B3EDD"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6/23/-6/27</w:t>
            </w:r>
          </w:p>
        </w:tc>
        <w:tc>
          <w:tcPr>
            <w:tcW w:w="1701" w:type="dxa"/>
            <w:tcBorders>
              <w:top w:val="single" w:sz="8" w:space="0" w:color="000000"/>
              <w:left w:val="single" w:sz="8" w:space="0" w:color="000000"/>
              <w:bottom w:val="single" w:sz="8" w:space="0" w:color="000000"/>
              <w:right w:val="single" w:sz="8" w:space="0" w:color="000000"/>
            </w:tcBorders>
            <w:vAlign w:val="center"/>
          </w:tcPr>
          <w:p w14:paraId="7B015949" w14:textId="77777777" w:rsidR="006159BA" w:rsidRPr="00F33825" w:rsidRDefault="006159BA" w:rsidP="006159BA">
            <w:pPr>
              <w:pStyle w:val="af0"/>
              <w:jc w:val="left"/>
              <w:rPr>
                <w:rFonts w:ascii="標楷體" w:eastAsia="標楷體" w:hAnsi="標楷體"/>
                <w:sz w:val="24"/>
                <w:szCs w:val="24"/>
              </w:rPr>
            </w:pPr>
            <w:r w:rsidRPr="00F33825">
              <w:rPr>
                <w:rFonts w:ascii="標楷體" w:eastAsia="標楷體" w:hAnsi="標楷體"/>
                <w:sz w:val="24"/>
                <w:szCs w:val="24"/>
              </w:rPr>
              <w:t>社 3c-Ⅳ-1</w:t>
            </w:r>
          </w:p>
          <w:p w14:paraId="16A4B169" w14:textId="7DCB3EC0" w:rsidR="006159BA" w:rsidRPr="00F22D59" w:rsidRDefault="006159BA" w:rsidP="00F22D59">
            <w:pPr>
              <w:pStyle w:val="af0"/>
              <w:jc w:val="left"/>
              <w:rPr>
                <w:rFonts w:ascii="標楷體" w:eastAsia="標楷體" w:hAnsi="標楷體"/>
                <w:sz w:val="24"/>
                <w:szCs w:val="24"/>
              </w:rPr>
            </w:pPr>
            <w:r w:rsidRPr="00F33825">
              <w:rPr>
                <w:rFonts w:ascii="標楷體" w:eastAsia="標楷體" w:hAnsi="標楷體" w:hint="eastAsia"/>
                <w:sz w:val="24"/>
                <w:szCs w:val="24"/>
              </w:rPr>
              <w:t>聆聽他人意見，表達自我觀點，並能以同理心與他人討論。</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50C95A8" w14:textId="5A2B7795"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地 Bi-Ⅳ-3</w:t>
            </w:r>
          </w:p>
          <w:p w14:paraId="5ED6215A"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經濟發展的區域差異。</w:t>
            </w:r>
          </w:p>
          <w:p w14:paraId="57CA52EF" w14:textId="5097758E"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地 Bi-Ⅳ-4</w:t>
            </w:r>
          </w:p>
          <w:p w14:paraId="4736B7E6" w14:textId="07DC817B"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問題探究：南美洲熱帶雨林的開發與保育。</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869DE0F"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單元：環遊食界-美洲</w:t>
            </w:r>
          </w:p>
          <w:p w14:paraId="1939D995" w14:textId="496DB211"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請分組學生依序分享有關於美洲國家的料理，包含店家名稱、位置、料理與心得等，並發下評分表供學生筆記與記錄。</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B5CF99A" w14:textId="2493040F"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EF9EBE7"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學習策略：</w:t>
            </w:r>
          </w:p>
          <w:p w14:paraId="14DBC6A6"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分組合作學習</w:t>
            </w:r>
          </w:p>
          <w:p w14:paraId="4E609DF4"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互動式教學</w:t>
            </w:r>
          </w:p>
          <w:p w14:paraId="6B9876B3"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鼓勵學生品嘗料理</w:t>
            </w:r>
          </w:p>
          <w:p w14:paraId="530EA1CB"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展示料理圖片</w:t>
            </w:r>
          </w:p>
          <w:p w14:paraId="7361D0D2" w14:textId="77777777"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將美食英文融入教</w:t>
            </w:r>
          </w:p>
          <w:p w14:paraId="18E065EF" w14:textId="0A94ED98"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學以強化外語能力</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728F5D2" w14:textId="003E69C2"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 xml:space="preserve"> 口頭發表</w:t>
            </w:r>
          </w:p>
          <w:p w14:paraId="196B3D1A" w14:textId="756BEB06"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 xml:space="preserve"> 組內自評</w:t>
            </w:r>
          </w:p>
          <w:p w14:paraId="73B34542" w14:textId="4824442F"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hint="eastAsia"/>
                <w:sz w:val="24"/>
                <w:szCs w:val="24"/>
              </w:rPr>
              <w:t xml:space="preserve"> 組間</w:t>
            </w:r>
            <w:r w:rsidRPr="00F22D59">
              <w:rPr>
                <w:rFonts w:ascii="標楷體" w:eastAsia="標楷體" w:hAnsi="標楷體"/>
                <w:sz w:val="24"/>
                <w:szCs w:val="24"/>
              </w:rPr>
              <w:t>互評</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F74E119" w14:textId="77777777" w:rsidR="006159BA" w:rsidRPr="00F22D59" w:rsidRDefault="006159BA"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01EC5A1F" w14:textId="598F5DB6" w:rsidR="006159BA" w:rsidRPr="00F22D59" w:rsidRDefault="006159BA" w:rsidP="00F22D59">
            <w:pPr>
              <w:pStyle w:val="af0"/>
              <w:jc w:val="left"/>
              <w:rPr>
                <w:rFonts w:ascii="標楷體" w:eastAsia="標楷體" w:hAnsi="標楷體"/>
                <w:sz w:val="24"/>
                <w:szCs w:val="24"/>
              </w:rPr>
            </w:pPr>
            <w:r w:rsidRPr="00F22D59">
              <w:rPr>
                <w:rFonts w:ascii="標楷體" w:eastAsia="標楷體" w:hAnsi="標楷體"/>
                <w:sz w:val="24"/>
                <w:szCs w:val="24"/>
              </w:rPr>
              <w:t>段考週</w:t>
            </w:r>
          </w:p>
        </w:tc>
      </w:tr>
      <w:tr w:rsidR="00A0049A" w:rsidRPr="00F22D59" w14:paraId="669D27F1" w14:textId="77777777" w:rsidTr="00EB7E8A">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4316D34" w14:textId="77777777" w:rsidR="00A0049A" w:rsidRPr="00F22D59" w:rsidRDefault="00A0049A" w:rsidP="00F22D59">
            <w:pPr>
              <w:pStyle w:val="af0"/>
              <w:jc w:val="left"/>
              <w:rPr>
                <w:rFonts w:ascii="標楷體" w:eastAsia="標楷體" w:hAnsi="標楷體"/>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4EA5347C"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Ac-IV-4 國中階段所學字詞（能聽、讀、說、寫最基本的1,200字詞）。</w:t>
            </w:r>
          </w:p>
          <w:p w14:paraId="32DB5D61"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Ad-IV-1 國中階段所學的文法句型。</w:t>
            </w:r>
          </w:p>
          <w:p w14:paraId="249A0E08"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B-IV-2 國中階段所學字詞及句型的生活溝通。</w:t>
            </w:r>
          </w:p>
          <w:p w14:paraId="451920CC"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B-IV-6 圖片描述。</w:t>
            </w:r>
          </w:p>
          <w:p w14:paraId="700C0E6B"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B-IV-7 角色扮演。</w:t>
            </w:r>
          </w:p>
          <w:p w14:paraId="77372394" w14:textId="199216AF" w:rsidR="00A0049A" w:rsidRPr="00F33825" w:rsidRDefault="00A0049A" w:rsidP="00A0049A">
            <w:pPr>
              <w:pStyle w:val="af0"/>
              <w:jc w:val="left"/>
              <w:rPr>
                <w:rFonts w:ascii="標楷體" w:eastAsia="標楷體" w:hAnsi="標楷體"/>
                <w:sz w:val="24"/>
                <w:szCs w:val="24"/>
              </w:rPr>
            </w:pPr>
            <w:r w:rsidRPr="00F22D59">
              <w:rPr>
                <w:rFonts w:ascii="標楷體" w:eastAsia="標楷體" w:hAnsi="標楷體" w:hint="eastAsia"/>
                <w:sz w:val="24"/>
                <w:szCs w:val="24"/>
              </w:rPr>
              <w:t>C-IV-3 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9E185E9" w14:textId="660D96EE"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1.能簡介各國美食代表。</w:t>
            </w:r>
            <w:r w:rsidRPr="00F22D59">
              <w:rPr>
                <w:rFonts w:ascii="標楷體" w:eastAsia="標楷體" w:hAnsi="標楷體"/>
                <w:sz w:val="24"/>
                <w:szCs w:val="24"/>
              </w:rPr>
              <w:t xml:space="preserve"> </w:t>
            </w:r>
          </w:p>
          <w:p w14:paraId="7BDB0226" w14:textId="44D39E62"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3.能尊重各國飲食文化。</w:t>
            </w:r>
          </w:p>
          <w:p w14:paraId="1BEE6916"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4.能學會保持健康的方法。</w:t>
            </w:r>
          </w:p>
          <w:p w14:paraId="24423F72"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5.能聽、說、讀、寫本單元所運用的句型，並能代換不同字彙至句型中。</w:t>
            </w:r>
          </w:p>
          <w:p w14:paraId="1C88B2B6"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6.能運用聽力策略進行聽力能力的提升與培養。</w:t>
            </w:r>
          </w:p>
          <w:p w14:paraId="195CCDBE" w14:textId="433CAFBB"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7.能運用閱讀策略學習對話與文章內容與其重點。</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02BB57" w14:textId="6B8DF621"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【學期末分享】</w:t>
            </w:r>
            <w:r w:rsidRPr="00F22D59">
              <w:rPr>
                <w:rFonts w:ascii="標楷體" w:eastAsia="標楷體" w:hAnsi="標楷體"/>
                <w:sz w:val="24"/>
                <w:szCs w:val="24"/>
              </w:rPr>
              <w:t xml:space="preserve"> </w:t>
            </w:r>
          </w:p>
          <w:p w14:paraId="5AD9E181" w14:textId="5B5509B8"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1.能將整學期各國美食訊息加以比較、歸納，並與實際生活情境做連結。</w:t>
            </w:r>
          </w:p>
          <w:p w14:paraId="73ACF717" w14:textId="316EE866"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2.請同學畫出閱讀心智圖，並且標明那些國家(Chinese/ Spain)運用哪些不同的自然食材來適應生活環境或是氣候等因素，以利理解閱讀內容。</w:t>
            </w:r>
          </w:p>
          <w:p w14:paraId="184DB7EF" w14:textId="0D6B892A" w:rsidR="00A0049A" w:rsidRPr="00F22D59" w:rsidRDefault="00F22D59" w:rsidP="00F22D59">
            <w:pPr>
              <w:pStyle w:val="af0"/>
              <w:jc w:val="left"/>
              <w:rPr>
                <w:rFonts w:ascii="標楷體" w:eastAsia="標楷體" w:hAnsi="標楷體"/>
                <w:sz w:val="24"/>
                <w:szCs w:val="24"/>
              </w:rPr>
            </w:pPr>
            <w:r w:rsidRPr="00F22D59">
              <w:rPr>
                <w:rFonts w:ascii="標楷體" w:eastAsia="標楷體" w:hAnsi="標楷體" w:hint="eastAsia"/>
                <w:sz w:val="24"/>
                <w:szCs w:val="24"/>
              </w:rPr>
              <w:t>3.分組上台報告。</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96115B" w14:textId="1FE2DC86"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32B4D4"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1.備課用書</w:t>
            </w:r>
          </w:p>
          <w:p w14:paraId="183C0E1A"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2.電子書</w:t>
            </w:r>
          </w:p>
          <w:p w14:paraId="3024BF7A" w14:textId="14B85494"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3.PPT簡介本學期介紹過的美食。</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F7414D"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課堂問答</w:t>
            </w:r>
          </w:p>
          <w:p w14:paraId="3F90D25B" w14:textId="77777777" w:rsidR="00A0049A" w:rsidRPr="00F22D59" w:rsidRDefault="00A0049A" w:rsidP="00F22D59">
            <w:pPr>
              <w:pStyle w:val="af0"/>
              <w:jc w:val="left"/>
              <w:rPr>
                <w:rFonts w:ascii="標楷體" w:eastAsia="標楷體" w:hAnsi="標楷體"/>
                <w:sz w:val="24"/>
                <w:szCs w:val="24"/>
              </w:rPr>
            </w:pPr>
            <w:r w:rsidRPr="00F22D59">
              <w:rPr>
                <w:rFonts w:ascii="標楷體" w:eastAsia="標楷體" w:hAnsi="標楷體" w:hint="eastAsia"/>
                <w:sz w:val="24"/>
                <w:szCs w:val="24"/>
              </w:rPr>
              <w:t>口語練習</w:t>
            </w:r>
          </w:p>
          <w:p w14:paraId="0CD2890F" w14:textId="7179C8DD" w:rsidR="00A0049A" w:rsidRPr="00F22D59" w:rsidRDefault="00A0049A" w:rsidP="00F22D59">
            <w:pPr>
              <w:pStyle w:val="af0"/>
              <w:jc w:val="left"/>
              <w:rPr>
                <w:rFonts w:ascii="標楷體" w:eastAsia="標楷體" w:hAnsi="標楷體"/>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3E0C0D8" w14:textId="77777777" w:rsidR="00A0049A" w:rsidRPr="00F22D59" w:rsidRDefault="00A0049A" w:rsidP="00F22D59">
            <w:pPr>
              <w:pStyle w:val="af0"/>
              <w:jc w:val="left"/>
              <w:rPr>
                <w:rFonts w:ascii="標楷體" w:eastAsia="標楷體" w:hAnsi="標楷體"/>
                <w:sz w:val="24"/>
                <w:szCs w:val="24"/>
              </w:rPr>
            </w:pPr>
          </w:p>
        </w:tc>
        <w:tc>
          <w:tcPr>
            <w:tcW w:w="1784" w:type="dxa"/>
            <w:tcBorders>
              <w:top w:val="single" w:sz="8" w:space="0" w:color="000000"/>
              <w:bottom w:val="single" w:sz="8" w:space="0" w:color="000000"/>
              <w:right w:val="single" w:sz="8" w:space="0" w:color="000000"/>
            </w:tcBorders>
            <w:vAlign w:val="center"/>
          </w:tcPr>
          <w:p w14:paraId="6052E161" w14:textId="77777777" w:rsidR="00A0049A" w:rsidRPr="00F22D59" w:rsidRDefault="00A0049A" w:rsidP="00F22D59">
            <w:pPr>
              <w:pStyle w:val="af0"/>
              <w:jc w:val="left"/>
              <w:rPr>
                <w:rFonts w:ascii="標楷體" w:eastAsia="標楷體" w:hAnsi="標楷體"/>
                <w:sz w:val="24"/>
                <w:szCs w:val="24"/>
              </w:rPr>
            </w:pPr>
          </w:p>
        </w:tc>
      </w:tr>
    </w:tbl>
    <w:p w14:paraId="6887863F" w14:textId="77777777" w:rsidR="00A30498" w:rsidRPr="00481131" w:rsidRDefault="00A30498" w:rsidP="00D31588">
      <w:pPr>
        <w:spacing w:line="240" w:lineRule="atLeast"/>
        <w:rPr>
          <w:rFonts w:ascii="標楷體" w:eastAsia="標楷體" w:hAnsi="標楷體" w:cs="標楷體"/>
          <w:color w:val="auto"/>
          <w:sz w:val="24"/>
          <w:szCs w:val="24"/>
        </w:rPr>
      </w:pPr>
    </w:p>
    <w:p w14:paraId="3235FC8C" w14:textId="255D4540" w:rsidR="00C261EE" w:rsidRPr="00481131" w:rsidRDefault="009C7E0E" w:rsidP="00C261EE">
      <w:pPr>
        <w:rPr>
          <w:rFonts w:ascii="標楷體" w:eastAsia="標楷體" w:hAnsi="標楷體" w:cs="標楷體"/>
          <w:color w:val="auto"/>
          <w:sz w:val="24"/>
          <w:szCs w:val="24"/>
        </w:rPr>
      </w:pPr>
      <w:r>
        <w:rPr>
          <w:rFonts w:ascii="標楷體" w:eastAsia="標楷體" w:hAnsi="標楷體" w:cs="標楷體" w:hint="eastAsia"/>
          <w:color w:val="auto"/>
          <w:sz w:val="24"/>
          <w:szCs w:val="24"/>
        </w:rPr>
        <w:t>八</w:t>
      </w:r>
      <w:r w:rsidR="00C261EE" w:rsidRPr="00481131">
        <w:rPr>
          <w:rFonts w:ascii="標楷體" w:eastAsia="標楷體" w:hAnsi="標楷體" w:cs="標楷體" w:hint="eastAsia"/>
          <w:color w:val="auto"/>
          <w:sz w:val="24"/>
          <w:szCs w:val="24"/>
        </w:rPr>
        <w:t>、本課程是否有校外人士協助教學</w:t>
      </w:r>
    </w:p>
    <w:p w14:paraId="5C2662A5" w14:textId="77777777" w:rsidR="00C261EE" w:rsidRPr="00481131" w:rsidRDefault="00122956" w:rsidP="00C261EE">
      <w:pPr>
        <w:rPr>
          <w:rFonts w:ascii="標楷體" w:eastAsia="標楷體" w:hAnsi="標楷體" w:cs="標楷體"/>
          <w:color w:val="auto"/>
          <w:sz w:val="24"/>
          <w:szCs w:val="24"/>
        </w:rPr>
      </w:pPr>
      <w:r w:rsidRPr="00481131">
        <w:rPr>
          <w:rFonts w:ascii="標楷體" w:eastAsia="標楷體" w:hAnsi="標楷體" w:cs="新細明體" w:hint="eastAsia"/>
          <w:b/>
          <w:color w:val="auto"/>
          <w:sz w:val="24"/>
          <w:szCs w:val="24"/>
        </w:rPr>
        <w:t>■</w:t>
      </w:r>
      <w:r w:rsidR="00C261EE" w:rsidRPr="00481131">
        <w:rPr>
          <w:rFonts w:ascii="標楷體" w:eastAsia="標楷體" w:hAnsi="標楷體" w:cs="標楷體" w:hint="eastAsia"/>
          <w:color w:val="auto"/>
          <w:sz w:val="24"/>
          <w:szCs w:val="24"/>
        </w:rPr>
        <w:t>否，全學年都沒有</w:t>
      </w:r>
      <w:r w:rsidR="00C261EE" w:rsidRPr="00481131">
        <w:rPr>
          <w:rFonts w:ascii="標楷體" w:eastAsia="標楷體" w:hAnsi="標楷體" w:cs="標楷體"/>
          <w:color w:val="auto"/>
          <w:sz w:val="24"/>
          <w:szCs w:val="24"/>
        </w:rPr>
        <w:t>(</w:t>
      </w:r>
      <w:r w:rsidR="00C261EE" w:rsidRPr="00481131">
        <w:rPr>
          <w:rFonts w:ascii="標楷體" w:eastAsia="標楷體" w:hAnsi="標楷體" w:cs="標楷體" w:hint="eastAsia"/>
          <w:color w:val="auto"/>
          <w:sz w:val="24"/>
          <w:szCs w:val="24"/>
        </w:rPr>
        <w:t>以下免填</w:t>
      </w:r>
      <w:r w:rsidR="00C261EE" w:rsidRPr="00481131">
        <w:rPr>
          <w:rFonts w:ascii="標楷體" w:eastAsia="標楷體" w:hAnsi="標楷體" w:cs="標楷體"/>
          <w:color w:val="auto"/>
          <w:sz w:val="24"/>
          <w:szCs w:val="24"/>
        </w:rPr>
        <w:t>)</w:t>
      </w:r>
    </w:p>
    <w:p w14:paraId="47A34156" w14:textId="77777777" w:rsidR="00C261EE" w:rsidRPr="00481131" w:rsidRDefault="00122956" w:rsidP="00C261EE">
      <w:pP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w:t>
      </w:r>
      <w:r w:rsidR="00C261EE" w:rsidRPr="00481131">
        <w:rPr>
          <w:rFonts w:ascii="標楷體" w:eastAsia="標楷體" w:hAnsi="標楷體" w:cs="標楷體" w:hint="eastAsia"/>
          <w:color w:val="auto"/>
          <w:sz w:val="24"/>
          <w:szCs w:val="24"/>
        </w:rPr>
        <w:t>有，部分班級，實施的班級為：</w:t>
      </w:r>
    </w:p>
    <w:p w14:paraId="5D0E6193" w14:textId="77777777" w:rsidR="00C261EE" w:rsidRDefault="00C261EE" w:rsidP="00C261EE">
      <w:pP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□有，全學年實施</w:t>
      </w:r>
    </w:p>
    <w:p w14:paraId="7C935C33" w14:textId="77777777" w:rsidR="00AF01CE" w:rsidRPr="00481131" w:rsidRDefault="00AF01CE" w:rsidP="00C261EE">
      <w:pPr>
        <w:rPr>
          <w:rFonts w:ascii="標楷體" w:eastAsia="標楷體" w:hAnsi="標楷體" w:cs="標楷體"/>
          <w:color w:val="auto"/>
          <w:sz w:val="24"/>
          <w:szCs w:val="24"/>
        </w:rPr>
      </w:pPr>
    </w:p>
    <w:tbl>
      <w:tblPr>
        <w:tblStyle w:val="af"/>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481131" w:rsidRPr="00481131" w14:paraId="23899871" w14:textId="77777777" w:rsidTr="00EE5A1A">
        <w:tc>
          <w:tcPr>
            <w:tcW w:w="1292" w:type="dxa"/>
          </w:tcPr>
          <w:p w14:paraId="0BC21C5F" w14:textId="77777777" w:rsidR="00C261EE" w:rsidRPr="00481131" w:rsidRDefault="00C261EE" w:rsidP="00EE5A1A">
            <w:pPr>
              <w:ind w:firstLine="0"/>
              <w:jc w:val="cente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教學期程</w:t>
            </w:r>
          </w:p>
        </w:tc>
        <w:tc>
          <w:tcPr>
            <w:tcW w:w="3416" w:type="dxa"/>
          </w:tcPr>
          <w:p w14:paraId="30C7256E" w14:textId="77777777" w:rsidR="00C261EE" w:rsidRPr="00481131" w:rsidRDefault="00C261EE" w:rsidP="00EE5A1A">
            <w:pPr>
              <w:ind w:firstLine="0"/>
              <w:jc w:val="cente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校外人士協助之課程大綱</w:t>
            </w:r>
          </w:p>
        </w:tc>
        <w:tc>
          <w:tcPr>
            <w:tcW w:w="3513" w:type="dxa"/>
          </w:tcPr>
          <w:p w14:paraId="62F3BA49" w14:textId="77777777" w:rsidR="00C261EE" w:rsidRPr="00481131" w:rsidRDefault="00C261EE" w:rsidP="00EE5A1A">
            <w:pPr>
              <w:spacing w:before="100" w:beforeAutospacing="1"/>
              <w:ind w:firstLine="0"/>
              <w:jc w:val="cente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教材形式</w:t>
            </w:r>
          </w:p>
        </w:tc>
        <w:tc>
          <w:tcPr>
            <w:tcW w:w="2296" w:type="dxa"/>
          </w:tcPr>
          <w:p w14:paraId="3B3E6DBE" w14:textId="77777777" w:rsidR="00C261EE" w:rsidRPr="00481131" w:rsidRDefault="00C261EE" w:rsidP="00EE5A1A">
            <w:pPr>
              <w:spacing w:before="100" w:beforeAutospacing="1"/>
              <w:ind w:firstLine="0"/>
              <w:jc w:val="cente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教材內容簡介</w:t>
            </w:r>
          </w:p>
        </w:tc>
        <w:tc>
          <w:tcPr>
            <w:tcW w:w="1399" w:type="dxa"/>
          </w:tcPr>
          <w:p w14:paraId="6504E917" w14:textId="77777777" w:rsidR="00C261EE" w:rsidRPr="00481131" w:rsidRDefault="00C261EE" w:rsidP="00EE5A1A">
            <w:pPr>
              <w:spacing w:before="100" w:beforeAutospacing="1"/>
              <w:ind w:firstLine="0"/>
              <w:jc w:val="cente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預期成效</w:t>
            </w:r>
          </w:p>
        </w:tc>
        <w:tc>
          <w:tcPr>
            <w:tcW w:w="3192" w:type="dxa"/>
          </w:tcPr>
          <w:p w14:paraId="086EF3BF" w14:textId="77777777" w:rsidR="00C261EE" w:rsidRPr="00481131" w:rsidRDefault="00C261EE" w:rsidP="00EE5A1A">
            <w:pPr>
              <w:spacing w:before="100" w:beforeAutospacing="1"/>
              <w:ind w:firstLine="0"/>
              <w:jc w:val="center"/>
              <w:rPr>
                <w:rFonts w:ascii="標楷體" w:eastAsia="標楷體" w:hAnsi="標楷體" w:cs="標楷體"/>
                <w:color w:val="auto"/>
                <w:sz w:val="24"/>
                <w:szCs w:val="24"/>
              </w:rPr>
            </w:pPr>
            <w:r w:rsidRPr="00481131">
              <w:rPr>
                <w:rFonts w:ascii="標楷體" w:eastAsia="標楷體" w:hAnsi="標楷體" w:cs="標楷體" w:hint="eastAsia"/>
                <w:color w:val="auto"/>
                <w:sz w:val="24"/>
                <w:szCs w:val="24"/>
              </w:rPr>
              <w:t>原授課教師角色</w:t>
            </w:r>
          </w:p>
        </w:tc>
      </w:tr>
      <w:tr w:rsidR="00481131" w:rsidRPr="00481131" w14:paraId="6AC1D836" w14:textId="77777777" w:rsidTr="00EE5A1A">
        <w:tc>
          <w:tcPr>
            <w:tcW w:w="1292" w:type="dxa"/>
          </w:tcPr>
          <w:p w14:paraId="70A9E769" w14:textId="77777777" w:rsidR="00C261EE" w:rsidRPr="00481131" w:rsidRDefault="00C261EE" w:rsidP="00EE5A1A">
            <w:pPr>
              <w:ind w:firstLine="0"/>
              <w:rPr>
                <w:rFonts w:ascii="標楷體" w:eastAsia="標楷體" w:hAnsi="標楷體" w:cs="標楷體"/>
                <w:color w:val="auto"/>
                <w:sz w:val="24"/>
                <w:szCs w:val="24"/>
              </w:rPr>
            </w:pPr>
          </w:p>
        </w:tc>
        <w:tc>
          <w:tcPr>
            <w:tcW w:w="3416" w:type="dxa"/>
          </w:tcPr>
          <w:p w14:paraId="411FA879" w14:textId="77777777" w:rsidR="00C261EE" w:rsidRPr="00481131" w:rsidRDefault="00C261EE" w:rsidP="00EE5A1A">
            <w:pPr>
              <w:ind w:firstLine="0"/>
              <w:rPr>
                <w:rFonts w:ascii="標楷體" w:eastAsia="標楷體" w:hAnsi="標楷體" w:cs="標楷體"/>
                <w:color w:val="auto"/>
                <w:sz w:val="24"/>
                <w:szCs w:val="24"/>
              </w:rPr>
            </w:pPr>
          </w:p>
        </w:tc>
        <w:tc>
          <w:tcPr>
            <w:tcW w:w="3513" w:type="dxa"/>
          </w:tcPr>
          <w:p w14:paraId="768EF136" w14:textId="77777777" w:rsidR="00C261EE" w:rsidRPr="00481131" w:rsidRDefault="00C261EE" w:rsidP="00EE5A1A">
            <w:pPr>
              <w:pStyle w:val="Web"/>
              <w:jc w:val="both"/>
              <w:rPr>
                <w:rFonts w:ascii="標楷體" w:eastAsia="標楷體" w:hAnsi="標楷體" w:cs="標楷體"/>
                <w:color w:val="auto"/>
              </w:rPr>
            </w:pPr>
            <w:r w:rsidRPr="00481131">
              <w:rPr>
                <w:rFonts w:ascii="標楷體" w:eastAsia="標楷體" w:hAnsi="標楷體" w:cs="標楷體"/>
                <w:color w:val="auto"/>
              </w:rPr>
              <w:t>□</w:t>
            </w:r>
            <w:r w:rsidRPr="00481131">
              <w:rPr>
                <w:rFonts w:ascii="標楷體" w:eastAsia="標楷體" w:hAnsi="標楷體" w:cs="標楷體" w:hint="eastAsia"/>
                <w:color w:val="auto"/>
              </w:rPr>
              <w:t>簡報</w:t>
            </w:r>
            <w:r w:rsidRPr="00481131">
              <w:rPr>
                <w:rFonts w:ascii="標楷體" w:eastAsia="標楷體" w:hAnsi="標楷體" w:cs="標楷體"/>
                <w:color w:val="auto"/>
              </w:rPr>
              <w:t>□</w:t>
            </w:r>
            <w:r w:rsidRPr="00481131">
              <w:rPr>
                <w:rFonts w:ascii="標楷體" w:eastAsia="標楷體" w:hAnsi="標楷體" w:cs="標楷體" w:hint="eastAsia"/>
                <w:color w:val="auto"/>
              </w:rPr>
              <w:t>印刷品</w:t>
            </w:r>
            <w:r w:rsidRPr="00481131">
              <w:rPr>
                <w:rFonts w:ascii="標楷體" w:eastAsia="標楷體" w:hAnsi="標楷體" w:cs="標楷體"/>
                <w:color w:val="auto"/>
              </w:rPr>
              <w:t>□</w:t>
            </w:r>
            <w:r w:rsidRPr="00481131">
              <w:rPr>
                <w:rFonts w:ascii="標楷體" w:eastAsia="標楷體" w:hAnsi="標楷體" w:cs="標楷體" w:hint="eastAsia"/>
                <w:color w:val="auto"/>
              </w:rPr>
              <w:t>影音光碟</w:t>
            </w:r>
          </w:p>
          <w:p w14:paraId="64C89ADA" w14:textId="77777777" w:rsidR="00C261EE" w:rsidRPr="00481131" w:rsidRDefault="00C261EE" w:rsidP="00EE5A1A">
            <w:pPr>
              <w:pStyle w:val="Web"/>
              <w:jc w:val="both"/>
              <w:rPr>
                <w:rFonts w:ascii="標楷體" w:eastAsia="標楷體" w:hAnsi="標楷體" w:cs="標楷體"/>
                <w:color w:val="auto"/>
              </w:rPr>
            </w:pPr>
            <w:r w:rsidRPr="00481131">
              <w:rPr>
                <w:rFonts w:ascii="標楷體" w:eastAsia="標楷體" w:hAnsi="標楷體" w:cs="標楷體"/>
                <w:color w:val="auto"/>
              </w:rPr>
              <w:t>□</w:t>
            </w:r>
            <w:r w:rsidRPr="00481131">
              <w:rPr>
                <w:rFonts w:ascii="標楷體" w:eastAsia="標楷體" w:hAnsi="標楷體" w:cs="標楷體" w:hint="eastAsia"/>
                <w:color w:val="auto"/>
              </w:rPr>
              <w:t>其他於課程或活動中使用之教學資料，請說明：</w:t>
            </w:r>
            <w:r w:rsidRPr="00481131">
              <w:rPr>
                <w:rFonts w:ascii="標楷體" w:eastAsia="標楷體" w:hAnsi="標楷體" w:cs="標楷體"/>
                <w:color w:val="auto"/>
              </w:rPr>
              <w:t xml:space="preserve"> </w:t>
            </w:r>
          </w:p>
        </w:tc>
        <w:tc>
          <w:tcPr>
            <w:tcW w:w="2296" w:type="dxa"/>
          </w:tcPr>
          <w:p w14:paraId="7EE98F4F" w14:textId="77777777" w:rsidR="00C261EE" w:rsidRPr="00481131" w:rsidRDefault="00C261EE" w:rsidP="00EE5A1A">
            <w:pPr>
              <w:ind w:firstLine="0"/>
              <w:rPr>
                <w:rFonts w:ascii="標楷體" w:eastAsia="標楷體" w:hAnsi="標楷體" w:cs="標楷體"/>
                <w:color w:val="auto"/>
                <w:sz w:val="24"/>
                <w:szCs w:val="24"/>
              </w:rPr>
            </w:pPr>
          </w:p>
        </w:tc>
        <w:tc>
          <w:tcPr>
            <w:tcW w:w="1399" w:type="dxa"/>
          </w:tcPr>
          <w:p w14:paraId="612BBC0A" w14:textId="77777777" w:rsidR="00C261EE" w:rsidRPr="00481131" w:rsidRDefault="00C261EE" w:rsidP="00EE5A1A">
            <w:pPr>
              <w:ind w:firstLine="0"/>
              <w:rPr>
                <w:rFonts w:ascii="標楷體" w:eastAsia="標楷體" w:hAnsi="標楷體" w:cs="標楷體"/>
                <w:color w:val="auto"/>
                <w:sz w:val="24"/>
                <w:szCs w:val="24"/>
              </w:rPr>
            </w:pPr>
          </w:p>
        </w:tc>
        <w:tc>
          <w:tcPr>
            <w:tcW w:w="3192" w:type="dxa"/>
          </w:tcPr>
          <w:p w14:paraId="65D9ACAA" w14:textId="77777777" w:rsidR="00C261EE" w:rsidRPr="00481131" w:rsidRDefault="00C261EE" w:rsidP="00EE5A1A">
            <w:pPr>
              <w:ind w:firstLine="0"/>
              <w:rPr>
                <w:rFonts w:ascii="標楷體" w:eastAsia="標楷體" w:hAnsi="標楷體" w:cs="標楷體"/>
                <w:color w:val="auto"/>
                <w:sz w:val="24"/>
                <w:szCs w:val="24"/>
              </w:rPr>
            </w:pPr>
          </w:p>
        </w:tc>
      </w:tr>
      <w:tr w:rsidR="00481131" w:rsidRPr="00481131" w14:paraId="70711A1D" w14:textId="77777777" w:rsidTr="00EE5A1A">
        <w:tc>
          <w:tcPr>
            <w:tcW w:w="1292" w:type="dxa"/>
          </w:tcPr>
          <w:p w14:paraId="29908362" w14:textId="77777777" w:rsidR="00C261EE" w:rsidRPr="00481131" w:rsidRDefault="00C261EE" w:rsidP="00EE5A1A">
            <w:pPr>
              <w:ind w:firstLine="0"/>
              <w:rPr>
                <w:rFonts w:ascii="標楷體" w:eastAsia="標楷體" w:hAnsi="標楷體" w:cs="標楷體"/>
                <w:color w:val="auto"/>
                <w:sz w:val="24"/>
                <w:szCs w:val="24"/>
              </w:rPr>
            </w:pPr>
          </w:p>
        </w:tc>
        <w:tc>
          <w:tcPr>
            <w:tcW w:w="3416" w:type="dxa"/>
          </w:tcPr>
          <w:p w14:paraId="280D126E" w14:textId="77777777" w:rsidR="00C261EE" w:rsidRPr="00481131" w:rsidRDefault="00C261EE" w:rsidP="00EE5A1A">
            <w:pPr>
              <w:ind w:firstLine="0"/>
              <w:rPr>
                <w:rFonts w:ascii="標楷體" w:eastAsia="標楷體" w:hAnsi="標楷體" w:cs="標楷體"/>
                <w:color w:val="auto"/>
                <w:sz w:val="24"/>
                <w:szCs w:val="24"/>
              </w:rPr>
            </w:pPr>
          </w:p>
        </w:tc>
        <w:tc>
          <w:tcPr>
            <w:tcW w:w="3513" w:type="dxa"/>
          </w:tcPr>
          <w:p w14:paraId="1888D8E9" w14:textId="77777777" w:rsidR="00C261EE" w:rsidRPr="00481131" w:rsidRDefault="00C261EE" w:rsidP="00EE5A1A">
            <w:pPr>
              <w:ind w:firstLine="0"/>
              <w:rPr>
                <w:rFonts w:ascii="標楷體" w:eastAsia="標楷體" w:hAnsi="標楷體" w:cs="標楷體"/>
                <w:color w:val="auto"/>
                <w:sz w:val="24"/>
                <w:szCs w:val="24"/>
              </w:rPr>
            </w:pPr>
          </w:p>
        </w:tc>
        <w:tc>
          <w:tcPr>
            <w:tcW w:w="2296" w:type="dxa"/>
          </w:tcPr>
          <w:p w14:paraId="54F6190B" w14:textId="77777777" w:rsidR="00C261EE" w:rsidRPr="00481131" w:rsidRDefault="00C261EE" w:rsidP="00EE5A1A">
            <w:pPr>
              <w:ind w:firstLine="0"/>
              <w:rPr>
                <w:rFonts w:ascii="標楷體" w:eastAsia="標楷體" w:hAnsi="標楷體" w:cs="標楷體"/>
                <w:color w:val="auto"/>
                <w:sz w:val="24"/>
                <w:szCs w:val="24"/>
              </w:rPr>
            </w:pPr>
          </w:p>
        </w:tc>
        <w:tc>
          <w:tcPr>
            <w:tcW w:w="1399" w:type="dxa"/>
          </w:tcPr>
          <w:p w14:paraId="002B8FE5" w14:textId="77777777" w:rsidR="00C261EE" w:rsidRPr="00481131" w:rsidRDefault="00C261EE" w:rsidP="00EE5A1A">
            <w:pPr>
              <w:ind w:firstLine="0"/>
              <w:rPr>
                <w:rFonts w:ascii="標楷體" w:eastAsia="標楷體" w:hAnsi="標楷體" w:cs="標楷體"/>
                <w:color w:val="auto"/>
                <w:sz w:val="24"/>
                <w:szCs w:val="24"/>
              </w:rPr>
            </w:pPr>
          </w:p>
        </w:tc>
        <w:tc>
          <w:tcPr>
            <w:tcW w:w="3192" w:type="dxa"/>
          </w:tcPr>
          <w:p w14:paraId="223BEFF4" w14:textId="77777777" w:rsidR="00C261EE" w:rsidRPr="00481131" w:rsidRDefault="00C261EE" w:rsidP="00EE5A1A">
            <w:pPr>
              <w:ind w:firstLine="0"/>
              <w:rPr>
                <w:rFonts w:ascii="標楷體" w:eastAsia="標楷體" w:hAnsi="標楷體" w:cs="標楷體"/>
                <w:color w:val="auto"/>
                <w:sz w:val="24"/>
                <w:szCs w:val="24"/>
              </w:rPr>
            </w:pPr>
          </w:p>
        </w:tc>
      </w:tr>
      <w:tr w:rsidR="00481131" w:rsidRPr="00481131" w14:paraId="7128FD42" w14:textId="77777777" w:rsidTr="00EE5A1A">
        <w:tc>
          <w:tcPr>
            <w:tcW w:w="1292" w:type="dxa"/>
          </w:tcPr>
          <w:p w14:paraId="3E03B4C9" w14:textId="77777777" w:rsidR="00C261EE" w:rsidRPr="00481131" w:rsidRDefault="00C261EE" w:rsidP="00EE5A1A">
            <w:pPr>
              <w:ind w:firstLine="0"/>
              <w:rPr>
                <w:rFonts w:ascii="標楷體" w:eastAsia="標楷體" w:hAnsi="標楷體" w:cs="標楷體"/>
                <w:color w:val="auto"/>
                <w:sz w:val="24"/>
                <w:szCs w:val="24"/>
              </w:rPr>
            </w:pPr>
          </w:p>
        </w:tc>
        <w:tc>
          <w:tcPr>
            <w:tcW w:w="3416" w:type="dxa"/>
          </w:tcPr>
          <w:p w14:paraId="2F3B4C60" w14:textId="77777777" w:rsidR="00C261EE" w:rsidRPr="00481131" w:rsidRDefault="00C261EE" w:rsidP="00EE5A1A">
            <w:pPr>
              <w:ind w:firstLine="0"/>
              <w:rPr>
                <w:rFonts w:ascii="標楷體" w:eastAsia="標楷體" w:hAnsi="標楷體" w:cs="標楷體"/>
                <w:color w:val="auto"/>
                <w:sz w:val="24"/>
                <w:szCs w:val="24"/>
              </w:rPr>
            </w:pPr>
          </w:p>
        </w:tc>
        <w:tc>
          <w:tcPr>
            <w:tcW w:w="3513" w:type="dxa"/>
          </w:tcPr>
          <w:p w14:paraId="10EDD20C" w14:textId="77777777" w:rsidR="00C261EE" w:rsidRPr="00481131" w:rsidRDefault="00C261EE" w:rsidP="00EE5A1A">
            <w:pPr>
              <w:ind w:firstLine="0"/>
              <w:rPr>
                <w:rFonts w:ascii="標楷體" w:eastAsia="標楷體" w:hAnsi="標楷體" w:cs="標楷體"/>
                <w:color w:val="auto"/>
                <w:sz w:val="24"/>
                <w:szCs w:val="24"/>
              </w:rPr>
            </w:pPr>
          </w:p>
        </w:tc>
        <w:tc>
          <w:tcPr>
            <w:tcW w:w="2296" w:type="dxa"/>
          </w:tcPr>
          <w:p w14:paraId="0E9FE1AA" w14:textId="77777777" w:rsidR="00C261EE" w:rsidRPr="00481131" w:rsidRDefault="00C261EE" w:rsidP="00EE5A1A">
            <w:pPr>
              <w:ind w:firstLine="0"/>
              <w:rPr>
                <w:rFonts w:ascii="標楷體" w:eastAsia="標楷體" w:hAnsi="標楷體" w:cs="標楷體"/>
                <w:color w:val="auto"/>
                <w:sz w:val="24"/>
                <w:szCs w:val="24"/>
              </w:rPr>
            </w:pPr>
          </w:p>
        </w:tc>
        <w:tc>
          <w:tcPr>
            <w:tcW w:w="1399" w:type="dxa"/>
          </w:tcPr>
          <w:p w14:paraId="26A0FF4A" w14:textId="77777777" w:rsidR="00C261EE" w:rsidRPr="00481131" w:rsidRDefault="00C261EE" w:rsidP="00EE5A1A">
            <w:pPr>
              <w:ind w:firstLine="0"/>
              <w:rPr>
                <w:rFonts w:ascii="標楷體" w:eastAsia="標楷體" w:hAnsi="標楷體" w:cs="標楷體"/>
                <w:color w:val="auto"/>
                <w:sz w:val="24"/>
                <w:szCs w:val="24"/>
              </w:rPr>
            </w:pPr>
          </w:p>
        </w:tc>
        <w:tc>
          <w:tcPr>
            <w:tcW w:w="3192" w:type="dxa"/>
          </w:tcPr>
          <w:p w14:paraId="096E8D22" w14:textId="77777777" w:rsidR="00C261EE" w:rsidRPr="00481131" w:rsidRDefault="00C261EE" w:rsidP="00EE5A1A">
            <w:pPr>
              <w:ind w:firstLine="0"/>
              <w:rPr>
                <w:rFonts w:ascii="標楷體" w:eastAsia="標楷體" w:hAnsi="標楷體" w:cs="標楷體"/>
                <w:color w:val="auto"/>
                <w:sz w:val="24"/>
                <w:szCs w:val="24"/>
              </w:rPr>
            </w:pPr>
          </w:p>
        </w:tc>
      </w:tr>
    </w:tbl>
    <w:p w14:paraId="4C88B7C0" w14:textId="77777777" w:rsidR="00C261EE" w:rsidRPr="00481131" w:rsidRDefault="00C261EE" w:rsidP="00C261EE">
      <w:pPr>
        <w:rPr>
          <w:rFonts w:ascii="標楷體" w:eastAsia="標楷體" w:hAnsi="標楷體" w:cs="標楷體"/>
          <w:color w:val="auto"/>
          <w:sz w:val="24"/>
          <w:szCs w:val="24"/>
        </w:rPr>
      </w:pPr>
      <w:r w:rsidRPr="00481131">
        <w:rPr>
          <w:rFonts w:ascii="標楷體" w:eastAsia="標楷體" w:hAnsi="標楷體" w:cs="標楷體"/>
          <w:color w:val="auto"/>
          <w:sz w:val="24"/>
          <w:szCs w:val="24"/>
        </w:rPr>
        <w:t>*</w:t>
      </w:r>
      <w:r w:rsidRPr="00481131">
        <w:rPr>
          <w:rFonts w:ascii="標楷體" w:eastAsia="標楷體" w:hAnsi="標楷體" w:cs="標楷體" w:hint="eastAsia"/>
          <w:color w:val="auto"/>
          <w:sz w:val="24"/>
          <w:szCs w:val="24"/>
        </w:rPr>
        <w:t>上述欄位皆與校外人士協助教學與活動之申請表一致</w:t>
      </w:r>
    </w:p>
    <w:p w14:paraId="33FE1472" w14:textId="77777777" w:rsidR="009F5FE4" w:rsidRPr="00481131" w:rsidRDefault="009F5FE4" w:rsidP="00D31588">
      <w:pPr>
        <w:spacing w:line="240" w:lineRule="atLeast"/>
        <w:rPr>
          <w:rFonts w:ascii="標楷體" w:eastAsia="標楷體" w:hAnsi="標楷體" w:cs="標楷體"/>
          <w:color w:val="auto"/>
          <w:sz w:val="24"/>
          <w:szCs w:val="24"/>
        </w:rPr>
      </w:pPr>
    </w:p>
    <w:sectPr w:rsidR="009F5FE4" w:rsidRPr="00481131" w:rsidSect="003054B9">
      <w:footerReference w:type="default" r:id="rId8"/>
      <w:pgSz w:w="16839" w:h="11907" w:orient="landscape" w:code="9"/>
      <w:pgMar w:top="851" w:right="1134" w:bottom="851" w:left="1134" w:header="0" w:footer="720" w:gutter="0"/>
      <w:cols w:space="720"/>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332DD" w14:textId="77777777" w:rsidR="00AA6713" w:rsidRDefault="00AA6713">
      <w:r>
        <w:separator/>
      </w:r>
    </w:p>
  </w:endnote>
  <w:endnote w:type="continuationSeparator" w:id="0">
    <w:p w14:paraId="5DFA06FC" w14:textId="77777777" w:rsidR="00AA6713" w:rsidRDefault="00AA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821B0" w14:textId="77777777" w:rsidR="00CB3B1B" w:rsidRDefault="00CB3B1B">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12ED9" w14:textId="77777777" w:rsidR="00AA6713" w:rsidRDefault="00AA6713">
      <w:r>
        <w:separator/>
      </w:r>
    </w:p>
  </w:footnote>
  <w:footnote w:type="continuationSeparator" w:id="0">
    <w:p w14:paraId="32887EFC" w14:textId="77777777" w:rsidR="00AA6713" w:rsidRDefault="00AA67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00451"/>
    <w:multiLevelType w:val="multilevel"/>
    <w:tmpl w:val="82CC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EE7A06"/>
    <w:multiLevelType w:val="hybridMultilevel"/>
    <w:tmpl w:val="F0B847E4"/>
    <w:lvl w:ilvl="0" w:tplc="9274F6AC">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 w15:restartNumberingAfterBreak="0">
    <w:nsid w:val="24E52962"/>
    <w:multiLevelType w:val="multilevel"/>
    <w:tmpl w:val="B3149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4D027E"/>
    <w:multiLevelType w:val="multilevel"/>
    <w:tmpl w:val="B6849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065598"/>
    <w:multiLevelType w:val="multilevel"/>
    <w:tmpl w:val="DA30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9F095C"/>
    <w:multiLevelType w:val="hybridMultilevel"/>
    <w:tmpl w:val="D310A260"/>
    <w:lvl w:ilvl="0" w:tplc="D3D8B7FE">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99F6F3D"/>
    <w:multiLevelType w:val="hybridMultilevel"/>
    <w:tmpl w:val="59FEBF4A"/>
    <w:lvl w:ilvl="0" w:tplc="1DC6A0E8">
      <w:start w:val="6"/>
      <w:numFmt w:val="taiwaneseCountingThousand"/>
      <w:lvlText w:val="%1、"/>
      <w:lvlJc w:val="left"/>
      <w:pPr>
        <w:ind w:left="527" w:hanging="504"/>
      </w:pPr>
      <w:rPr>
        <w:rFonts w:hint="default"/>
        <w:b/>
        <w:color w:val="auto"/>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7" w15:restartNumberingAfterBreak="0">
    <w:nsid w:val="6C316A6B"/>
    <w:multiLevelType w:val="hybridMultilevel"/>
    <w:tmpl w:val="C152D71E"/>
    <w:lvl w:ilvl="0" w:tplc="D082C3B0">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8" w15:restartNumberingAfterBreak="0">
    <w:nsid w:val="74F40D6C"/>
    <w:multiLevelType w:val="hybridMultilevel"/>
    <w:tmpl w:val="0798BFBA"/>
    <w:lvl w:ilvl="0" w:tplc="70502566">
      <w:start w:val="2"/>
      <w:numFmt w:val="taiwaneseCountingThousand"/>
      <w:lvlText w:val="%1、"/>
      <w:lvlJc w:val="left"/>
      <w:pPr>
        <w:ind w:left="527" w:hanging="504"/>
      </w:pPr>
      <w:rPr>
        <w:rFonts w:hint="default"/>
        <w:b/>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num w:numId="1">
    <w:abstractNumId w:val="8"/>
  </w:num>
  <w:num w:numId="2">
    <w:abstractNumId w:val="5"/>
  </w:num>
  <w:num w:numId="3">
    <w:abstractNumId w:val="6"/>
  </w:num>
  <w:num w:numId="4">
    <w:abstractNumId w:val="3"/>
  </w:num>
  <w:num w:numId="5">
    <w:abstractNumId w:val="0"/>
  </w:num>
  <w:num w:numId="6">
    <w:abstractNumId w:val="2"/>
  </w:num>
  <w:num w:numId="7">
    <w:abstractNumId w:val="4"/>
  </w:num>
  <w:num w:numId="8">
    <w:abstractNumId w:val="7"/>
  </w:num>
  <w:num w:numId="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354"/>
    <w:rsid w:val="0000497E"/>
    <w:rsid w:val="00005FB2"/>
    <w:rsid w:val="00006DA2"/>
    <w:rsid w:val="00007EEC"/>
    <w:rsid w:val="00010B2D"/>
    <w:rsid w:val="00010F37"/>
    <w:rsid w:val="00013443"/>
    <w:rsid w:val="00014B99"/>
    <w:rsid w:val="00014DA1"/>
    <w:rsid w:val="00016D03"/>
    <w:rsid w:val="00017015"/>
    <w:rsid w:val="00020AF4"/>
    <w:rsid w:val="000218E6"/>
    <w:rsid w:val="00026BCF"/>
    <w:rsid w:val="000279DB"/>
    <w:rsid w:val="00031A53"/>
    <w:rsid w:val="00031BC9"/>
    <w:rsid w:val="00033334"/>
    <w:rsid w:val="000346B2"/>
    <w:rsid w:val="00035DBB"/>
    <w:rsid w:val="000368EC"/>
    <w:rsid w:val="00040719"/>
    <w:rsid w:val="00043CB1"/>
    <w:rsid w:val="00045A88"/>
    <w:rsid w:val="00046661"/>
    <w:rsid w:val="00046E11"/>
    <w:rsid w:val="000502B5"/>
    <w:rsid w:val="000521C8"/>
    <w:rsid w:val="00052883"/>
    <w:rsid w:val="0005561B"/>
    <w:rsid w:val="00060028"/>
    <w:rsid w:val="000606A7"/>
    <w:rsid w:val="00060770"/>
    <w:rsid w:val="00060ACF"/>
    <w:rsid w:val="00060DFA"/>
    <w:rsid w:val="000619E4"/>
    <w:rsid w:val="00061EC2"/>
    <w:rsid w:val="0006557F"/>
    <w:rsid w:val="000668B0"/>
    <w:rsid w:val="000670E4"/>
    <w:rsid w:val="00076501"/>
    <w:rsid w:val="000766D7"/>
    <w:rsid w:val="00076909"/>
    <w:rsid w:val="00077E6A"/>
    <w:rsid w:val="00081436"/>
    <w:rsid w:val="00081700"/>
    <w:rsid w:val="00082FDD"/>
    <w:rsid w:val="00085DA0"/>
    <w:rsid w:val="00093A02"/>
    <w:rsid w:val="0009638F"/>
    <w:rsid w:val="00096419"/>
    <w:rsid w:val="00097C2E"/>
    <w:rsid w:val="000A1997"/>
    <w:rsid w:val="000A3BDE"/>
    <w:rsid w:val="000A544E"/>
    <w:rsid w:val="000A7AF6"/>
    <w:rsid w:val="000B1DEA"/>
    <w:rsid w:val="000B3A25"/>
    <w:rsid w:val="000C03B0"/>
    <w:rsid w:val="000C2DE4"/>
    <w:rsid w:val="000C3028"/>
    <w:rsid w:val="000C4A8C"/>
    <w:rsid w:val="000D26F4"/>
    <w:rsid w:val="000D4140"/>
    <w:rsid w:val="000D44E3"/>
    <w:rsid w:val="000E334A"/>
    <w:rsid w:val="000E3803"/>
    <w:rsid w:val="000E67EC"/>
    <w:rsid w:val="000E7B47"/>
    <w:rsid w:val="000F03E1"/>
    <w:rsid w:val="000F057D"/>
    <w:rsid w:val="000F2D8F"/>
    <w:rsid w:val="000F33DD"/>
    <w:rsid w:val="000F6784"/>
    <w:rsid w:val="00103FDA"/>
    <w:rsid w:val="00105275"/>
    <w:rsid w:val="00107B78"/>
    <w:rsid w:val="00110487"/>
    <w:rsid w:val="001112EF"/>
    <w:rsid w:val="00111853"/>
    <w:rsid w:val="0011580C"/>
    <w:rsid w:val="0011593B"/>
    <w:rsid w:val="00115A2F"/>
    <w:rsid w:val="00116E01"/>
    <w:rsid w:val="001179F4"/>
    <w:rsid w:val="0012196C"/>
    <w:rsid w:val="00122956"/>
    <w:rsid w:val="00123A2D"/>
    <w:rsid w:val="001248B8"/>
    <w:rsid w:val="001249CE"/>
    <w:rsid w:val="001265EE"/>
    <w:rsid w:val="001301D3"/>
    <w:rsid w:val="00130353"/>
    <w:rsid w:val="001360E9"/>
    <w:rsid w:val="00141E97"/>
    <w:rsid w:val="00143740"/>
    <w:rsid w:val="001445B1"/>
    <w:rsid w:val="0014796F"/>
    <w:rsid w:val="00150A4C"/>
    <w:rsid w:val="00156A6B"/>
    <w:rsid w:val="00170D0B"/>
    <w:rsid w:val="00171F58"/>
    <w:rsid w:val="0017631D"/>
    <w:rsid w:val="00181ACE"/>
    <w:rsid w:val="001831EE"/>
    <w:rsid w:val="001850A6"/>
    <w:rsid w:val="00185CFD"/>
    <w:rsid w:val="00187019"/>
    <w:rsid w:val="001918A5"/>
    <w:rsid w:val="00191B20"/>
    <w:rsid w:val="001933CC"/>
    <w:rsid w:val="0019471B"/>
    <w:rsid w:val="001948DA"/>
    <w:rsid w:val="0019629D"/>
    <w:rsid w:val="001A0C95"/>
    <w:rsid w:val="001A1539"/>
    <w:rsid w:val="001A1D6E"/>
    <w:rsid w:val="001B04F0"/>
    <w:rsid w:val="001B2BD6"/>
    <w:rsid w:val="001B3ACA"/>
    <w:rsid w:val="001B4EE9"/>
    <w:rsid w:val="001B5CEB"/>
    <w:rsid w:val="001C162B"/>
    <w:rsid w:val="001C1F4C"/>
    <w:rsid w:val="001C44AF"/>
    <w:rsid w:val="001C5493"/>
    <w:rsid w:val="001C553D"/>
    <w:rsid w:val="001C5ACF"/>
    <w:rsid w:val="001C6A20"/>
    <w:rsid w:val="001D0E7F"/>
    <w:rsid w:val="001D2372"/>
    <w:rsid w:val="001D293D"/>
    <w:rsid w:val="001D3382"/>
    <w:rsid w:val="001D35AB"/>
    <w:rsid w:val="001D52A7"/>
    <w:rsid w:val="001D6D10"/>
    <w:rsid w:val="001E0F68"/>
    <w:rsid w:val="001E290D"/>
    <w:rsid w:val="001E54CF"/>
    <w:rsid w:val="001E5752"/>
    <w:rsid w:val="001E724D"/>
    <w:rsid w:val="001F1F5B"/>
    <w:rsid w:val="001F4460"/>
    <w:rsid w:val="001F516C"/>
    <w:rsid w:val="001F55F1"/>
    <w:rsid w:val="0020196A"/>
    <w:rsid w:val="002026C7"/>
    <w:rsid w:val="002058E2"/>
    <w:rsid w:val="00205A5D"/>
    <w:rsid w:val="00210F9A"/>
    <w:rsid w:val="002130B5"/>
    <w:rsid w:val="00214156"/>
    <w:rsid w:val="00214BA9"/>
    <w:rsid w:val="00217F98"/>
    <w:rsid w:val="00221BF0"/>
    <w:rsid w:val="0022412F"/>
    <w:rsid w:val="00225853"/>
    <w:rsid w:val="00227D43"/>
    <w:rsid w:val="00236DA8"/>
    <w:rsid w:val="002465A9"/>
    <w:rsid w:val="0025196E"/>
    <w:rsid w:val="00252E0C"/>
    <w:rsid w:val="00253BD9"/>
    <w:rsid w:val="0025579F"/>
    <w:rsid w:val="00263A25"/>
    <w:rsid w:val="00266176"/>
    <w:rsid w:val="002661C4"/>
    <w:rsid w:val="002664FE"/>
    <w:rsid w:val="002670FA"/>
    <w:rsid w:val="00271201"/>
    <w:rsid w:val="0027258F"/>
    <w:rsid w:val="00281385"/>
    <w:rsid w:val="00285A39"/>
    <w:rsid w:val="002868D6"/>
    <w:rsid w:val="00290376"/>
    <w:rsid w:val="002915C9"/>
    <w:rsid w:val="002920BA"/>
    <w:rsid w:val="00294813"/>
    <w:rsid w:val="0029565D"/>
    <w:rsid w:val="002A105E"/>
    <w:rsid w:val="002A156D"/>
    <w:rsid w:val="002A2334"/>
    <w:rsid w:val="002A402E"/>
    <w:rsid w:val="002A422B"/>
    <w:rsid w:val="002A4EAA"/>
    <w:rsid w:val="002A7515"/>
    <w:rsid w:val="002B2463"/>
    <w:rsid w:val="002B5B91"/>
    <w:rsid w:val="002C2C4F"/>
    <w:rsid w:val="002D3F86"/>
    <w:rsid w:val="002D7331"/>
    <w:rsid w:val="002E0C80"/>
    <w:rsid w:val="002E2523"/>
    <w:rsid w:val="002E25CC"/>
    <w:rsid w:val="002F535E"/>
    <w:rsid w:val="002F67E5"/>
    <w:rsid w:val="002F74D8"/>
    <w:rsid w:val="00301426"/>
    <w:rsid w:val="00302B24"/>
    <w:rsid w:val="003054B9"/>
    <w:rsid w:val="00306DEF"/>
    <w:rsid w:val="00310872"/>
    <w:rsid w:val="00314C01"/>
    <w:rsid w:val="00315311"/>
    <w:rsid w:val="00316E9B"/>
    <w:rsid w:val="0032064E"/>
    <w:rsid w:val="00320E8E"/>
    <w:rsid w:val="003219D1"/>
    <w:rsid w:val="00321FC8"/>
    <w:rsid w:val="00323167"/>
    <w:rsid w:val="0033115F"/>
    <w:rsid w:val="00334F63"/>
    <w:rsid w:val="00335A64"/>
    <w:rsid w:val="0034044A"/>
    <w:rsid w:val="00342067"/>
    <w:rsid w:val="00352080"/>
    <w:rsid w:val="00355490"/>
    <w:rsid w:val="0035771B"/>
    <w:rsid w:val="00357A06"/>
    <w:rsid w:val="00360009"/>
    <w:rsid w:val="00361C66"/>
    <w:rsid w:val="003635ED"/>
    <w:rsid w:val="0036459A"/>
    <w:rsid w:val="003646AA"/>
    <w:rsid w:val="0037137A"/>
    <w:rsid w:val="00371BD5"/>
    <w:rsid w:val="0037218D"/>
    <w:rsid w:val="00376C12"/>
    <w:rsid w:val="00382A13"/>
    <w:rsid w:val="00392A6A"/>
    <w:rsid w:val="0039306C"/>
    <w:rsid w:val="003939AB"/>
    <w:rsid w:val="0039412B"/>
    <w:rsid w:val="00394743"/>
    <w:rsid w:val="003A2FAC"/>
    <w:rsid w:val="003A7777"/>
    <w:rsid w:val="003B1A1D"/>
    <w:rsid w:val="003B57B2"/>
    <w:rsid w:val="003B75E7"/>
    <w:rsid w:val="003B7C4D"/>
    <w:rsid w:val="003C0B97"/>
    <w:rsid w:val="003C1C0A"/>
    <w:rsid w:val="003C2661"/>
    <w:rsid w:val="003C6C2D"/>
    <w:rsid w:val="003C7092"/>
    <w:rsid w:val="003D2877"/>
    <w:rsid w:val="003D2C05"/>
    <w:rsid w:val="003D2E00"/>
    <w:rsid w:val="003D2ED5"/>
    <w:rsid w:val="003D7F0E"/>
    <w:rsid w:val="003E11DC"/>
    <w:rsid w:val="003E2071"/>
    <w:rsid w:val="003E25AD"/>
    <w:rsid w:val="003E5B31"/>
    <w:rsid w:val="003E733C"/>
    <w:rsid w:val="003F0B44"/>
    <w:rsid w:val="003F0EBC"/>
    <w:rsid w:val="003F2C64"/>
    <w:rsid w:val="003F7A48"/>
    <w:rsid w:val="00401839"/>
    <w:rsid w:val="0040278C"/>
    <w:rsid w:val="00403CDE"/>
    <w:rsid w:val="00403E10"/>
    <w:rsid w:val="004070BB"/>
    <w:rsid w:val="00415037"/>
    <w:rsid w:val="004158B9"/>
    <w:rsid w:val="0042042E"/>
    <w:rsid w:val="00426712"/>
    <w:rsid w:val="004279E7"/>
    <w:rsid w:val="00431B0B"/>
    <w:rsid w:val="00433109"/>
    <w:rsid w:val="00434C48"/>
    <w:rsid w:val="004370FE"/>
    <w:rsid w:val="00437DFD"/>
    <w:rsid w:val="00440B21"/>
    <w:rsid w:val="00441B99"/>
    <w:rsid w:val="00444D37"/>
    <w:rsid w:val="004456EF"/>
    <w:rsid w:val="00451518"/>
    <w:rsid w:val="0045247A"/>
    <w:rsid w:val="00453291"/>
    <w:rsid w:val="00454FAA"/>
    <w:rsid w:val="0046203E"/>
    <w:rsid w:val="00465A21"/>
    <w:rsid w:val="00467F96"/>
    <w:rsid w:val="00470E2B"/>
    <w:rsid w:val="00471A5D"/>
    <w:rsid w:val="0047242F"/>
    <w:rsid w:val="00474E06"/>
    <w:rsid w:val="00481131"/>
    <w:rsid w:val="00481A87"/>
    <w:rsid w:val="004843EC"/>
    <w:rsid w:val="004846D4"/>
    <w:rsid w:val="0048605F"/>
    <w:rsid w:val="00490278"/>
    <w:rsid w:val="00493294"/>
    <w:rsid w:val="00495DB2"/>
    <w:rsid w:val="00497E93"/>
    <w:rsid w:val="004A46BB"/>
    <w:rsid w:val="004A5072"/>
    <w:rsid w:val="004B0A44"/>
    <w:rsid w:val="004B0B97"/>
    <w:rsid w:val="004B103C"/>
    <w:rsid w:val="004B2A8F"/>
    <w:rsid w:val="004B2F82"/>
    <w:rsid w:val="004B3E70"/>
    <w:rsid w:val="004B72D2"/>
    <w:rsid w:val="004C31EE"/>
    <w:rsid w:val="004C409F"/>
    <w:rsid w:val="004C42DD"/>
    <w:rsid w:val="004C5CE7"/>
    <w:rsid w:val="004D0F9B"/>
    <w:rsid w:val="004D2FAA"/>
    <w:rsid w:val="004D5763"/>
    <w:rsid w:val="004D651E"/>
    <w:rsid w:val="004E022E"/>
    <w:rsid w:val="004E03D7"/>
    <w:rsid w:val="004E43E3"/>
    <w:rsid w:val="004E5581"/>
    <w:rsid w:val="004E6CC7"/>
    <w:rsid w:val="004E746D"/>
    <w:rsid w:val="004F0407"/>
    <w:rsid w:val="004F2F0B"/>
    <w:rsid w:val="004F40A0"/>
    <w:rsid w:val="004F7550"/>
    <w:rsid w:val="004F7773"/>
    <w:rsid w:val="00500692"/>
    <w:rsid w:val="00501758"/>
    <w:rsid w:val="00504BCC"/>
    <w:rsid w:val="00507327"/>
    <w:rsid w:val="005103D7"/>
    <w:rsid w:val="005108FE"/>
    <w:rsid w:val="00517FDB"/>
    <w:rsid w:val="005254E1"/>
    <w:rsid w:val="00532AC0"/>
    <w:rsid w:val="00533088"/>
    <w:rsid w:val="005336C0"/>
    <w:rsid w:val="0053472D"/>
    <w:rsid w:val="00540EB2"/>
    <w:rsid w:val="00543640"/>
    <w:rsid w:val="00543FDF"/>
    <w:rsid w:val="0054721A"/>
    <w:rsid w:val="00550328"/>
    <w:rsid w:val="005528F3"/>
    <w:rsid w:val="0055297F"/>
    <w:rsid w:val="005533E5"/>
    <w:rsid w:val="005571F5"/>
    <w:rsid w:val="00570442"/>
    <w:rsid w:val="005704F2"/>
    <w:rsid w:val="00570EC2"/>
    <w:rsid w:val="00573E05"/>
    <w:rsid w:val="00575BF8"/>
    <w:rsid w:val="00577782"/>
    <w:rsid w:val="00586943"/>
    <w:rsid w:val="005902DD"/>
    <w:rsid w:val="0059259C"/>
    <w:rsid w:val="0059276D"/>
    <w:rsid w:val="005A04C3"/>
    <w:rsid w:val="005A3DF5"/>
    <w:rsid w:val="005A4D9A"/>
    <w:rsid w:val="005B1A2D"/>
    <w:rsid w:val="005B39AB"/>
    <w:rsid w:val="005B3F5F"/>
    <w:rsid w:val="005B4FE2"/>
    <w:rsid w:val="005B69DE"/>
    <w:rsid w:val="005B722E"/>
    <w:rsid w:val="005C10D9"/>
    <w:rsid w:val="005C3E13"/>
    <w:rsid w:val="005C62F3"/>
    <w:rsid w:val="005D0143"/>
    <w:rsid w:val="005D6008"/>
    <w:rsid w:val="005D671B"/>
    <w:rsid w:val="005D74BC"/>
    <w:rsid w:val="005D7AB8"/>
    <w:rsid w:val="005E6CDD"/>
    <w:rsid w:val="005F1B74"/>
    <w:rsid w:val="005F562B"/>
    <w:rsid w:val="005F5664"/>
    <w:rsid w:val="005F5C4A"/>
    <w:rsid w:val="0060022B"/>
    <w:rsid w:val="00607C91"/>
    <w:rsid w:val="006121F2"/>
    <w:rsid w:val="00614047"/>
    <w:rsid w:val="006159BA"/>
    <w:rsid w:val="006163CA"/>
    <w:rsid w:val="006177F3"/>
    <w:rsid w:val="00617F7F"/>
    <w:rsid w:val="00622A10"/>
    <w:rsid w:val="00622E5F"/>
    <w:rsid w:val="00622EDE"/>
    <w:rsid w:val="0062393D"/>
    <w:rsid w:val="00624805"/>
    <w:rsid w:val="00624D39"/>
    <w:rsid w:val="00625F50"/>
    <w:rsid w:val="0062778F"/>
    <w:rsid w:val="00635100"/>
    <w:rsid w:val="006352E5"/>
    <w:rsid w:val="00641219"/>
    <w:rsid w:val="00642508"/>
    <w:rsid w:val="00643A3B"/>
    <w:rsid w:val="0064489F"/>
    <w:rsid w:val="006451AD"/>
    <w:rsid w:val="006453E2"/>
    <w:rsid w:val="00645503"/>
    <w:rsid w:val="006510A0"/>
    <w:rsid w:val="00651A24"/>
    <w:rsid w:val="00654337"/>
    <w:rsid w:val="00654B9D"/>
    <w:rsid w:val="006550DD"/>
    <w:rsid w:val="00657AF5"/>
    <w:rsid w:val="00663336"/>
    <w:rsid w:val="006648FA"/>
    <w:rsid w:val="00666617"/>
    <w:rsid w:val="006711E0"/>
    <w:rsid w:val="006720B0"/>
    <w:rsid w:val="00680611"/>
    <w:rsid w:val="006806BA"/>
    <w:rsid w:val="00681190"/>
    <w:rsid w:val="006820EF"/>
    <w:rsid w:val="00683A76"/>
    <w:rsid w:val="006848A7"/>
    <w:rsid w:val="00684EC6"/>
    <w:rsid w:val="0068714E"/>
    <w:rsid w:val="00691588"/>
    <w:rsid w:val="006920B6"/>
    <w:rsid w:val="00693F13"/>
    <w:rsid w:val="00694980"/>
    <w:rsid w:val="006967C2"/>
    <w:rsid w:val="006A27DF"/>
    <w:rsid w:val="006A368D"/>
    <w:rsid w:val="006A529F"/>
    <w:rsid w:val="006B02E0"/>
    <w:rsid w:val="006B1494"/>
    <w:rsid w:val="006B2866"/>
    <w:rsid w:val="006B2B06"/>
    <w:rsid w:val="006B3591"/>
    <w:rsid w:val="006C41B2"/>
    <w:rsid w:val="006D0076"/>
    <w:rsid w:val="006D10E0"/>
    <w:rsid w:val="006D1D3D"/>
    <w:rsid w:val="006D30E1"/>
    <w:rsid w:val="006D3ACD"/>
    <w:rsid w:val="006D3CA3"/>
    <w:rsid w:val="006D52E9"/>
    <w:rsid w:val="006E27FD"/>
    <w:rsid w:val="006E2F49"/>
    <w:rsid w:val="006F3A41"/>
    <w:rsid w:val="006F71C8"/>
    <w:rsid w:val="006F77EB"/>
    <w:rsid w:val="00700B02"/>
    <w:rsid w:val="00701F4B"/>
    <w:rsid w:val="00702157"/>
    <w:rsid w:val="00702282"/>
    <w:rsid w:val="007044B8"/>
    <w:rsid w:val="007061DD"/>
    <w:rsid w:val="00707F8C"/>
    <w:rsid w:val="007109A9"/>
    <w:rsid w:val="00712C94"/>
    <w:rsid w:val="00716139"/>
    <w:rsid w:val="00716247"/>
    <w:rsid w:val="00724F07"/>
    <w:rsid w:val="007257DA"/>
    <w:rsid w:val="00725A45"/>
    <w:rsid w:val="00726FA3"/>
    <w:rsid w:val="007361BE"/>
    <w:rsid w:val="00736961"/>
    <w:rsid w:val="0074128F"/>
    <w:rsid w:val="0074265B"/>
    <w:rsid w:val="00742F96"/>
    <w:rsid w:val="00747546"/>
    <w:rsid w:val="00752EF2"/>
    <w:rsid w:val="00754A2E"/>
    <w:rsid w:val="007572F0"/>
    <w:rsid w:val="00760AB4"/>
    <w:rsid w:val="00762578"/>
    <w:rsid w:val="007649FE"/>
    <w:rsid w:val="00765F73"/>
    <w:rsid w:val="007679E4"/>
    <w:rsid w:val="00770D06"/>
    <w:rsid w:val="00772791"/>
    <w:rsid w:val="00780181"/>
    <w:rsid w:val="00780CEF"/>
    <w:rsid w:val="007820DA"/>
    <w:rsid w:val="00782EB2"/>
    <w:rsid w:val="00786577"/>
    <w:rsid w:val="0079073C"/>
    <w:rsid w:val="00790B35"/>
    <w:rsid w:val="007924F8"/>
    <w:rsid w:val="00792DCD"/>
    <w:rsid w:val="00793F87"/>
    <w:rsid w:val="007A03E7"/>
    <w:rsid w:val="007B01AC"/>
    <w:rsid w:val="007B08AA"/>
    <w:rsid w:val="007B4583"/>
    <w:rsid w:val="007C0CAF"/>
    <w:rsid w:val="007C196E"/>
    <w:rsid w:val="007C2A65"/>
    <w:rsid w:val="007C355B"/>
    <w:rsid w:val="007C4F1E"/>
    <w:rsid w:val="007C689B"/>
    <w:rsid w:val="007D08F4"/>
    <w:rsid w:val="007D347C"/>
    <w:rsid w:val="007D42F0"/>
    <w:rsid w:val="007E4299"/>
    <w:rsid w:val="007F751A"/>
    <w:rsid w:val="00800FF7"/>
    <w:rsid w:val="00811297"/>
    <w:rsid w:val="008140D3"/>
    <w:rsid w:val="008222BF"/>
    <w:rsid w:val="00823DF1"/>
    <w:rsid w:val="00824477"/>
    <w:rsid w:val="00825116"/>
    <w:rsid w:val="00832CA1"/>
    <w:rsid w:val="0084049D"/>
    <w:rsid w:val="0084273B"/>
    <w:rsid w:val="008441A1"/>
    <w:rsid w:val="0084515D"/>
    <w:rsid w:val="0084591E"/>
    <w:rsid w:val="00847029"/>
    <w:rsid w:val="00847164"/>
    <w:rsid w:val="00850FA4"/>
    <w:rsid w:val="008512C8"/>
    <w:rsid w:val="00851B3E"/>
    <w:rsid w:val="00855A15"/>
    <w:rsid w:val="00855F30"/>
    <w:rsid w:val="00856331"/>
    <w:rsid w:val="00864919"/>
    <w:rsid w:val="00865307"/>
    <w:rsid w:val="008656BF"/>
    <w:rsid w:val="00871317"/>
    <w:rsid w:val="0087429D"/>
    <w:rsid w:val="0087452F"/>
    <w:rsid w:val="00875CBB"/>
    <w:rsid w:val="00877FCE"/>
    <w:rsid w:val="0088018D"/>
    <w:rsid w:val="00882E64"/>
    <w:rsid w:val="0089168C"/>
    <w:rsid w:val="008920B6"/>
    <w:rsid w:val="00892333"/>
    <w:rsid w:val="008964BD"/>
    <w:rsid w:val="0089672F"/>
    <w:rsid w:val="008A339B"/>
    <w:rsid w:val="008A5131"/>
    <w:rsid w:val="008A5E7D"/>
    <w:rsid w:val="008B066B"/>
    <w:rsid w:val="008B2B8C"/>
    <w:rsid w:val="008B56DD"/>
    <w:rsid w:val="008B778C"/>
    <w:rsid w:val="008B7B1A"/>
    <w:rsid w:val="008C2F4C"/>
    <w:rsid w:val="008C3FA1"/>
    <w:rsid w:val="008C6451"/>
    <w:rsid w:val="008C6637"/>
    <w:rsid w:val="008C7AF6"/>
    <w:rsid w:val="008D2428"/>
    <w:rsid w:val="008D4244"/>
    <w:rsid w:val="008E1F08"/>
    <w:rsid w:val="008E73AB"/>
    <w:rsid w:val="008F1D99"/>
    <w:rsid w:val="008F22B2"/>
    <w:rsid w:val="008F27DF"/>
    <w:rsid w:val="008F2B26"/>
    <w:rsid w:val="00902CB0"/>
    <w:rsid w:val="009034F6"/>
    <w:rsid w:val="00904158"/>
    <w:rsid w:val="0090488A"/>
    <w:rsid w:val="00906BFF"/>
    <w:rsid w:val="009102E9"/>
    <w:rsid w:val="0091091D"/>
    <w:rsid w:val="009114CF"/>
    <w:rsid w:val="00913E80"/>
    <w:rsid w:val="00916B7C"/>
    <w:rsid w:val="00917081"/>
    <w:rsid w:val="009224C9"/>
    <w:rsid w:val="00922616"/>
    <w:rsid w:val="009232D1"/>
    <w:rsid w:val="009234F2"/>
    <w:rsid w:val="009249B3"/>
    <w:rsid w:val="0092541D"/>
    <w:rsid w:val="009254A4"/>
    <w:rsid w:val="00926B07"/>
    <w:rsid w:val="0092770F"/>
    <w:rsid w:val="00927B38"/>
    <w:rsid w:val="00930D6B"/>
    <w:rsid w:val="009335D2"/>
    <w:rsid w:val="0093744F"/>
    <w:rsid w:val="00940293"/>
    <w:rsid w:val="00940542"/>
    <w:rsid w:val="00945217"/>
    <w:rsid w:val="009476AD"/>
    <w:rsid w:val="00951842"/>
    <w:rsid w:val="009529E0"/>
    <w:rsid w:val="00955F24"/>
    <w:rsid w:val="00962093"/>
    <w:rsid w:val="00965857"/>
    <w:rsid w:val="00966319"/>
    <w:rsid w:val="00967DBF"/>
    <w:rsid w:val="0097151F"/>
    <w:rsid w:val="00972994"/>
    <w:rsid w:val="009740F8"/>
    <w:rsid w:val="00977283"/>
    <w:rsid w:val="00981915"/>
    <w:rsid w:val="00982D4A"/>
    <w:rsid w:val="00987F14"/>
    <w:rsid w:val="00991898"/>
    <w:rsid w:val="0099265F"/>
    <w:rsid w:val="00992B4E"/>
    <w:rsid w:val="00992C7C"/>
    <w:rsid w:val="00995135"/>
    <w:rsid w:val="00997623"/>
    <w:rsid w:val="009A1520"/>
    <w:rsid w:val="009A1881"/>
    <w:rsid w:val="009A450A"/>
    <w:rsid w:val="009A7E41"/>
    <w:rsid w:val="009B2487"/>
    <w:rsid w:val="009B2F4D"/>
    <w:rsid w:val="009B394E"/>
    <w:rsid w:val="009B6152"/>
    <w:rsid w:val="009B665B"/>
    <w:rsid w:val="009B7F87"/>
    <w:rsid w:val="009C0E03"/>
    <w:rsid w:val="009C4C90"/>
    <w:rsid w:val="009C534F"/>
    <w:rsid w:val="009C5A07"/>
    <w:rsid w:val="009C7E0E"/>
    <w:rsid w:val="009D1081"/>
    <w:rsid w:val="009D1652"/>
    <w:rsid w:val="009D2C20"/>
    <w:rsid w:val="009D37E3"/>
    <w:rsid w:val="009D42FE"/>
    <w:rsid w:val="009D5D4A"/>
    <w:rsid w:val="009E08EA"/>
    <w:rsid w:val="009F0433"/>
    <w:rsid w:val="009F2C5D"/>
    <w:rsid w:val="009F5DAD"/>
    <w:rsid w:val="009F5FE4"/>
    <w:rsid w:val="00A0049A"/>
    <w:rsid w:val="00A02ED1"/>
    <w:rsid w:val="00A05906"/>
    <w:rsid w:val="00A072A7"/>
    <w:rsid w:val="00A1154E"/>
    <w:rsid w:val="00A12CBC"/>
    <w:rsid w:val="00A1338F"/>
    <w:rsid w:val="00A17F97"/>
    <w:rsid w:val="00A20604"/>
    <w:rsid w:val="00A20A0D"/>
    <w:rsid w:val="00A22D08"/>
    <w:rsid w:val="00A25248"/>
    <w:rsid w:val="00A30498"/>
    <w:rsid w:val="00A311F1"/>
    <w:rsid w:val="00A3233F"/>
    <w:rsid w:val="00A4179C"/>
    <w:rsid w:val="00A42EF1"/>
    <w:rsid w:val="00A43A34"/>
    <w:rsid w:val="00A446C7"/>
    <w:rsid w:val="00A448DC"/>
    <w:rsid w:val="00A45123"/>
    <w:rsid w:val="00A45C34"/>
    <w:rsid w:val="00A47E10"/>
    <w:rsid w:val="00A501E0"/>
    <w:rsid w:val="00A556E7"/>
    <w:rsid w:val="00A57619"/>
    <w:rsid w:val="00A57843"/>
    <w:rsid w:val="00A60A64"/>
    <w:rsid w:val="00A62145"/>
    <w:rsid w:val="00A623E4"/>
    <w:rsid w:val="00A65152"/>
    <w:rsid w:val="00A654F9"/>
    <w:rsid w:val="00A6655E"/>
    <w:rsid w:val="00A67682"/>
    <w:rsid w:val="00A676A7"/>
    <w:rsid w:val="00A7464D"/>
    <w:rsid w:val="00A76789"/>
    <w:rsid w:val="00A76F8F"/>
    <w:rsid w:val="00A77B85"/>
    <w:rsid w:val="00A77E44"/>
    <w:rsid w:val="00A837EB"/>
    <w:rsid w:val="00A90DBF"/>
    <w:rsid w:val="00A92B7A"/>
    <w:rsid w:val="00A96D04"/>
    <w:rsid w:val="00AA158C"/>
    <w:rsid w:val="00AA56E5"/>
    <w:rsid w:val="00AA5B0B"/>
    <w:rsid w:val="00AA5C9E"/>
    <w:rsid w:val="00AA6713"/>
    <w:rsid w:val="00AB0D6C"/>
    <w:rsid w:val="00AB33BD"/>
    <w:rsid w:val="00AB5C9D"/>
    <w:rsid w:val="00AB6FC4"/>
    <w:rsid w:val="00AC4B0F"/>
    <w:rsid w:val="00AD2399"/>
    <w:rsid w:val="00AD3378"/>
    <w:rsid w:val="00AE5DA6"/>
    <w:rsid w:val="00AE6E7D"/>
    <w:rsid w:val="00AF01CE"/>
    <w:rsid w:val="00AF1E63"/>
    <w:rsid w:val="00AF2567"/>
    <w:rsid w:val="00AF4902"/>
    <w:rsid w:val="00AF5E60"/>
    <w:rsid w:val="00AF606A"/>
    <w:rsid w:val="00B0211E"/>
    <w:rsid w:val="00B02B71"/>
    <w:rsid w:val="00B106EC"/>
    <w:rsid w:val="00B1179B"/>
    <w:rsid w:val="00B123D7"/>
    <w:rsid w:val="00B124D9"/>
    <w:rsid w:val="00B12AA8"/>
    <w:rsid w:val="00B14AB5"/>
    <w:rsid w:val="00B14B23"/>
    <w:rsid w:val="00B15D5D"/>
    <w:rsid w:val="00B17360"/>
    <w:rsid w:val="00B200F9"/>
    <w:rsid w:val="00B20A8E"/>
    <w:rsid w:val="00B21708"/>
    <w:rsid w:val="00B27424"/>
    <w:rsid w:val="00B30514"/>
    <w:rsid w:val="00B308B6"/>
    <w:rsid w:val="00B346A1"/>
    <w:rsid w:val="00B3787B"/>
    <w:rsid w:val="00B37AE8"/>
    <w:rsid w:val="00B41FD5"/>
    <w:rsid w:val="00B43975"/>
    <w:rsid w:val="00B43E6D"/>
    <w:rsid w:val="00B47EBB"/>
    <w:rsid w:val="00B522FD"/>
    <w:rsid w:val="00B5253C"/>
    <w:rsid w:val="00B54810"/>
    <w:rsid w:val="00B5559D"/>
    <w:rsid w:val="00B55EA4"/>
    <w:rsid w:val="00B57AC3"/>
    <w:rsid w:val="00B62FC1"/>
    <w:rsid w:val="00B66C53"/>
    <w:rsid w:val="00B7069B"/>
    <w:rsid w:val="00B85833"/>
    <w:rsid w:val="00B8634E"/>
    <w:rsid w:val="00B87A7B"/>
    <w:rsid w:val="00B93C61"/>
    <w:rsid w:val="00B9600B"/>
    <w:rsid w:val="00B96ABB"/>
    <w:rsid w:val="00B97FEC"/>
    <w:rsid w:val="00BA1445"/>
    <w:rsid w:val="00BA2AA3"/>
    <w:rsid w:val="00BA61D7"/>
    <w:rsid w:val="00BB2520"/>
    <w:rsid w:val="00BB69DE"/>
    <w:rsid w:val="00BB7853"/>
    <w:rsid w:val="00BC1A82"/>
    <w:rsid w:val="00BC25C2"/>
    <w:rsid w:val="00BC285E"/>
    <w:rsid w:val="00BC3525"/>
    <w:rsid w:val="00BC557A"/>
    <w:rsid w:val="00BC75B2"/>
    <w:rsid w:val="00BD0C8A"/>
    <w:rsid w:val="00BD3CA2"/>
    <w:rsid w:val="00BD5193"/>
    <w:rsid w:val="00BD5366"/>
    <w:rsid w:val="00BD7FBF"/>
    <w:rsid w:val="00BE000A"/>
    <w:rsid w:val="00BE0970"/>
    <w:rsid w:val="00BE3EEA"/>
    <w:rsid w:val="00BE7C71"/>
    <w:rsid w:val="00BF1A42"/>
    <w:rsid w:val="00BF4E0A"/>
    <w:rsid w:val="00C01B71"/>
    <w:rsid w:val="00C02034"/>
    <w:rsid w:val="00C0277A"/>
    <w:rsid w:val="00C16726"/>
    <w:rsid w:val="00C261EE"/>
    <w:rsid w:val="00C2644D"/>
    <w:rsid w:val="00C276F2"/>
    <w:rsid w:val="00C27837"/>
    <w:rsid w:val="00C27A1B"/>
    <w:rsid w:val="00C30C78"/>
    <w:rsid w:val="00C31F2D"/>
    <w:rsid w:val="00C3535B"/>
    <w:rsid w:val="00C35623"/>
    <w:rsid w:val="00C35FD6"/>
    <w:rsid w:val="00C3784A"/>
    <w:rsid w:val="00C41BC8"/>
    <w:rsid w:val="00C4394F"/>
    <w:rsid w:val="00C443DF"/>
    <w:rsid w:val="00C44F9E"/>
    <w:rsid w:val="00C453F2"/>
    <w:rsid w:val="00C4704C"/>
    <w:rsid w:val="00C532F0"/>
    <w:rsid w:val="00C536FA"/>
    <w:rsid w:val="00C53B5A"/>
    <w:rsid w:val="00C5403B"/>
    <w:rsid w:val="00C54F49"/>
    <w:rsid w:val="00C56A17"/>
    <w:rsid w:val="00C56A60"/>
    <w:rsid w:val="00C60C7A"/>
    <w:rsid w:val="00C63B62"/>
    <w:rsid w:val="00C669AB"/>
    <w:rsid w:val="00C66C03"/>
    <w:rsid w:val="00C66F2A"/>
    <w:rsid w:val="00C67293"/>
    <w:rsid w:val="00C73B44"/>
    <w:rsid w:val="00C73DB2"/>
    <w:rsid w:val="00C80467"/>
    <w:rsid w:val="00C85389"/>
    <w:rsid w:val="00C93D86"/>
    <w:rsid w:val="00C93D91"/>
    <w:rsid w:val="00C95EB7"/>
    <w:rsid w:val="00CA47CD"/>
    <w:rsid w:val="00CA67CB"/>
    <w:rsid w:val="00CB00F2"/>
    <w:rsid w:val="00CB2269"/>
    <w:rsid w:val="00CB3018"/>
    <w:rsid w:val="00CB3B1B"/>
    <w:rsid w:val="00CB40FF"/>
    <w:rsid w:val="00CB62C6"/>
    <w:rsid w:val="00CC16B0"/>
    <w:rsid w:val="00CC1C3B"/>
    <w:rsid w:val="00CC4513"/>
    <w:rsid w:val="00CC59D8"/>
    <w:rsid w:val="00CC7789"/>
    <w:rsid w:val="00CD027F"/>
    <w:rsid w:val="00CE123A"/>
    <w:rsid w:val="00CE1354"/>
    <w:rsid w:val="00CE3EA2"/>
    <w:rsid w:val="00CE79C5"/>
    <w:rsid w:val="00CE7CA1"/>
    <w:rsid w:val="00CF21F2"/>
    <w:rsid w:val="00CF4C4C"/>
    <w:rsid w:val="00CF4E48"/>
    <w:rsid w:val="00CF54DE"/>
    <w:rsid w:val="00CF7EE5"/>
    <w:rsid w:val="00D03CE8"/>
    <w:rsid w:val="00D045C7"/>
    <w:rsid w:val="00D06C2F"/>
    <w:rsid w:val="00D07E13"/>
    <w:rsid w:val="00D10117"/>
    <w:rsid w:val="00D11E2A"/>
    <w:rsid w:val="00D14AD0"/>
    <w:rsid w:val="00D173E7"/>
    <w:rsid w:val="00D20DA2"/>
    <w:rsid w:val="00D23103"/>
    <w:rsid w:val="00D23BE9"/>
    <w:rsid w:val="00D26332"/>
    <w:rsid w:val="00D31588"/>
    <w:rsid w:val="00D31E75"/>
    <w:rsid w:val="00D336E5"/>
    <w:rsid w:val="00D37619"/>
    <w:rsid w:val="00D40406"/>
    <w:rsid w:val="00D4183B"/>
    <w:rsid w:val="00D41C2B"/>
    <w:rsid w:val="00D44219"/>
    <w:rsid w:val="00D4505C"/>
    <w:rsid w:val="00D4517C"/>
    <w:rsid w:val="00D4747A"/>
    <w:rsid w:val="00D55878"/>
    <w:rsid w:val="00D55EC8"/>
    <w:rsid w:val="00D564D0"/>
    <w:rsid w:val="00D57FF1"/>
    <w:rsid w:val="00D63D19"/>
    <w:rsid w:val="00D660A8"/>
    <w:rsid w:val="00D67729"/>
    <w:rsid w:val="00D70269"/>
    <w:rsid w:val="00D702A9"/>
    <w:rsid w:val="00D722B7"/>
    <w:rsid w:val="00D777C7"/>
    <w:rsid w:val="00D8163B"/>
    <w:rsid w:val="00D81B60"/>
    <w:rsid w:val="00D822A8"/>
    <w:rsid w:val="00D82CA1"/>
    <w:rsid w:val="00D85659"/>
    <w:rsid w:val="00D90D50"/>
    <w:rsid w:val="00D91CCA"/>
    <w:rsid w:val="00DA2C3A"/>
    <w:rsid w:val="00DA3981"/>
    <w:rsid w:val="00DA3FCB"/>
    <w:rsid w:val="00DA4526"/>
    <w:rsid w:val="00DA6F22"/>
    <w:rsid w:val="00DB2FC8"/>
    <w:rsid w:val="00DB552D"/>
    <w:rsid w:val="00DC0AFE"/>
    <w:rsid w:val="00DC0E45"/>
    <w:rsid w:val="00DC68AD"/>
    <w:rsid w:val="00DD1441"/>
    <w:rsid w:val="00DD4D59"/>
    <w:rsid w:val="00DE0395"/>
    <w:rsid w:val="00DE1A87"/>
    <w:rsid w:val="00DE1D2A"/>
    <w:rsid w:val="00DE677C"/>
    <w:rsid w:val="00DF1923"/>
    <w:rsid w:val="00DF2965"/>
    <w:rsid w:val="00DF4173"/>
    <w:rsid w:val="00DF5C42"/>
    <w:rsid w:val="00DF608F"/>
    <w:rsid w:val="00DF698D"/>
    <w:rsid w:val="00DF6DD0"/>
    <w:rsid w:val="00E07B7B"/>
    <w:rsid w:val="00E10AB1"/>
    <w:rsid w:val="00E131CD"/>
    <w:rsid w:val="00E13C58"/>
    <w:rsid w:val="00E13ECD"/>
    <w:rsid w:val="00E17F7A"/>
    <w:rsid w:val="00E22722"/>
    <w:rsid w:val="00E24A57"/>
    <w:rsid w:val="00E325ED"/>
    <w:rsid w:val="00E3550F"/>
    <w:rsid w:val="00E37641"/>
    <w:rsid w:val="00E428EF"/>
    <w:rsid w:val="00E46E43"/>
    <w:rsid w:val="00E47B31"/>
    <w:rsid w:val="00E5125D"/>
    <w:rsid w:val="00E51BC1"/>
    <w:rsid w:val="00E568E8"/>
    <w:rsid w:val="00E56A0D"/>
    <w:rsid w:val="00E570C1"/>
    <w:rsid w:val="00E57107"/>
    <w:rsid w:val="00E57B91"/>
    <w:rsid w:val="00E67498"/>
    <w:rsid w:val="00E71D77"/>
    <w:rsid w:val="00E734E3"/>
    <w:rsid w:val="00E73A8F"/>
    <w:rsid w:val="00E74D0A"/>
    <w:rsid w:val="00E75021"/>
    <w:rsid w:val="00E75892"/>
    <w:rsid w:val="00E81811"/>
    <w:rsid w:val="00E81D67"/>
    <w:rsid w:val="00E82C56"/>
    <w:rsid w:val="00E82FA6"/>
    <w:rsid w:val="00E8310E"/>
    <w:rsid w:val="00E831E7"/>
    <w:rsid w:val="00E906A3"/>
    <w:rsid w:val="00E93A00"/>
    <w:rsid w:val="00E94462"/>
    <w:rsid w:val="00E94C62"/>
    <w:rsid w:val="00E954D0"/>
    <w:rsid w:val="00E95856"/>
    <w:rsid w:val="00E974D7"/>
    <w:rsid w:val="00EA1344"/>
    <w:rsid w:val="00EA289B"/>
    <w:rsid w:val="00EA7C63"/>
    <w:rsid w:val="00EB2002"/>
    <w:rsid w:val="00EB34A3"/>
    <w:rsid w:val="00EB5336"/>
    <w:rsid w:val="00EB540B"/>
    <w:rsid w:val="00EC07DB"/>
    <w:rsid w:val="00EC1797"/>
    <w:rsid w:val="00EC378D"/>
    <w:rsid w:val="00EC6824"/>
    <w:rsid w:val="00EC68FB"/>
    <w:rsid w:val="00EC7948"/>
    <w:rsid w:val="00ED37F6"/>
    <w:rsid w:val="00ED615A"/>
    <w:rsid w:val="00ED746A"/>
    <w:rsid w:val="00EE3F60"/>
    <w:rsid w:val="00EE5720"/>
    <w:rsid w:val="00EE5A1A"/>
    <w:rsid w:val="00EE6B9E"/>
    <w:rsid w:val="00EE7CBD"/>
    <w:rsid w:val="00EF1BAB"/>
    <w:rsid w:val="00EF1F52"/>
    <w:rsid w:val="00EF3AB0"/>
    <w:rsid w:val="00F00E16"/>
    <w:rsid w:val="00F01103"/>
    <w:rsid w:val="00F06E85"/>
    <w:rsid w:val="00F10314"/>
    <w:rsid w:val="00F11260"/>
    <w:rsid w:val="00F12F67"/>
    <w:rsid w:val="00F13455"/>
    <w:rsid w:val="00F13548"/>
    <w:rsid w:val="00F1402E"/>
    <w:rsid w:val="00F17733"/>
    <w:rsid w:val="00F22D59"/>
    <w:rsid w:val="00F22D75"/>
    <w:rsid w:val="00F30474"/>
    <w:rsid w:val="00F33825"/>
    <w:rsid w:val="00F37A1E"/>
    <w:rsid w:val="00F43F50"/>
    <w:rsid w:val="00F471D9"/>
    <w:rsid w:val="00F50AA5"/>
    <w:rsid w:val="00F53B9A"/>
    <w:rsid w:val="00F54BBA"/>
    <w:rsid w:val="00F55354"/>
    <w:rsid w:val="00F56DB4"/>
    <w:rsid w:val="00F5784E"/>
    <w:rsid w:val="00F612CC"/>
    <w:rsid w:val="00F62B3F"/>
    <w:rsid w:val="00F62B46"/>
    <w:rsid w:val="00F6351E"/>
    <w:rsid w:val="00F63EED"/>
    <w:rsid w:val="00F64A46"/>
    <w:rsid w:val="00F64A99"/>
    <w:rsid w:val="00F734A5"/>
    <w:rsid w:val="00F741D9"/>
    <w:rsid w:val="00F7647E"/>
    <w:rsid w:val="00F76AAA"/>
    <w:rsid w:val="00F80526"/>
    <w:rsid w:val="00F81C2A"/>
    <w:rsid w:val="00F86992"/>
    <w:rsid w:val="00F900C1"/>
    <w:rsid w:val="00F906D6"/>
    <w:rsid w:val="00F9202A"/>
    <w:rsid w:val="00F931AD"/>
    <w:rsid w:val="00F94E97"/>
    <w:rsid w:val="00FA2518"/>
    <w:rsid w:val="00FB5D9D"/>
    <w:rsid w:val="00FB7303"/>
    <w:rsid w:val="00FB7658"/>
    <w:rsid w:val="00FC01EC"/>
    <w:rsid w:val="00FC1ECF"/>
    <w:rsid w:val="00FC234E"/>
    <w:rsid w:val="00FC2E78"/>
    <w:rsid w:val="00FC384A"/>
    <w:rsid w:val="00FC5594"/>
    <w:rsid w:val="00FC648B"/>
    <w:rsid w:val="00FD06EA"/>
    <w:rsid w:val="00FD0FCE"/>
    <w:rsid w:val="00FE14FC"/>
    <w:rsid w:val="00FE5095"/>
    <w:rsid w:val="00FE6368"/>
    <w:rsid w:val="00FF377C"/>
    <w:rsid w:val="00FF527C"/>
    <w:rsid w:val="00FF6336"/>
    <w:rsid w:val="00FF7B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C1058C"/>
  <w14:defaultImageDpi w14:val="0"/>
  <w15:docId w15:val="{E289675E-8096-4E14-BE9D-CC1A3721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uiPriority w:val="9"/>
    <w:pPr>
      <w:keepNext/>
      <w:keepLines/>
      <w:spacing w:before="480" w:after="120"/>
      <w:contextualSpacing/>
      <w:outlineLvl w:val="0"/>
    </w:pPr>
    <w:rPr>
      <w:b/>
      <w:sz w:val="48"/>
      <w:szCs w:val="48"/>
    </w:rPr>
  </w:style>
  <w:style w:type="paragraph" w:styleId="2">
    <w:name w:val="heading 2"/>
    <w:basedOn w:val="a"/>
    <w:next w:val="a"/>
    <w:link w:val="20"/>
    <w:uiPriority w:val="9"/>
    <w:pPr>
      <w:keepNext/>
      <w:keepLines/>
      <w:spacing w:before="360" w:after="80"/>
      <w:contextualSpacing/>
      <w:outlineLvl w:val="1"/>
    </w:pPr>
    <w:rPr>
      <w:b/>
      <w:sz w:val="36"/>
      <w:szCs w:val="36"/>
    </w:rPr>
  </w:style>
  <w:style w:type="paragraph" w:styleId="3">
    <w:name w:val="heading 3"/>
    <w:basedOn w:val="a"/>
    <w:next w:val="a"/>
    <w:link w:val="30"/>
    <w:uiPriority w:val="9"/>
    <w:pPr>
      <w:keepNext/>
      <w:keepLines/>
      <w:spacing w:before="280" w:after="80"/>
      <w:contextualSpacing/>
      <w:outlineLvl w:val="2"/>
    </w:pPr>
    <w:rPr>
      <w:b/>
      <w:sz w:val="28"/>
      <w:szCs w:val="28"/>
    </w:rPr>
  </w:style>
  <w:style w:type="paragraph" w:styleId="4">
    <w:name w:val="heading 4"/>
    <w:basedOn w:val="a"/>
    <w:next w:val="a"/>
    <w:link w:val="40"/>
    <w:uiPriority w:val="9"/>
    <w:pPr>
      <w:keepNext/>
      <w:keepLines/>
      <w:spacing w:before="240" w:after="40"/>
      <w:contextualSpacing/>
      <w:outlineLvl w:val="3"/>
    </w:pPr>
    <w:rPr>
      <w:b/>
      <w:sz w:val="24"/>
      <w:szCs w:val="24"/>
    </w:rPr>
  </w:style>
  <w:style w:type="paragraph" w:styleId="5">
    <w:name w:val="heading 5"/>
    <w:basedOn w:val="a"/>
    <w:next w:val="a"/>
    <w:link w:val="50"/>
    <w:uiPriority w:val="9"/>
    <w:pPr>
      <w:keepNext/>
      <w:keepLines/>
      <w:spacing w:before="220" w:after="40"/>
      <w:contextualSpacing/>
      <w:outlineLvl w:val="4"/>
    </w:pPr>
    <w:rPr>
      <w:b/>
      <w:sz w:val="22"/>
      <w:szCs w:val="22"/>
    </w:rPr>
  </w:style>
  <w:style w:type="paragraph" w:styleId="6">
    <w:name w:val="heading 6"/>
    <w:basedOn w:val="a"/>
    <w:next w:val="a"/>
    <w:link w:val="60"/>
    <w:uiPriority w:val="9"/>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locked/>
    <w:rPr>
      <w:rFonts w:asciiTheme="majorHAnsi" w:eastAsiaTheme="majorEastAsia" w:hAnsiTheme="majorHAnsi" w:cs="Times New Roman"/>
      <w:b/>
      <w:bCs/>
      <w:kern w:val="52"/>
      <w:sz w:val="52"/>
      <w:szCs w:val="52"/>
    </w:rPr>
  </w:style>
  <w:style w:type="character" w:customStyle="1" w:styleId="20">
    <w:name w:val="標題 2 字元"/>
    <w:basedOn w:val="a0"/>
    <w:link w:val="2"/>
    <w:uiPriority w:val="9"/>
    <w:semiHidden/>
    <w:locked/>
    <w:rPr>
      <w:rFonts w:asciiTheme="majorHAnsi" w:eastAsiaTheme="majorEastAsia" w:hAnsiTheme="majorHAnsi" w:cs="Times New Roman"/>
      <w:b/>
      <w:bCs/>
      <w:sz w:val="48"/>
      <w:szCs w:val="48"/>
    </w:rPr>
  </w:style>
  <w:style w:type="character" w:customStyle="1" w:styleId="30">
    <w:name w:val="標題 3 字元"/>
    <w:basedOn w:val="a0"/>
    <w:link w:val="3"/>
    <w:uiPriority w:val="9"/>
    <w:semiHidden/>
    <w:locked/>
    <w:rPr>
      <w:rFonts w:asciiTheme="majorHAnsi" w:eastAsiaTheme="majorEastAsia" w:hAnsiTheme="majorHAnsi" w:cs="Times New Roman"/>
      <w:b/>
      <w:bCs/>
      <w:sz w:val="36"/>
      <w:szCs w:val="36"/>
    </w:rPr>
  </w:style>
  <w:style w:type="character" w:customStyle="1" w:styleId="40">
    <w:name w:val="標題 4 字元"/>
    <w:basedOn w:val="a0"/>
    <w:link w:val="4"/>
    <w:uiPriority w:val="9"/>
    <w:semiHidden/>
    <w:locked/>
    <w:rPr>
      <w:rFonts w:asciiTheme="majorHAnsi" w:eastAsiaTheme="majorEastAsia" w:hAnsiTheme="majorHAnsi" w:cs="Times New Roman"/>
      <w:sz w:val="36"/>
      <w:szCs w:val="36"/>
    </w:rPr>
  </w:style>
  <w:style w:type="character" w:customStyle="1" w:styleId="50">
    <w:name w:val="標題 5 字元"/>
    <w:basedOn w:val="a0"/>
    <w:link w:val="5"/>
    <w:uiPriority w:val="9"/>
    <w:semiHidden/>
    <w:locked/>
    <w:rPr>
      <w:rFonts w:asciiTheme="majorHAnsi" w:eastAsiaTheme="majorEastAsia" w:hAnsiTheme="majorHAnsi" w:cs="Times New Roman"/>
      <w:b/>
      <w:bCs/>
      <w:sz w:val="36"/>
      <w:szCs w:val="36"/>
    </w:rPr>
  </w:style>
  <w:style w:type="character" w:customStyle="1" w:styleId="60">
    <w:name w:val="標題 6 字元"/>
    <w:basedOn w:val="a0"/>
    <w:link w:val="6"/>
    <w:uiPriority w:val="9"/>
    <w:semiHidden/>
    <w:locked/>
    <w:rPr>
      <w:rFonts w:asciiTheme="majorHAnsi" w:eastAsiaTheme="majorEastAsia" w:hAnsiTheme="majorHAnsi" w:cs="Times New Roman"/>
      <w:sz w:val="36"/>
      <w:szCs w:val="36"/>
    </w:rPr>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pPr>
      <w:keepNext/>
      <w:keepLines/>
      <w:spacing w:before="480" w:after="120"/>
      <w:contextualSpacing/>
    </w:pPr>
    <w:rPr>
      <w:b/>
      <w:sz w:val="72"/>
      <w:szCs w:val="72"/>
    </w:rPr>
  </w:style>
  <w:style w:type="character" w:customStyle="1" w:styleId="a4">
    <w:name w:val="標題 字元"/>
    <w:basedOn w:val="a0"/>
    <w:link w:val="a3"/>
    <w:uiPriority w:val="10"/>
    <w:locked/>
    <w:rPr>
      <w:rFonts w:asciiTheme="majorHAnsi" w:eastAsia="新細明體" w:hAnsiTheme="majorHAnsi" w:cs="Times New Roman"/>
      <w:b/>
      <w:bCs/>
      <w:sz w:val="32"/>
      <w:szCs w:val="32"/>
    </w:rPr>
  </w:style>
  <w:style w:type="paragraph" w:styleId="a5">
    <w:name w:val="Subtitle"/>
    <w:basedOn w:val="a"/>
    <w:next w:val="a"/>
    <w:link w:val="a6"/>
    <w:uiPriority w:val="11"/>
    <w:pPr>
      <w:keepNext/>
      <w:keepLines/>
      <w:spacing w:before="360" w:after="80"/>
      <w:contextualSpacing/>
    </w:pPr>
    <w:rPr>
      <w:rFonts w:ascii="Georgia" w:hAnsi="Georgia" w:cs="Georgia"/>
      <w:i/>
      <w:color w:val="666666"/>
      <w:sz w:val="48"/>
      <w:szCs w:val="48"/>
    </w:rPr>
  </w:style>
  <w:style w:type="character" w:customStyle="1" w:styleId="a6">
    <w:name w:val="副標題 字元"/>
    <w:basedOn w:val="a0"/>
    <w:link w:val="a5"/>
    <w:uiPriority w:val="11"/>
    <w:locked/>
    <w:rPr>
      <w:rFonts w:asciiTheme="majorHAnsi" w:eastAsia="新細明體" w:hAnsiTheme="majorHAnsi" w:cs="Times New Roman"/>
      <w:i/>
      <w:iCs/>
      <w:sz w:val="24"/>
      <w:szCs w:val="24"/>
    </w:rPr>
  </w:style>
  <w:style w:type="table" w:customStyle="1" w:styleId="a7">
    <w:name w:val="樣式"/>
    <w:basedOn w:val="TableNormal"/>
    <w:tblPr>
      <w:tblStyleRowBandSize w:val="1"/>
      <w:tblStyleColBandSize w:val="1"/>
      <w:tblCellMar>
        <w:left w:w="28" w:type="dxa"/>
        <w:right w:w="28" w:type="dxa"/>
      </w:tblCellMar>
    </w:tblPr>
  </w:style>
  <w:style w:type="table" w:customStyle="1" w:styleId="26">
    <w:name w:val="樣式26"/>
    <w:basedOn w:val="TableNormal"/>
    <w:tblPr>
      <w:tblStyleRowBandSize w:val="1"/>
      <w:tblStyleColBandSize w:val="1"/>
      <w:tblCellMar>
        <w:left w:w="28" w:type="dxa"/>
        <w:right w:w="28" w:type="dxa"/>
      </w:tblCellMar>
    </w:tblPr>
  </w:style>
  <w:style w:type="table" w:customStyle="1" w:styleId="25">
    <w:name w:val="樣式25"/>
    <w:basedOn w:val="TableNormal"/>
    <w:tblPr>
      <w:tblStyleRowBandSize w:val="1"/>
      <w:tblStyleColBandSize w:val="1"/>
      <w:tblCellMar>
        <w:left w:w="108" w:type="dxa"/>
        <w:right w:w="108" w:type="dxa"/>
      </w:tblCellMar>
    </w:tblPr>
  </w:style>
  <w:style w:type="table" w:customStyle="1" w:styleId="24">
    <w:name w:val="樣式24"/>
    <w:basedOn w:val="TableNormal"/>
    <w:tblPr>
      <w:tblStyleRowBandSize w:val="1"/>
      <w:tblStyleColBandSize w:val="1"/>
      <w:tblCellMar>
        <w:left w:w="28" w:type="dxa"/>
        <w:right w:w="28" w:type="dxa"/>
      </w:tblCellMar>
    </w:tblPr>
  </w:style>
  <w:style w:type="table" w:customStyle="1" w:styleId="23">
    <w:name w:val="樣式23"/>
    <w:basedOn w:val="TableNormal"/>
    <w:tblPr>
      <w:tblStyleRowBandSize w:val="1"/>
      <w:tblStyleColBandSize w:val="1"/>
    </w:tblPr>
  </w:style>
  <w:style w:type="table" w:customStyle="1" w:styleId="22">
    <w:name w:val="樣式22"/>
    <w:basedOn w:val="TableNormal"/>
    <w:tblPr>
      <w:tblStyleRowBandSize w:val="1"/>
      <w:tblStyleColBandSize w:val="1"/>
    </w:tblPr>
  </w:style>
  <w:style w:type="table" w:customStyle="1" w:styleId="21">
    <w:name w:val="樣式21"/>
    <w:basedOn w:val="TableNormal"/>
    <w:tblPr>
      <w:tblStyleRowBandSize w:val="1"/>
      <w:tblStyleColBandSize w:val="1"/>
    </w:tblPr>
  </w:style>
  <w:style w:type="table" w:customStyle="1" w:styleId="200">
    <w:name w:val="樣式20"/>
    <w:basedOn w:val="TableNormal"/>
    <w:tblPr>
      <w:tblStyleRowBandSize w:val="1"/>
      <w:tblStyleColBandSize w:val="1"/>
    </w:tblPr>
  </w:style>
  <w:style w:type="table" w:customStyle="1" w:styleId="19">
    <w:name w:val="樣式19"/>
    <w:basedOn w:val="TableNormal"/>
    <w:tblPr>
      <w:tblStyleRowBandSize w:val="1"/>
      <w:tblStyleColBandSize w:val="1"/>
      <w:tblCellMar>
        <w:left w:w="108" w:type="dxa"/>
        <w:right w:w="108" w:type="dxa"/>
      </w:tblCellMar>
    </w:tblPr>
  </w:style>
  <w:style w:type="table" w:customStyle="1" w:styleId="18">
    <w:name w:val="樣式18"/>
    <w:basedOn w:val="TableNormal"/>
    <w:tblPr>
      <w:tblStyleRowBandSize w:val="1"/>
      <w:tblStyleColBandSize w:val="1"/>
      <w:tblCellMar>
        <w:left w:w="28" w:type="dxa"/>
        <w:right w:w="28" w:type="dxa"/>
      </w:tblCellMar>
    </w:tblPr>
  </w:style>
  <w:style w:type="table" w:customStyle="1" w:styleId="17">
    <w:name w:val="樣式17"/>
    <w:basedOn w:val="TableNormal"/>
    <w:tblPr>
      <w:tblStyleRowBandSize w:val="1"/>
      <w:tblStyleColBandSize w:val="1"/>
      <w:tblCellMar>
        <w:left w:w="28" w:type="dxa"/>
        <w:right w:w="28" w:type="dxa"/>
      </w:tblCellMar>
    </w:tblPr>
  </w:style>
  <w:style w:type="table" w:customStyle="1" w:styleId="16">
    <w:name w:val="樣式16"/>
    <w:basedOn w:val="TableNormal"/>
    <w:tblPr>
      <w:tblStyleRowBandSize w:val="1"/>
      <w:tblStyleColBandSize w:val="1"/>
      <w:tblCellMar>
        <w:left w:w="108" w:type="dxa"/>
        <w:right w:w="108" w:type="dxa"/>
      </w:tblCellMar>
    </w:tblPr>
  </w:style>
  <w:style w:type="table" w:customStyle="1" w:styleId="15">
    <w:name w:val="樣式15"/>
    <w:basedOn w:val="TableNormal"/>
    <w:tblPr>
      <w:tblStyleRowBandSize w:val="1"/>
      <w:tblStyleColBandSize w:val="1"/>
      <w:tblCellMar>
        <w:left w:w="28" w:type="dxa"/>
        <w:right w:w="28" w:type="dxa"/>
      </w:tblCellMar>
    </w:tblPr>
  </w:style>
  <w:style w:type="table" w:customStyle="1" w:styleId="14">
    <w:name w:val="樣式14"/>
    <w:basedOn w:val="TableNormal"/>
    <w:tblPr>
      <w:tblStyleRowBandSize w:val="1"/>
      <w:tblStyleColBandSize w:val="1"/>
      <w:tblCellMar>
        <w:left w:w="108" w:type="dxa"/>
        <w:right w:w="108" w:type="dxa"/>
      </w:tblCellMar>
    </w:tblPr>
  </w:style>
  <w:style w:type="table" w:customStyle="1" w:styleId="13">
    <w:name w:val="樣式13"/>
    <w:basedOn w:val="TableNormal"/>
    <w:tblPr>
      <w:tblStyleRowBandSize w:val="1"/>
      <w:tblStyleColBandSize w:val="1"/>
    </w:tblPr>
  </w:style>
  <w:style w:type="table" w:customStyle="1" w:styleId="12">
    <w:name w:val="樣式12"/>
    <w:basedOn w:val="TableNormal"/>
    <w:tblPr>
      <w:tblStyleRowBandSize w:val="1"/>
      <w:tblStyleColBandSize w:val="1"/>
      <w:tblCellMar>
        <w:left w:w="28" w:type="dxa"/>
        <w:right w:w="28" w:type="dxa"/>
      </w:tblCellMar>
    </w:tblPr>
  </w:style>
  <w:style w:type="table" w:customStyle="1" w:styleId="11">
    <w:name w:val="樣式11"/>
    <w:basedOn w:val="TableNormal"/>
    <w:tblPr>
      <w:tblStyleRowBandSize w:val="1"/>
      <w:tblStyleColBandSize w:val="1"/>
      <w:tblCellMar>
        <w:left w:w="28" w:type="dxa"/>
        <w:right w:w="28" w:type="dxa"/>
      </w:tblCellMar>
    </w:tblPr>
  </w:style>
  <w:style w:type="table" w:customStyle="1" w:styleId="100">
    <w:name w:val="樣式10"/>
    <w:basedOn w:val="TableNormal"/>
    <w:tblPr>
      <w:tblStyleRowBandSize w:val="1"/>
      <w:tblStyleColBandSize w:val="1"/>
      <w:tblCellMar>
        <w:left w:w="28" w:type="dxa"/>
        <w:right w:w="28" w:type="dxa"/>
      </w:tblCellMar>
    </w:tblPr>
  </w:style>
  <w:style w:type="table" w:customStyle="1" w:styleId="9">
    <w:name w:val="樣式9"/>
    <w:basedOn w:val="TableNormal"/>
    <w:tblPr>
      <w:tblStyleRowBandSize w:val="1"/>
      <w:tblStyleColBandSize w:val="1"/>
      <w:tblCellMar>
        <w:left w:w="28" w:type="dxa"/>
        <w:right w:w="28" w:type="dxa"/>
      </w:tblCellMar>
    </w:tblPr>
  </w:style>
  <w:style w:type="table" w:customStyle="1" w:styleId="8">
    <w:name w:val="樣式8"/>
    <w:basedOn w:val="TableNormal"/>
    <w:tblPr>
      <w:tblStyleRowBandSize w:val="1"/>
      <w:tblStyleColBandSize w:val="1"/>
      <w:tblCellMar>
        <w:left w:w="108" w:type="dxa"/>
        <w:right w:w="108" w:type="dxa"/>
      </w:tblCellMar>
    </w:tblPr>
  </w:style>
  <w:style w:type="table" w:customStyle="1" w:styleId="7">
    <w:name w:val="樣式7"/>
    <w:basedOn w:val="TableNormal"/>
    <w:tblPr>
      <w:tblStyleRowBandSize w:val="1"/>
      <w:tblStyleColBandSize w:val="1"/>
    </w:tblPr>
  </w:style>
  <w:style w:type="table" w:customStyle="1" w:styleId="61">
    <w:name w:val="樣式6"/>
    <w:basedOn w:val="TableNormal"/>
    <w:tblPr>
      <w:tblStyleRowBandSize w:val="1"/>
      <w:tblStyleColBandSize w:val="1"/>
    </w:tblPr>
  </w:style>
  <w:style w:type="table" w:customStyle="1" w:styleId="51">
    <w:name w:val="樣式5"/>
    <w:basedOn w:val="TableNormal"/>
    <w:tblPr>
      <w:tblStyleRowBandSize w:val="1"/>
      <w:tblStyleColBandSize w:val="1"/>
      <w:tblCellMar>
        <w:top w:w="15" w:type="dxa"/>
        <w:left w:w="15" w:type="dxa"/>
        <w:bottom w:w="15" w:type="dxa"/>
        <w:right w:w="15" w:type="dxa"/>
      </w:tblCellMar>
    </w:tblPr>
  </w:style>
  <w:style w:type="table" w:customStyle="1" w:styleId="41">
    <w:name w:val="樣式4"/>
    <w:basedOn w:val="TableNormal"/>
    <w:tblPr>
      <w:tblStyleRowBandSize w:val="1"/>
      <w:tblStyleColBandSize w:val="1"/>
      <w:tblCellMar>
        <w:top w:w="15" w:type="dxa"/>
        <w:left w:w="15" w:type="dxa"/>
        <w:bottom w:w="15" w:type="dxa"/>
        <w:right w:w="15" w:type="dxa"/>
      </w:tblCellMar>
    </w:tblPr>
  </w:style>
  <w:style w:type="table" w:customStyle="1" w:styleId="31">
    <w:name w:val="樣式3"/>
    <w:basedOn w:val="TableNormal"/>
    <w:tblPr>
      <w:tblStyleRowBandSize w:val="1"/>
      <w:tblStyleColBandSize w:val="1"/>
      <w:tblCellMar>
        <w:top w:w="15" w:type="dxa"/>
        <w:left w:w="15" w:type="dxa"/>
        <w:bottom w:w="15" w:type="dxa"/>
        <w:right w:w="15" w:type="dxa"/>
      </w:tblCellMar>
    </w:tblPr>
  </w:style>
  <w:style w:type="table" w:customStyle="1" w:styleId="27">
    <w:name w:val="樣式2"/>
    <w:basedOn w:val="TableNormal"/>
    <w:tblPr>
      <w:tblStyleRowBandSize w:val="1"/>
      <w:tblStyleColBandSize w:val="1"/>
      <w:tblCellMar>
        <w:top w:w="60" w:type="dxa"/>
        <w:left w:w="60" w:type="dxa"/>
        <w:bottom w:w="60" w:type="dxa"/>
        <w:right w:w="60" w:type="dxa"/>
      </w:tblCellMar>
    </w:tblPr>
  </w:style>
  <w:style w:type="table" w:customStyle="1" w:styleId="1a">
    <w:name w:val="樣式1"/>
    <w:basedOn w:val="TableNormal"/>
    <w:tblPr>
      <w:tblStyleRowBandSize w:val="1"/>
      <w:tblStyleColBandSize w:val="1"/>
      <w:tblCellMar>
        <w:left w:w="28" w:type="dxa"/>
        <w:right w:w="28" w:type="dxa"/>
      </w:tblCellMar>
    </w:tblPr>
  </w:style>
  <w:style w:type="paragraph" w:styleId="a8">
    <w:name w:val="List Paragraph"/>
    <w:basedOn w:val="a"/>
    <w:uiPriority w:val="34"/>
    <w:qFormat/>
    <w:rsid w:val="00294813"/>
    <w:pPr>
      <w:ind w:leftChars="200" w:left="480"/>
    </w:pPr>
  </w:style>
  <w:style w:type="character" w:customStyle="1" w:styleId="apple-converted-space">
    <w:name w:val="apple-converted-space"/>
    <w:basedOn w:val="a0"/>
    <w:rsid w:val="00DC68AD"/>
    <w:rPr>
      <w:rFonts w:cs="Times New Roman"/>
    </w:rPr>
  </w:style>
  <w:style w:type="paragraph" w:styleId="a9">
    <w:name w:val="Balloon Text"/>
    <w:basedOn w:val="a"/>
    <w:link w:val="aa"/>
    <w:uiPriority w:val="99"/>
    <w:semiHidden/>
    <w:unhideWhenUsed/>
    <w:rsid w:val="005F1B74"/>
    <w:rPr>
      <w:rFonts w:asciiTheme="majorHAnsi" w:eastAsiaTheme="majorEastAsia" w:hAnsiTheme="majorHAnsi"/>
      <w:sz w:val="18"/>
      <w:szCs w:val="18"/>
    </w:rPr>
  </w:style>
  <w:style w:type="character" w:customStyle="1" w:styleId="aa">
    <w:name w:val="註解方塊文字 字元"/>
    <w:basedOn w:val="a0"/>
    <w:link w:val="a9"/>
    <w:uiPriority w:val="99"/>
    <w:semiHidden/>
    <w:locked/>
    <w:rsid w:val="005F1B74"/>
    <w:rPr>
      <w:rFonts w:asciiTheme="majorHAnsi" w:eastAsiaTheme="majorEastAsia" w:hAnsiTheme="majorHAnsi" w:cs="Times New Roman"/>
      <w:sz w:val="18"/>
      <w:szCs w:val="18"/>
    </w:rPr>
  </w:style>
  <w:style w:type="paragraph" w:styleId="ab">
    <w:name w:val="header"/>
    <w:basedOn w:val="a"/>
    <w:link w:val="ac"/>
    <w:uiPriority w:val="99"/>
    <w:unhideWhenUsed/>
    <w:rsid w:val="003C7092"/>
    <w:pPr>
      <w:tabs>
        <w:tab w:val="center" w:pos="4153"/>
        <w:tab w:val="right" w:pos="8306"/>
      </w:tabs>
      <w:snapToGrid w:val="0"/>
    </w:pPr>
  </w:style>
  <w:style w:type="character" w:customStyle="1" w:styleId="ac">
    <w:name w:val="頁首 字元"/>
    <w:basedOn w:val="a0"/>
    <w:link w:val="ab"/>
    <w:uiPriority w:val="99"/>
    <w:locked/>
    <w:rsid w:val="003C7092"/>
    <w:rPr>
      <w:rFonts w:cs="Times New Roman"/>
    </w:rPr>
  </w:style>
  <w:style w:type="paragraph" w:styleId="ad">
    <w:name w:val="footer"/>
    <w:basedOn w:val="a"/>
    <w:link w:val="ae"/>
    <w:uiPriority w:val="99"/>
    <w:unhideWhenUsed/>
    <w:rsid w:val="003C7092"/>
    <w:pPr>
      <w:tabs>
        <w:tab w:val="center" w:pos="4153"/>
        <w:tab w:val="right" w:pos="8306"/>
      </w:tabs>
      <w:snapToGrid w:val="0"/>
    </w:pPr>
  </w:style>
  <w:style w:type="character" w:customStyle="1" w:styleId="ae">
    <w:name w:val="頁尾 字元"/>
    <w:basedOn w:val="a0"/>
    <w:link w:val="ad"/>
    <w:uiPriority w:val="99"/>
    <w:locked/>
    <w:rsid w:val="003C7092"/>
    <w:rPr>
      <w:rFonts w:cs="Times New Roman"/>
    </w:rPr>
  </w:style>
  <w:style w:type="table" w:styleId="af">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sz w:val="24"/>
      <w:szCs w:val="24"/>
    </w:rPr>
  </w:style>
  <w:style w:type="paragraph" w:styleId="af1">
    <w:name w:val="Plain Text"/>
    <w:basedOn w:val="a"/>
    <w:link w:val="af2"/>
    <w:uiPriority w:val="99"/>
    <w:unhideWhenUsed/>
    <w:rsid w:val="00724F07"/>
    <w:pPr>
      <w:widowControl w:val="0"/>
      <w:ind w:firstLine="0"/>
      <w:jc w:val="left"/>
    </w:pPr>
    <w:rPr>
      <w:rFonts w:ascii="細明體" w:eastAsia="細明體" w:hAnsi="Courier New" w:cs="Courier New"/>
      <w:kern w:val="2"/>
      <w:sz w:val="24"/>
      <w:szCs w:val="24"/>
    </w:rPr>
  </w:style>
  <w:style w:type="character" w:customStyle="1" w:styleId="af2">
    <w:name w:val="純文字 字元"/>
    <w:basedOn w:val="a0"/>
    <w:link w:val="af1"/>
    <w:uiPriority w:val="99"/>
    <w:locked/>
    <w:rsid w:val="00724F07"/>
    <w:rPr>
      <w:rFonts w:ascii="細明體" w:eastAsia="細明體" w:hAnsi="Courier New" w:cs="Courier New"/>
      <w:color w:val="auto"/>
      <w:kern w:val="2"/>
      <w:sz w:val="24"/>
      <w:szCs w:val="24"/>
    </w:rPr>
  </w:style>
  <w:style w:type="character" w:styleId="af3">
    <w:name w:val="Strong"/>
    <w:basedOn w:val="a0"/>
    <w:uiPriority w:val="22"/>
    <w:qFormat/>
    <w:rsid w:val="008E73AB"/>
    <w:rPr>
      <w:b/>
      <w:bCs/>
    </w:rPr>
  </w:style>
  <w:style w:type="character" w:styleId="af4">
    <w:name w:val="Hyperlink"/>
    <w:basedOn w:val="a0"/>
    <w:uiPriority w:val="99"/>
    <w:semiHidden/>
    <w:unhideWhenUsed/>
    <w:rsid w:val="00A004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6670">
      <w:bodyDiv w:val="1"/>
      <w:marLeft w:val="0"/>
      <w:marRight w:val="0"/>
      <w:marTop w:val="0"/>
      <w:marBottom w:val="0"/>
      <w:divBdr>
        <w:top w:val="none" w:sz="0" w:space="0" w:color="auto"/>
        <w:left w:val="none" w:sz="0" w:space="0" w:color="auto"/>
        <w:bottom w:val="none" w:sz="0" w:space="0" w:color="auto"/>
        <w:right w:val="none" w:sz="0" w:space="0" w:color="auto"/>
      </w:divBdr>
    </w:div>
    <w:div w:id="258367431">
      <w:bodyDiv w:val="1"/>
      <w:marLeft w:val="0"/>
      <w:marRight w:val="0"/>
      <w:marTop w:val="0"/>
      <w:marBottom w:val="0"/>
      <w:divBdr>
        <w:top w:val="none" w:sz="0" w:space="0" w:color="auto"/>
        <w:left w:val="none" w:sz="0" w:space="0" w:color="auto"/>
        <w:bottom w:val="none" w:sz="0" w:space="0" w:color="auto"/>
        <w:right w:val="none" w:sz="0" w:space="0" w:color="auto"/>
      </w:divBdr>
    </w:div>
    <w:div w:id="274334787">
      <w:bodyDiv w:val="1"/>
      <w:marLeft w:val="0"/>
      <w:marRight w:val="0"/>
      <w:marTop w:val="0"/>
      <w:marBottom w:val="0"/>
      <w:divBdr>
        <w:top w:val="none" w:sz="0" w:space="0" w:color="auto"/>
        <w:left w:val="none" w:sz="0" w:space="0" w:color="auto"/>
        <w:bottom w:val="none" w:sz="0" w:space="0" w:color="auto"/>
        <w:right w:val="none" w:sz="0" w:space="0" w:color="auto"/>
      </w:divBdr>
    </w:div>
    <w:div w:id="333414236">
      <w:bodyDiv w:val="1"/>
      <w:marLeft w:val="0"/>
      <w:marRight w:val="0"/>
      <w:marTop w:val="0"/>
      <w:marBottom w:val="0"/>
      <w:divBdr>
        <w:top w:val="none" w:sz="0" w:space="0" w:color="auto"/>
        <w:left w:val="none" w:sz="0" w:space="0" w:color="auto"/>
        <w:bottom w:val="none" w:sz="0" w:space="0" w:color="auto"/>
        <w:right w:val="none" w:sz="0" w:space="0" w:color="auto"/>
      </w:divBdr>
    </w:div>
    <w:div w:id="337656103">
      <w:bodyDiv w:val="1"/>
      <w:marLeft w:val="0"/>
      <w:marRight w:val="0"/>
      <w:marTop w:val="0"/>
      <w:marBottom w:val="0"/>
      <w:divBdr>
        <w:top w:val="none" w:sz="0" w:space="0" w:color="auto"/>
        <w:left w:val="none" w:sz="0" w:space="0" w:color="auto"/>
        <w:bottom w:val="none" w:sz="0" w:space="0" w:color="auto"/>
        <w:right w:val="none" w:sz="0" w:space="0" w:color="auto"/>
      </w:divBdr>
    </w:div>
    <w:div w:id="440614309">
      <w:bodyDiv w:val="1"/>
      <w:marLeft w:val="0"/>
      <w:marRight w:val="0"/>
      <w:marTop w:val="0"/>
      <w:marBottom w:val="0"/>
      <w:divBdr>
        <w:top w:val="none" w:sz="0" w:space="0" w:color="auto"/>
        <w:left w:val="none" w:sz="0" w:space="0" w:color="auto"/>
        <w:bottom w:val="none" w:sz="0" w:space="0" w:color="auto"/>
        <w:right w:val="none" w:sz="0" w:space="0" w:color="auto"/>
      </w:divBdr>
    </w:div>
    <w:div w:id="511798519">
      <w:bodyDiv w:val="1"/>
      <w:marLeft w:val="0"/>
      <w:marRight w:val="0"/>
      <w:marTop w:val="0"/>
      <w:marBottom w:val="0"/>
      <w:divBdr>
        <w:top w:val="none" w:sz="0" w:space="0" w:color="auto"/>
        <w:left w:val="none" w:sz="0" w:space="0" w:color="auto"/>
        <w:bottom w:val="none" w:sz="0" w:space="0" w:color="auto"/>
        <w:right w:val="none" w:sz="0" w:space="0" w:color="auto"/>
      </w:divBdr>
    </w:div>
    <w:div w:id="530919607">
      <w:bodyDiv w:val="1"/>
      <w:marLeft w:val="0"/>
      <w:marRight w:val="0"/>
      <w:marTop w:val="0"/>
      <w:marBottom w:val="0"/>
      <w:divBdr>
        <w:top w:val="none" w:sz="0" w:space="0" w:color="auto"/>
        <w:left w:val="none" w:sz="0" w:space="0" w:color="auto"/>
        <w:bottom w:val="none" w:sz="0" w:space="0" w:color="auto"/>
        <w:right w:val="none" w:sz="0" w:space="0" w:color="auto"/>
      </w:divBdr>
    </w:div>
    <w:div w:id="570235309">
      <w:bodyDiv w:val="1"/>
      <w:marLeft w:val="0"/>
      <w:marRight w:val="0"/>
      <w:marTop w:val="0"/>
      <w:marBottom w:val="0"/>
      <w:divBdr>
        <w:top w:val="none" w:sz="0" w:space="0" w:color="auto"/>
        <w:left w:val="none" w:sz="0" w:space="0" w:color="auto"/>
        <w:bottom w:val="none" w:sz="0" w:space="0" w:color="auto"/>
        <w:right w:val="none" w:sz="0" w:space="0" w:color="auto"/>
      </w:divBdr>
    </w:div>
    <w:div w:id="687676481">
      <w:bodyDiv w:val="1"/>
      <w:marLeft w:val="0"/>
      <w:marRight w:val="0"/>
      <w:marTop w:val="0"/>
      <w:marBottom w:val="0"/>
      <w:divBdr>
        <w:top w:val="none" w:sz="0" w:space="0" w:color="auto"/>
        <w:left w:val="none" w:sz="0" w:space="0" w:color="auto"/>
        <w:bottom w:val="none" w:sz="0" w:space="0" w:color="auto"/>
        <w:right w:val="none" w:sz="0" w:space="0" w:color="auto"/>
      </w:divBdr>
    </w:div>
    <w:div w:id="736630093">
      <w:bodyDiv w:val="1"/>
      <w:marLeft w:val="0"/>
      <w:marRight w:val="0"/>
      <w:marTop w:val="0"/>
      <w:marBottom w:val="0"/>
      <w:divBdr>
        <w:top w:val="none" w:sz="0" w:space="0" w:color="auto"/>
        <w:left w:val="none" w:sz="0" w:space="0" w:color="auto"/>
        <w:bottom w:val="none" w:sz="0" w:space="0" w:color="auto"/>
        <w:right w:val="none" w:sz="0" w:space="0" w:color="auto"/>
      </w:divBdr>
    </w:div>
    <w:div w:id="819422138">
      <w:bodyDiv w:val="1"/>
      <w:marLeft w:val="0"/>
      <w:marRight w:val="0"/>
      <w:marTop w:val="0"/>
      <w:marBottom w:val="0"/>
      <w:divBdr>
        <w:top w:val="none" w:sz="0" w:space="0" w:color="auto"/>
        <w:left w:val="none" w:sz="0" w:space="0" w:color="auto"/>
        <w:bottom w:val="none" w:sz="0" w:space="0" w:color="auto"/>
        <w:right w:val="none" w:sz="0" w:space="0" w:color="auto"/>
      </w:divBdr>
    </w:div>
    <w:div w:id="1048189488">
      <w:bodyDiv w:val="1"/>
      <w:marLeft w:val="0"/>
      <w:marRight w:val="0"/>
      <w:marTop w:val="0"/>
      <w:marBottom w:val="0"/>
      <w:divBdr>
        <w:top w:val="none" w:sz="0" w:space="0" w:color="auto"/>
        <w:left w:val="none" w:sz="0" w:space="0" w:color="auto"/>
        <w:bottom w:val="none" w:sz="0" w:space="0" w:color="auto"/>
        <w:right w:val="none" w:sz="0" w:space="0" w:color="auto"/>
      </w:divBdr>
    </w:div>
    <w:div w:id="1077361141">
      <w:bodyDiv w:val="1"/>
      <w:marLeft w:val="0"/>
      <w:marRight w:val="0"/>
      <w:marTop w:val="0"/>
      <w:marBottom w:val="0"/>
      <w:divBdr>
        <w:top w:val="none" w:sz="0" w:space="0" w:color="auto"/>
        <w:left w:val="none" w:sz="0" w:space="0" w:color="auto"/>
        <w:bottom w:val="none" w:sz="0" w:space="0" w:color="auto"/>
        <w:right w:val="none" w:sz="0" w:space="0" w:color="auto"/>
      </w:divBdr>
    </w:div>
    <w:div w:id="1216818315">
      <w:bodyDiv w:val="1"/>
      <w:marLeft w:val="0"/>
      <w:marRight w:val="0"/>
      <w:marTop w:val="0"/>
      <w:marBottom w:val="0"/>
      <w:divBdr>
        <w:top w:val="none" w:sz="0" w:space="0" w:color="auto"/>
        <w:left w:val="none" w:sz="0" w:space="0" w:color="auto"/>
        <w:bottom w:val="none" w:sz="0" w:space="0" w:color="auto"/>
        <w:right w:val="none" w:sz="0" w:space="0" w:color="auto"/>
      </w:divBdr>
    </w:div>
    <w:div w:id="1301764520">
      <w:bodyDiv w:val="1"/>
      <w:marLeft w:val="0"/>
      <w:marRight w:val="0"/>
      <w:marTop w:val="0"/>
      <w:marBottom w:val="0"/>
      <w:divBdr>
        <w:top w:val="none" w:sz="0" w:space="0" w:color="auto"/>
        <w:left w:val="none" w:sz="0" w:space="0" w:color="auto"/>
        <w:bottom w:val="none" w:sz="0" w:space="0" w:color="auto"/>
        <w:right w:val="none" w:sz="0" w:space="0" w:color="auto"/>
      </w:divBdr>
    </w:div>
    <w:div w:id="1340233151">
      <w:bodyDiv w:val="1"/>
      <w:marLeft w:val="0"/>
      <w:marRight w:val="0"/>
      <w:marTop w:val="0"/>
      <w:marBottom w:val="0"/>
      <w:divBdr>
        <w:top w:val="none" w:sz="0" w:space="0" w:color="auto"/>
        <w:left w:val="none" w:sz="0" w:space="0" w:color="auto"/>
        <w:bottom w:val="none" w:sz="0" w:space="0" w:color="auto"/>
        <w:right w:val="none" w:sz="0" w:space="0" w:color="auto"/>
      </w:divBdr>
    </w:div>
    <w:div w:id="1375807938">
      <w:bodyDiv w:val="1"/>
      <w:marLeft w:val="0"/>
      <w:marRight w:val="0"/>
      <w:marTop w:val="0"/>
      <w:marBottom w:val="0"/>
      <w:divBdr>
        <w:top w:val="none" w:sz="0" w:space="0" w:color="auto"/>
        <w:left w:val="none" w:sz="0" w:space="0" w:color="auto"/>
        <w:bottom w:val="none" w:sz="0" w:space="0" w:color="auto"/>
        <w:right w:val="none" w:sz="0" w:space="0" w:color="auto"/>
      </w:divBdr>
    </w:div>
    <w:div w:id="1464037234">
      <w:bodyDiv w:val="1"/>
      <w:marLeft w:val="0"/>
      <w:marRight w:val="0"/>
      <w:marTop w:val="0"/>
      <w:marBottom w:val="0"/>
      <w:divBdr>
        <w:top w:val="none" w:sz="0" w:space="0" w:color="auto"/>
        <w:left w:val="none" w:sz="0" w:space="0" w:color="auto"/>
        <w:bottom w:val="none" w:sz="0" w:space="0" w:color="auto"/>
        <w:right w:val="none" w:sz="0" w:space="0" w:color="auto"/>
      </w:divBdr>
    </w:div>
    <w:div w:id="1465852798">
      <w:bodyDiv w:val="1"/>
      <w:marLeft w:val="0"/>
      <w:marRight w:val="0"/>
      <w:marTop w:val="0"/>
      <w:marBottom w:val="0"/>
      <w:divBdr>
        <w:top w:val="none" w:sz="0" w:space="0" w:color="auto"/>
        <w:left w:val="none" w:sz="0" w:space="0" w:color="auto"/>
        <w:bottom w:val="none" w:sz="0" w:space="0" w:color="auto"/>
        <w:right w:val="none" w:sz="0" w:space="0" w:color="auto"/>
      </w:divBdr>
    </w:div>
    <w:div w:id="1494684636">
      <w:bodyDiv w:val="1"/>
      <w:marLeft w:val="0"/>
      <w:marRight w:val="0"/>
      <w:marTop w:val="0"/>
      <w:marBottom w:val="0"/>
      <w:divBdr>
        <w:top w:val="none" w:sz="0" w:space="0" w:color="auto"/>
        <w:left w:val="none" w:sz="0" w:space="0" w:color="auto"/>
        <w:bottom w:val="none" w:sz="0" w:space="0" w:color="auto"/>
        <w:right w:val="none" w:sz="0" w:space="0" w:color="auto"/>
      </w:divBdr>
    </w:div>
    <w:div w:id="1534264536">
      <w:bodyDiv w:val="1"/>
      <w:marLeft w:val="0"/>
      <w:marRight w:val="0"/>
      <w:marTop w:val="0"/>
      <w:marBottom w:val="0"/>
      <w:divBdr>
        <w:top w:val="none" w:sz="0" w:space="0" w:color="auto"/>
        <w:left w:val="none" w:sz="0" w:space="0" w:color="auto"/>
        <w:bottom w:val="none" w:sz="0" w:space="0" w:color="auto"/>
        <w:right w:val="none" w:sz="0" w:space="0" w:color="auto"/>
      </w:divBdr>
    </w:div>
    <w:div w:id="1542283346">
      <w:bodyDiv w:val="1"/>
      <w:marLeft w:val="0"/>
      <w:marRight w:val="0"/>
      <w:marTop w:val="0"/>
      <w:marBottom w:val="0"/>
      <w:divBdr>
        <w:top w:val="none" w:sz="0" w:space="0" w:color="auto"/>
        <w:left w:val="none" w:sz="0" w:space="0" w:color="auto"/>
        <w:bottom w:val="none" w:sz="0" w:space="0" w:color="auto"/>
        <w:right w:val="none" w:sz="0" w:space="0" w:color="auto"/>
      </w:divBdr>
    </w:div>
    <w:div w:id="1559707510">
      <w:bodyDiv w:val="1"/>
      <w:marLeft w:val="0"/>
      <w:marRight w:val="0"/>
      <w:marTop w:val="0"/>
      <w:marBottom w:val="0"/>
      <w:divBdr>
        <w:top w:val="none" w:sz="0" w:space="0" w:color="auto"/>
        <w:left w:val="none" w:sz="0" w:space="0" w:color="auto"/>
        <w:bottom w:val="none" w:sz="0" w:space="0" w:color="auto"/>
        <w:right w:val="none" w:sz="0" w:space="0" w:color="auto"/>
      </w:divBdr>
    </w:div>
    <w:div w:id="1793330041">
      <w:marLeft w:val="0"/>
      <w:marRight w:val="0"/>
      <w:marTop w:val="0"/>
      <w:marBottom w:val="0"/>
      <w:divBdr>
        <w:top w:val="none" w:sz="0" w:space="0" w:color="auto"/>
        <w:left w:val="none" w:sz="0" w:space="0" w:color="auto"/>
        <w:bottom w:val="none" w:sz="0" w:space="0" w:color="auto"/>
        <w:right w:val="none" w:sz="0" w:space="0" w:color="auto"/>
      </w:divBdr>
    </w:div>
    <w:div w:id="1793330042">
      <w:marLeft w:val="0"/>
      <w:marRight w:val="0"/>
      <w:marTop w:val="0"/>
      <w:marBottom w:val="0"/>
      <w:divBdr>
        <w:top w:val="none" w:sz="0" w:space="0" w:color="auto"/>
        <w:left w:val="none" w:sz="0" w:space="0" w:color="auto"/>
        <w:bottom w:val="none" w:sz="0" w:space="0" w:color="auto"/>
        <w:right w:val="none" w:sz="0" w:space="0" w:color="auto"/>
      </w:divBdr>
    </w:div>
    <w:div w:id="1793330043">
      <w:marLeft w:val="0"/>
      <w:marRight w:val="0"/>
      <w:marTop w:val="0"/>
      <w:marBottom w:val="0"/>
      <w:divBdr>
        <w:top w:val="none" w:sz="0" w:space="0" w:color="auto"/>
        <w:left w:val="none" w:sz="0" w:space="0" w:color="auto"/>
        <w:bottom w:val="none" w:sz="0" w:space="0" w:color="auto"/>
        <w:right w:val="none" w:sz="0" w:space="0" w:color="auto"/>
      </w:divBdr>
    </w:div>
    <w:div w:id="1793330044">
      <w:marLeft w:val="0"/>
      <w:marRight w:val="0"/>
      <w:marTop w:val="0"/>
      <w:marBottom w:val="0"/>
      <w:divBdr>
        <w:top w:val="none" w:sz="0" w:space="0" w:color="auto"/>
        <w:left w:val="none" w:sz="0" w:space="0" w:color="auto"/>
        <w:bottom w:val="none" w:sz="0" w:space="0" w:color="auto"/>
        <w:right w:val="none" w:sz="0" w:space="0" w:color="auto"/>
      </w:divBdr>
    </w:div>
    <w:div w:id="1793330045">
      <w:marLeft w:val="0"/>
      <w:marRight w:val="0"/>
      <w:marTop w:val="0"/>
      <w:marBottom w:val="0"/>
      <w:divBdr>
        <w:top w:val="none" w:sz="0" w:space="0" w:color="auto"/>
        <w:left w:val="none" w:sz="0" w:space="0" w:color="auto"/>
        <w:bottom w:val="none" w:sz="0" w:space="0" w:color="auto"/>
        <w:right w:val="none" w:sz="0" w:space="0" w:color="auto"/>
      </w:divBdr>
    </w:div>
    <w:div w:id="1793330046">
      <w:marLeft w:val="0"/>
      <w:marRight w:val="0"/>
      <w:marTop w:val="0"/>
      <w:marBottom w:val="0"/>
      <w:divBdr>
        <w:top w:val="none" w:sz="0" w:space="0" w:color="auto"/>
        <w:left w:val="none" w:sz="0" w:space="0" w:color="auto"/>
        <w:bottom w:val="none" w:sz="0" w:space="0" w:color="auto"/>
        <w:right w:val="none" w:sz="0" w:space="0" w:color="auto"/>
      </w:divBdr>
    </w:div>
    <w:div w:id="1793330047">
      <w:marLeft w:val="0"/>
      <w:marRight w:val="0"/>
      <w:marTop w:val="0"/>
      <w:marBottom w:val="0"/>
      <w:divBdr>
        <w:top w:val="none" w:sz="0" w:space="0" w:color="auto"/>
        <w:left w:val="none" w:sz="0" w:space="0" w:color="auto"/>
        <w:bottom w:val="none" w:sz="0" w:space="0" w:color="auto"/>
        <w:right w:val="none" w:sz="0" w:space="0" w:color="auto"/>
      </w:divBdr>
    </w:div>
    <w:div w:id="1793330048">
      <w:marLeft w:val="0"/>
      <w:marRight w:val="0"/>
      <w:marTop w:val="0"/>
      <w:marBottom w:val="0"/>
      <w:divBdr>
        <w:top w:val="none" w:sz="0" w:space="0" w:color="auto"/>
        <w:left w:val="none" w:sz="0" w:space="0" w:color="auto"/>
        <w:bottom w:val="none" w:sz="0" w:space="0" w:color="auto"/>
        <w:right w:val="none" w:sz="0" w:space="0" w:color="auto"/>
      </w:divBdr>
    </w:div>
    <w:div w:id="1793330049">
      <w:marLeft w:val="0"/>
      <w:marRight w:val="0"/>
      <w:marTop w:val="0"/>
      <w:marBottom w:val="0"/>
      <w:divBdr>
        <w:top w:val="none" w:sz="0" w:space="0" w:color="auto"/>
        <w:left w:val="none" w:sz="0" w:space="0" w:color="auto"/>
        <w:bottom w:val="none" w:sz="0" w:space="0" w:color="auto"/>
        <w:right w:val="none" w:sz="0" w:space="0" w:color="auto"/>
      </w:divBdr>
    </w:div>
    <w:div w:id="1793330050">
      <w:marLeft w:val="0"/>
      <w:marRight w:val="0"/>
      <w:marTop w:val="0"/>
      <w:marBottom w:val="0"/>
      <w:divBdr>
        <w:top w:val="none" w:sz="0" w:space="0" w:color="auto"/>
        <w:left w:val="none" w:sz="0" w:space="0" w:color="auto"/>
        <w:bottom w:val="none" w:sz="0" w:space="0" w:color="auto"/>
        <w:right w:val="none" w:sz="0" w:space="0" w:color="auto"/>
      </w:divBdr>
    </w:div>
    <w:div w:id="1793330051">
      <w:marLeft w:val="0"/>
      <w:marRight w:val="0"/>
      <w:marTop w:val="0"/>
      <w:marBottom w:val="0"/>
      <w:divBdr>
        <w:top w:val="none" w:sz="0" w:space="0" w:color="auto"/>
        <w:left w:val="none" w:sz="0" w:space="0" w:color="auto"/>
        <w:bottom w:val="none" w:sz="0" w:space="0" w:color="auto"/>
        <w:right w:val="none" w:sz="0" w:space="0" w:color="auto"/>
      </w:divBdr>
    </w:div>
    <w:div w:id="1793330052">
      <w:marLeft w:val="0"/>
      <w:marRight w:val="0"/>
      <w:marTop w:val="0"/>
      <w:marBottom w:val="0"/>
      <w:divBdr>
        <w:top w:val="none" w:sz="0" w:space="0" w:color="auto"/>
        <w:left w:val="none" w:sz="0" w:space="0" w:color="auto"/>
        <w:bottom w:val="none" w:sz="0" w:space="0" w:color="auto"/>
        <w:right w:val="none" w:sz="0" w:space="0" w:color="auto"/>
      </w:divBdr>
    </w:div>
    <w:div w:id="1793330053">
      <w:marLeft w:val="0"/>
      <w:marRight w:val="0"/>
      <w:marTop w:val="0"/>
      <w:marBottom w:val="0"/>
      <w:divBdr>
        <w:top w:val="none" w:sz="0" w:space="0" w:color="auto"/>
        <w:left w:val="none" w:sz="0" w:space="0" w:color="auto"/>
        <w:bottom w:val="none" w:sz="0" w:space="0" w:color="auto"/>
        <w:right w:val="none" w:sz="0" w:space="0" w:color="auto"/>
      </w:divBdr>
    </w:div>
    <w:div w:id="1793330054">
      <w:marLeft w:val="0"/>
      <w:marRight w:val="0"/>
      <w:marTop w:val="0"/>
      <w:marBottom w:val="0"/>
      <w:divBdr>
        <w:top w:val="none" w:sz="0" w:space="0" w:color="auto"/>
        <w:left w:val="none" w:sz="0" w:space="0" w:color="auto"/>
        <w:bottom w:val="none" w:sz="0" w:space="0" w:color="auto"/>
        <w:right w:val="none" w:sz="0" w:space="0" w:color="auto"/>
      </w:divBdr>
    </w:div>
    <w:div w:id="1793330055">
      <w:marLeft w:val="0"/>
      <w:marRight w:val="0"/>
      <w:marTop w:val="0"/>
      <w:marBottom w:val="0"/>
      <w:divBdr>
        <w:top w:val="none" w:sz="0" w:space="0" w:color="auto"/>
        <w:left w:val="none" w:sz="0" w:space="0" w:color="auto"/>
        <w:bottom w:val="none" w:sz="0" w:space="0" w:color="auto"/>
        <w:right w:val="none" w:sz="0" w:space="0" w:color="auto"/>
      </w:divBdr>
    </w:div>
    <w:div w:id="1793330056">
      <w:marLeft w:val="0"/>
      <w:marRight w:val="0"/>
      <w:marTop w:val="0"/>
      <w:marBottom w:val="0"/>
      <w:divBdr>
        <w:top w:val="none" w:sz="0" w:space="0" w:color="auto"/>
        <w:left w:val="none" w:sz="0" w:space="0" w:color="auto"/>
        <w:bottom w:val="none" w:sz="0" w:space="0" w:color="auto"/>
        <w:right w:val="none" w:sz="0" w:space="0" w:color="auto"/>
      </w:divBdr>
    </w:div>
    <w:div w:id="1793330057">
      <w:marLeft w:val="0"/>
      <w:marRight w:val="0"/>
      <w:marTop w:val="0"/>
      <w:marBottom w:val="0"/>
      <w:divBdr>
        <w:top w:val="none" w:sz="0" w:space="0" w:color="auto"/>
        <w:left w:val="none" w:sz="0" w:space="0" w:color="auto"/>
        <w:bottom w:val="none" w:sz="0" w:space="0" w:color="auto"/>
        <w:right w:val="none" w:sz="0" w:space="0" w:color="auto"/>
      </w:divBdr>
    </w:div>
    <w:div w:id="1793330058">
      <w:marLeft w:val="0"/>
      <w:marRight w:val="0"/>
      <w:marTop w:val="0"/>
      <w:marBottom w:val="0"/>
      <w:divBdr>
        <w:top w:val="none" w:sz="0" w:space="0" w:color="auto"/>
        <w:left w:val="none" w:sz="0" w:space="0" w:color="auto"/>
        <w:bottom w:val="none" w:sz="0" w:space="0" w:color="auto"/>
        <w:right w:val="none" w:sz="0" w:space="0" w:color="auto"/>
      </w:divBdr>
    </w:div>
    <w:div w:id="1793330059">
      <w:marLeft w:val="0"/>
      <w:marRight w:val="0"/>
      <w:marTop w:val="0"/>
      <w:marBottom w:val="0"/>
      <w:divBdr>
        <w:top w:val="none" w:sz="0" w:space="0" w:color="auto"/>
        <w:left w:val="none" w:sz="0" w:space="0" w:color="auto"/>
        <w:bottom w:val="none" w:sz="0" w:space="0" w:color="auto"/>
        <w:right w:val="none" w:sz="0" w:space="0" w:color="auto"/>
      </w:divBdr>
    </w:div>
    <w:div w:id="1793330060">
      <w:marLeft w:val="0"/>
      <w:marRight w:val="0"/>
      <w:marTop w:val="0"/>
      <w:marBottom w:val="0"/>
      <w:divBdr>
        <w:top w:val="none" w:sz="0" w:space="0" w:color="auto"/>
        <w:left w:val="none" w:sz="0" w:space="0" w:color="auto"/>
        <w:bottom w:val="none" w:sz="0" w:space="0" w:color="auto"/>
        <w:right w:val="none" w:sz="0" w:space="0" w:color="auto"/>
      </w:divBdr>
    </w:div>
    <w:div w:id="1793330061">
      <w:marLeft w:val="0"/>
      <w:marRight w:val="0"/>
      <w:marTop w:val="0"/>
      <w:marBottom w:val="0"/>
      <w:divBdr>
        <w:top w:val="none" w:sz="0" w:space="0" w:color="auto"/>
        <w:left w:val="none" w:sz="0" w:space="0" w:color="auto"/>
        <w:bottom w:val="none" w:sz="0" w:space="0" w:color="auto"/>
        <w:right w:val="none" w:sz="0" w:space="0" w:color="auto"/>
      </w:divBdr>
    </w:div>
    <w:div w:id="1803617927">
      <w:bodyDiv w:val="1"/>
      <w:marLeft w:val="0"/>
      <w:marRight w:val="0"/>
      <w:marTop w:val="0"/>
      <w:marBottom w:val="0"/>
      <w:divBdr>
        <w:top w:val="none" w:sz="0" w:space="0" w:color="auto"/>
        <w:left w:val="none" w:sz="0" w:space="0" w:color="auto"/>
        <w:bottom w:val="none" w:sz="0" w:space="0" w:color="auto"/>
        <w:right w:val="none" w:sz="0" w:space="0" w:color="auto"/>
      </w:divBdr>
    </w:div>
    <w:div w:id="1902012361">
      <w:bodyDiv w:val="1"/>
      <w:marLeft w:val="0"/>
      <w:marRight w:val="0"/>
      <w:marTop w:val="0"/>
      <w:marBottom w:val="0"/>
      <w:divBdr>
        <w:top w:val="none" w:sz="0" w:space="0" w:color="auto"/>
        <w:left w:val="none" w:sz="0" w:space="0" w:color="auto"/>
        <w:bottom w:val="none" w:sz="0" w:space="0" w:color="auto"/>
        <w:right w:val="none" w:sz="0" w:space="0" w:color="auto"/>
      </w:divBdr>
    </w:div>
    <w:div w:id="1971743179">
      <w:bodyDiv w:val="1"/>
      <w:marLeft w:val="0"/>
      <w:marRight w:val="0"/>
      <w:marTop w:val="0"/>
      <w:marBottom w:val="0"/>
      <w:divBdr>
        <w:top w:val="none" w:sz="0" w:space="0" w:color="auto"/>
        <w:left w:val="none" w:sz="0" w:space="0" w:color="auto"/>
        <w:bottom w:val="none" w:sz="0" w:space="0" w:color="auto"/>
        <w:right w:val="none" w:sz="0" w:space="0" w:color="auto"/>
      </w:divBdr>
    </w:div>
    <w:div w:id="1971935415">
      <w:bodyDiv w:val="1"/>
      <w:marLeft w:val="0"/>
      <w:marRight w:val="0"/>
      <w:marTop w:val="0"/>
      <w:marBottom w:val="0"/>
      <w:divBdr>
        <w:top w:val="none" w:sz="0" w:space="0" w:color="auto"/>
        <w:left w:val="none" w:sz="0" w:space="0" w:color="auto"/>
        <w:bottom w:val="none" w:sz="0" w:space="0" w:color="auto"/>
        <w:right w:val="none" w:sz="0" w:space="0" w:color="auto"/>
      </w:divBdr>
    </w:div>
    <w:div w:id="1992906053">
      <w:bodyDiv w:val="1"/>
      <w:marLeft w:val="0"/>
      <w:marRight w:val="0"/>
      <w:marTop w:val="0"/>
      <w:marBottom w:val="0"/>
      <w:divBdr>
        <w:top w:val="none" w:sz="0" w:space="0" w:color="auto"/>
        <w:left w:val="none" w:sz="0" w:space="0" w:color="auto"/>
        <w:bottom w:val="none" w:sz="0" w:space="0" w:color="auto"/>
        <w:right w:val="none" w:sz="0" w:space="0" w:color="auto"/>
      </w:divBdr>
    </w:div>
    <w:div w:id="2062754273">
      <w:bodyDiv w:val="1"/>
      <w:marLeft w:val="0"/>
      <w:marRight w:val="0"/>
      <w:marTop w:val="0"/>
      <w:marBottom w:val="0"/>
      <w:divBdr>
        <w:top w:val="none" w:sz="0" w:space="0" w:color="auto"/>
        <w:left w:val="none" w:sz="0" w:space="0" w:color="auto"/>
        <w:bottom w:val="none" w:sz="0" w:space="0" w:color="auto"/>
        <w:right w:val="none" w:sz="0" w:space="0" w:color="auto"/>
      </w:divBdr>
    </w:div>
    <w:div w:id="2075394603">
      <w:bodyDiv w:val="1"/>
      <w:marLeft w:val="0"/>
      <w:marRight w:val="0"/>
      <w:marTop w:val="0"/>
      <w:marBottom w:val="0"/>
      <w:divBdr>
        <w:top w:val="none" w:sz="0" w:space="0" w:color="auto"/>
        <w:left w:val="none" w:sz="0" w:space="0" w:color="auto"/>
        <w:bottom w:val="none" w:sz="0" w:space="0" w:color="auto"/>
        <w:right w:val="none" w:sz="0" w:space="0" w:color="auto"/>
      </w:divBdr>
    </w:div>
    <w:div w:id="212534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E03A3-DB90-41BB-B34E-C69F6893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34</Pages>
  <Words>2864</Words>
  <Characters>16327</Characters>
  <Application>Microsoft Office Word</Application>
  <DocSecurity>0</DocSecurity>
  <Lines>136</Lines>
  <Paragraphs>38</Paragraphs>
  <ScaleCrop>false</ScaleCrop>
  <Company>Hewlett-Packard Company</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使用者</cp:lastModifiedBy>
  <cp:revision>44</cp:revision>
  <cp:lastPrinted>2018-10-23T01:56:00Z</cp:lastPrinted>
  <dcterms:created xsi:type="dcterms:W3CDTF">2024-12-15T07:48:00Z</dcterms:created>
  <dcterms:modified xsi:type="dcterms:W3CDTF">2024-12-25T05:14:00Z</dcterms:modified>
</cp:coreProperties>
</file>